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2F08E8" w14:textId="4FA29626" w:rsidR="0096533B" w:rsidRDefault="0096533B">
      <w:pPr>
        <w:pStyle w:val="Titre"/>
      </w:pPr>
    </w:p>
    <w:p w14:paraId="4943DB4F" w14:textId="7D280F62" w:rsidR="00A5449B" w:rsidRDefault="00BA2277">
      <w:pPr>
        <w:pStyle w:val="Titre"/>
      </w:pPr>
      <w:r>
        <w:rPr>
          <w:noProof/>
        </w:rPr>
        <mc:AlternateContent>
          <mc:Choice Requires="wps">
            <w:drawing>
              <wp:anchor distT="0" distB="0" distL="114300" distR="114300" simplePos="0" relativeHeight="251650560" behindDoc="0" locked="0" layoutInCell="1" allowOverlap="1" wp14:anchorId="0756D696" wp14:editId="6B3BC553">
                <wp:simplePos x="0" y="0"/>
                <wp:positionH relativeFrom="column">
                  <wp:posOffset>4319905</wp:posOffset>
                </wp:positionH>
                <wp:positionV relativeFrom="paragraph">
                  <wp:posOffset>62230</wp:posOffset>
                </wp:positionV>
                <wp:extent cx="1524000" cy="378460"/>
                <wp:effectExtent l="635" t="2540" r="0" b="0"/>
                <wp:wrapSquare wrapText="bothSides"/>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3AF4" w14:textId="77777777" w:rsidR="00A5449B" w:rsidRPr="00B31AD5" w:rsidRDefault="00A53E06">
                            <w:pPr>
                              <w:pStyle w:val="Titre2"/>
                              <w:rPr>
                                <w:rFonts w:ascii="Arial Black" w:hAnsi="Arial Black" w:cs="Arial"/>
                                <w:spacing w:val="20"/>
                                <w:sz w:val="40"/>
                              </w:rPr>
                            </w:pPr>
                            <w:r>
                              <w:rPr>
                                <w:rFonts w:ascii="Arial Black" w:hAnsi="Arial Black" w:cs="Arial"/>
                                <w:sz w:val="40"/>
                              </w:rPr>
                              <w:t>T</w:t>
                            </w:r>
                            <w:r w:rsidR="00A5449B" w:rsidRPr="00B31AD5">
                              <w:rPr>
                                <w:rFonts w:ascii="Arial Black" w:hAnsi="Arial Black" w:cs="Arial"/>
                                <w:sz w:val="40"/>
                              </w:rPr>
                              <w:t>CV-3</w:t>
                            </w:r>
                            <w:r w:rsidR="00974B52">
                              <w:rPr>
                                <w:rFonts w:ascii="Arial Black" w:hAnsi="Arial Black" w:cs="Arial"/>
                                <w:sz w:val="40"/>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756D696" id="_x0000_t202" coordsize="21600,21600" o:spt="202" path="m0,0l0,21600,21600,21600,21600,0xe">
                <v:stroke joinstyle="miter"/>
                <v:path gradientshapeok="t" o:connecttype="rect"/>
              </v:shapetype>
              <v:shape id="Text Box 15" o:spid="_x0000_s1026" type="#_x0000_t202" style="position:absolute;left:0;text-align:left;margin-left:340.15pt;margin-top:4.9pt;width:120pt;height:29.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" filled="f" stroked="f">
                <v:textbox>
                  <w:txbxContent>
                    <w:p w14:paraId="7FC13AF4" w14:textId="77777777" w:rsidR="00A5449B" w:rsidRPr="00B31AD5" w:rsidRDefault="00A53E06">
                      <w:pPr>
                        <w:pStyle w:val="Titre2"/>
                        <w:rPr>
                          <w:rFonts w:ascii="Arial Black" w:hAnsi="Arial Black" w:cs="Arial"/>
                          <w:spacing w:val="20"/>
                          <w:sz w:val="40"/>
                        </w:rPr>
                      </w:pPr>
                      <w:r>
                        <w:rPr>
                          <w:rFonts w:ascii="Arial Black" w:hAnsi="Arial Black" w:cs="Arial"/>
                          <w:sz w:val="40"/>
                        </w:rPr>
                        <w:t>T</w:t>
                      </w:r>
                      <w:r w:rsidR="00A5449B" w:rsidRPr="00B31AD5">
                        <w:rPr>
                          <w:rFonts w:ascii="Arial Black" w:hAnsi="Arial Black" w:cs="Arial"/>
                          <w:sz w:val="40"/>
                        </w:rPr>
                        <w:t>CV-3</w:t>
                      </w:r>
                      <w:r w:rsidR="00974B52">
                        <w:rPr>
                          <w:rFonts w:ascii="Arial Black" w:hAnsi="Arial Black" w:cs="Arial"/>
                          <w:sz w:val="40"/>
                        </w:rPr>
                        <w:t>72</w:t>
                      </w:r>
                    </w:p>
                  </w:txbxContent>
                </v:textbox>
                <w10:wrap type="square"/>
              </v:shape>
            </w:pict>
          </mc:Fallback>
        </mc:AlternateContent>
      </w:r>
      <w:r w:rsidR="00921FE2">
        <w:rPr>
          <w:noProof/>
        </w:rPr>
        <w:drawing>
          <wp:anchor distT="0" distB="0" distL="114300" distR="114300" simplePos="0" relativeHeight="251664896" behindDoc="1" locked="0" layoutInCell="1" allowOverlap="1" wp14:anchorId="2DFE1420" wp14:editId="440A6D30">
            <wp:simplePos x="0" y="0"/>
            <wp:positionH relativeFrom="column">
              <wp:posOffset>-20955</wp:posOffset>
            </wp:positionH>
            <wp:positionV relativeFrom="paragraph">
              <wp:posOffset>-450850</wp:posOffset>
            </wp:positionV>
            <wp:extent cx="3131820" cy="723265"/>
            <wp:effectExtent l="0" t="0" r="0" b="0"/>
            <wp:wrapTight wrapText="bothSides">
              <wp:wrapPolygon edited="0">
                <wp:start x="0" y="0"/>
                <wp:lineTo x="0" y="20481"/>
                <wp:lineTo x="21372" y="20481"/>
                <wp:lineTo x="21372" y="0"/>
                <wp:lineTo x="0" y="0"/>
              </wp:wrapPolygon>
            </wp:wrapTight>
            <wp:docPr id="26" name="Image 16"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1820"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151AC" w14:textId="77777777" w:rsidR="00A5449B" w:rsidRDefault="00A5449B">
      <w:pPr>
        <w:pStyle w:val="Titre"/>
      </w:pPr>
    </w:p>
    <w:p w14:paraId="23E70383" w14:textId="49D05E58" w:rsidR="004612C2" w:rsidRDefault="004612C2">
      <w:pPr>
        <w:pStyle w:val="Titre1"/>
        <w:rPr>
          <w:rFonts w:ascii="Arial" w:hAnsi="Arial" w:cs="Arial"/>
          <w:sz w:val="44"/>
        </w:rPr>
      </w:pPr>
    </w:p>
    <w:p w14:paraId="2150F037" w14:textId="32DE10B3" w:rsidR="00D14C26" w:rsidRDefault="00D14C26">
      <w:pPr>
        <w:pStyle w:val="Titre1"/>
        <w:rPr>
          <w:rFonts w:ascii="Arial" w:hAnsi="Arial" w:cs="Arial"/>
          <w:sz w:val="44"/>
        </w:rPr>
      </w:pPr>
    </w:p>
    <w:p w14:paraId="707E6BC3" w14:textId="203448C7" w:rsidR="00A5449B" w:rsidRPr="00A5449B" w:rsidRDefault="00A5449B">
      <w:pPr>
        <w:pStyle w:val="Titre1"/>
        <w:rPr>
          <w:rFonts w:ascii="Arial" w:hAnsi="Arial" w:cs="Arial"/>
          <w:sz w:val="44"/>
        </w:rPr>
      </w:pPr>
      <w:r w:rsidRPr="00A5449B">
        <w:rPr>
          <w:rFonts w:ascii="Arial" w:hAnsi="Arial" w:cs="Arial"/>
          <w:sz w:val="44"/>
        </w:rPr>
        <w:t>CUISEUR VAPEUR</w:t>
      </w:r>
      <w:r w:rsidR="00B31D76">
        <w:rPr>
          <w:rFonts w:ascii="Arial" w:hAnsi="Arial" w:cs="Arial"/>
          <w:sz w:val="44"/>
        </w:rPr>
        <w:t xml:space="preserve"> ELECTRIQUE</w:t>
      </w:r>
      <w:r w:rsidRPr="00A5449B">
        <w:rPr>
          <w:rFonts w:ascii="Arial" w:hAnsi="Arial" w:cs="Arial"/>
          <w:sz w:val="44"/>
        </w:rPr>
        <w:t xml:space="preserve"> </w:t>
      </w:r>
    </w:p>
    <w:p w14:paraId="3CF91A5E" w14:textId="5DBD6684" w:rsidR="00A5449B" w:rsidRPr="00A5449B" w:rsidRDefault="00A5449B">
      <w:pPr>
        <w:rPr>
          <w:rFonts w:ascii="Arial" w:hAnsi="Arial" w:cs="Arial"/>
          <w:sz w:val="28"/>
        </w:rPr>
      </w:pPr>
    </w:p>
    <w:p w14:paraId="3B754BCF" w14:textId="77777777" w:rsidR="00A5449B" w:rsidRPr="00A5449B" w:rsidRDefault="00A5449B">
      <w:pPr>
        <w:pStyle w:val="Titre1"/>
        <w:rPr>
          <w:rFonts w:ascii="Arial" w:hAnsi="Arial" w:cs="Arial"/>
          <w:sz w:val="40"/>
        </w:rPr>
      </w:pPr>
      <w:r w:rsidRPr="00A5449B">
        <w:rPr>
          <w:rFonts w:ascii="Arial" w:hAnsi="Arial" w:cs="Arial"/>
          <w:sz w:val="40"/>
        </w:rPr>
        <w:t>Manuel d’utilisation</w:t>
      </w:r>
    </w:p>
    <w:p w14:paraId="1DEA1EDD" w14:textId="4C35889A" w:rsidR="00A5449B" w:rsidRPr="00A5449B" w:rsidRDefault="00A5449B">
      <w:pPr>
        <w:jc w:val="both"/>
        <w:rPr>
          <w:rFonts w:ascii="Arial" w:hAnsi="Arial" w:cs="Arial"/>
        </w:rPr>
      </w:pPr>
    </w:p>
    <w:p w14:paraId="39AED5E2" w14:textId="3BE197F1" w:rsidR="00A5449B" w:rsidRPr="00A5449B" w:rsidRDefault="00A5449B">
      <w:pPr>
        <w:jc w:val="both"/>
        <w:rPr>
          <w:rFonts w:ascii="Arial" w:hAnsi="Arial" w:cs="Arial"/>
        </w:rPr>
      </w:pPr>
    </w:p>
    <w:p w14:paraId="33FD21C7" w14:textId="77777777" w:rsidR="00A319DD" w:rsidRPr="00EA0AF5" w:rsidRDefault="00D14C26" w:rsidP="00A319DD">
      <w:pPr>
        <w:tabs>
          <w:tab w:val="left" w:pos="284"/>
        </w:tabs>
        <w:jc w:val="center"/>
        <w:rPr>
          <w:rFonts w:ascii="Arial" w:hAnsi="Arial" w:cs="Arial"/>
          <w:b/>
          <w:color w:val="0000FF"/>
          <w:sz w:val="36"/>
          <w:szCs w:val="36"/>
        </w:rPr>
      </w:pPr>
      <w:r>
        <w:rPr>
          <w:rFonts w:ascii="Arial" w:hAnsi="Arial" w:cs="Arial"/>
          <w:noProof/>
        </w:rPr>
        <w:drawing>
          <wp:anchor distT="0" distB="0" distL="114300" distR="114300" simplePos="0" relativeHeight="251665920" behindDoc="1" locked="0" layoutInCell="1" allowOverlap="1" wp14:anchorId="480CB852" wp14:editId="6EC3A9A1">
            <wp:simplePos x="0" y="0"/>
            <wp:positionH relativeFrom="column">
              <wp:posOffset>816938</wp:posOffset>
            </wp:positionH>
            <wp:positionV relativeFrom="paragraph">
              <wp:posOffset>411109</wp:posOffset>
            </wp:positionV>
            <wp:extent cx="4806000" cy="460800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CV-372-N.jpg"/>
                    <pic:cNvPicPr/>
                  </pic:nvPicPr>
                  <pic:blipFill>
                    <a:blip r:embed="rId8">
                      <a:extLst>
                        <a:ext uri="{28A0092B-C50C-407E-A947-70E740481C1C}">
                          <a14:useLocalDpi xmlns:a14="http://schemas.microsoft.com/office/drawing/2010/main" val="0"/>
                        </a:ext>
                      </a:extLst>
                    </a:blip>
                    <a:stretch>
                      <a:fillRect/>
                    </a:stretch>
                  </pic:blipFill>
                  <pic:spPr>
                    <a:xfrm>
                      <a:off x="0" y="0"/>
                      <a:ext cx="4806000" cy="4608000"/>
                    </a:xfrm>
                    <a:prstGeom prst="rect">
                      <a:avLst/>
                    </a:prstGeom>
                  </pic:spPr>
                </pic:pic>
              </a:graphicData>
            </a:graphic>
            <wp14:sizeRelH relativeFrom="margin">
              <wp14:pctWidth>0</wp14:pctWidth>
            </wp14:sizeRelH>
            <wp14:sizeRelV relativeFrom="margin">
              <wp14:pctHeight>0</wp14:pctHeight>
            </wp14:sizeRelV>
          </wp:anchor>
        </w:drawing>
      </w:r>
      <w:r w:rsidR="00921FE2">
        <w:rPr>
          <w:rFonts w:ascii="Arial" w:hAnsi="Arial" w:cs="Arial"/>
          <w:noProof/>
        </w:rPr>
        <mc:AlternateContent>
          <mc:Choice Requires="wps">
            <w:drawing>
              <wp:anchor distT="0" distB="0" distL="114300" distR="114300" simplePos="0" relativeHeight="251651584" behindDoc="0" locked="0" layoutInCell="1" allowOverlap="1" wp14:anchorId="2972EC7E" wp14:editId="7259BB63">
                <wp:simplePos x="0" y="0"/>
                <wp:positionH relativeFrom="column">
                  <wp:posOffset>-325755</wp:posOffset>
                </wp:positionH>
                <wp:positionV relativeFrom="paragraph">
                  <wp:posOffset>5996940</wp:posOffset>
                </wp:positionV>
                <wp:extent cx="691515" cy="614680"/>
                <wp:effectExtent l="4445" t="2540" r="0" b="3175"/>
                <wp:wrapTight wrapText="bothSides">
                  <wp:wrapPolygon edited="0">
                    <wp:start x="0" y="0"/>
                    <wp:lineTo x="21600" y="0"/>
                    <wp:lineTo x="21600" y="21600"/>
                    <wp:lineTo x="0" y="21600"/>
                    <wp:lineTo x="0" y="0"/>
                  </wp:wrapPolygon>
                </wp:wrapTight>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C9E86" w14:textId="79953363" w:rsidR="00A5449B" w:rsidRDefault="00921FE2" w:rsidP="00A5449B">
                            <w:r w:rsidRPr="007F156C">
                              <w:rPr>
                                <w:noProof/>
                              </w:rPr>
                              <w:drawing>
                                <wp:inline distT="0" distB="0" distL="0" distR="0" wp14:anchorId="45A7C9B0" wp14:editId="08D1F448">
                                  <wp:extent cx="503555" cy="421005"/>
                                  <wp:effectExtent l="0" t="0" r="4445" b="1079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555" cy="4210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972EC7E" id="Text Box 14" o:spid="_x0000_s1027" type="#_x0000_t202" style="position:absolute;left:0;text-align:left;margin-left:-25.65pt;margin-top:472.2pt;width:54.45pt;height:48.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" filled="f" stroked="f">
                <v:textbox style="mso-fit-shape-to-text:t" inset=",7.2pt,,7.2pt">
                  <w:txbxContent>
                    <w:p w14:paraId="151C9E86" w14:textId="79953363" w:rsidR="00A5449B" w:rsidRDefault="00921FE2" w:rsidP="00A5449B">
                      <w:r w:rsidRPr="007F156C">
                        <w:rPr>
                          <w:noProof/>
                        </w:rPr>
                        <w:drawing>
                          <wp:inline distT="0" distB="0" distL="0" distR="0" wp14:anchorId="45A7C9B0" wp14:editId="08D1F448">
                            <wp:extent cx="503555" cy="421005"/>
                            <wp:effectExtent l="0" t="0" r="4445" b="1079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555" cy="421005"/>
                                    </a:xfrm>
                                    <a:prstGeom prst="rect">
                                      <a:avLst/>
                                    </a:prstGeom>
                                    <a:noFill/>
                                    <a:ln>
                                      <a:noFill/>
                                    </a:ln>
                                  </pic:spPr>
                                </pic:pic>
                              </a:graphicData>
                            </a:graphic>
                          </wp:inline>
                        </w:drawing>
                      </w:r>
                    </w:p>
                  </w:txbxContent>
                </v:textbox>
                <w10:wrap type="tight"/>
              </v:shape>
            </w:pict>
          </mc:Fallback>
        </mc:AlternateContent>
      </w:r>
      <w:r w:rsidR="00921FE2">
        <w:rPr>
          <w:rFonts w:ascii="Arial" w:hAnsi="Arial" w:cs="Arial"/>
          <w:noProof/>
        </w:rPr>
        <mc:AlternateContent>
          <mc:Choice Requires="wps">
            <w:drawing>
              <wp:anchor distT="0" distB="0" distL="114300" distR="114300" simplePos="0" relativeHeight="251652608" behindDoc="0" locked="0" layoutInCell="1" allowOverlap="1" wp14:anchorId="38E779DC" wp14:editId="2DC4DF19">
                <wp:simplePos x="0" y="0"/>
                <wp:positionH relativeFrom="column">
                  <wp:posOffset>664845</wp:posOffset>
                </wp:positionH>
                <wp:positionV relativeFrom="paragraph">
                  <wp:posOffset>5768340</wp:posOffset>
                </wp:positionV>
                <wp:extent cx="5632450" cy="1133475"/>
                <wp:effectExtent l="4445" t="2540" r="14605" b="6985"/>
                <wp:wrapThrough wrapText="bothSides">
                  <wp:wrapPolygon edited="0">
                    <wp:start x="-37" y="0"/>
                    <wp:lineTo x="-37" y="21418"/>
                    <wp:lineTo x="21637" y="21418"/>
                    <wp:lineTo x="21637" y="0"/>
                    <wp:lineTo x="-37" y="0"/>
                  </wp:wrapPolygon>
                </wp:wrapThrough>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6D19800D" w14:textId="77777777" w:rsidR="00A5449B" w:rsidRPr="00A5449B" w:rsidRDefault="00A5449B" w:rsidP="00A5449B">
                            <w:pPr>
                              <w:pStyle w:val="Corpsdetexte2"/>
                              <w:ind w:right="47"/>
                              <w:rPr>
                                <w:rFonts w:ascii="Arial" w:hAnsi="Arial"/>
                                <w:sz w:val="28"/>
                                <w:szCs w:val="28"/>
                              </w:rPr>
                            </w:pPr>
                            <w:r w:rsidRPr="00A5449B">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6525808" w14:textId="77777777" w:rsidR="00A5449B" w:rsidRPr="00A5449B" w:rsidRDefault="00A5449B" w:rsidP="00A5449B">
                            <w:pPr>
                              <w:ind w:right="47"/>
                              <w:jc w:val="both"/>
                              <w:rPr>
                                <w:rFonts w:ascii="Arial" w:hAnsi="Arial"/>
                                <w:sz w:val="28"/>
                                <w:szCs w:val="28"/>
                              </w:rPr>
                            </w:pPr>
                            <w:r w:rsidRPr="00A5449B">
                              <w:rPr>
                                <w:rFonts w:ascii="Arial" w:hAnsi="Arial"/>
                                <w:sz w:val="28"/>
                                <w:szCs w:val="28"/>
                              </w:rPr>
                              <w:t xml:space="preserve">Conservez là pour une utilisation ultérieure. </w:t>
                            </w:r>
                          </w:p>
                          <w:p w14:paraId="2007CE33" w14:textId="77777777" w:rsidR="00A5449B" w:rsidRPr="007F4B1A" w:rsidRDefault="00A5449B" w:rsidP="00A5449B">
                            <w:pPr>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8E779DC" id="Text Box 13" o:spid="_x0000_s1028" type="#_x0000_t202" style="position:absolute;left:0;text-align:left;margin-left:52.35pt;margin-top:454.2pt;width:443.5pt;height:8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">
                <v:textbox>
                  <w:txbxContent>
                    <w:p w14:paraId="6D19800D" w14:textId="77777777" w:rsidR="00A5449B" w:rsidRPr="00A5449B" w:rsidRDefault="00A5449B" w:rsidP="00A5449B">
                      <w:pPr>
                        <w:pStyle w:val="Corpsdetexte2"/>
                        <w:ind w:right="47"/>
                        <w:rPr>
                          <w:rFonts w:ascii="Arial" w:hAnsi="Arial"/>
                          <w:sz w:val="28"/>
                          <w:szCs w:val="28"/>
                        </w:rPr>
                      </w:pPr>
                      <w:r w:rsidRPr="00A5449B">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6525808" w14:textId="77777777" w:rsidR="00A5449B" w:rsidRPr="00A5449B" w:rsidRDefault="00A5449B" w:rsidP="00A5449B">
                      <w:pPr>
                        <w:ind w:right="47"/>
                        <w:jc w:val="both"/>
                        <w:rPr>
                          <w:rFonts w:ascii="Arial" w:hAnsi="Arial"/>
                          <w:sz w:val="28"/>
                          <w:szCs w:val="28"/>
                        </w:rPr>
                      </w:pPr>
                      <w:r w:rsidRPr="00A5449B">
                        <w:rPr>
                          <w:rFonts w:ascii="Arial" w:hAnsi="Arial"/>
                          <w:sz w:val="28"/>
                          <w:szCs w:val="28"/>
                        </w:rPr>
                        <w:t xml:space="preserve">Conservez là pour une utilisation ultérieure. </w:t>
                      </w:r>
                    </w:p>
                    <w:p w14:paraId="2007CE33" w14:textId="77777777" w:rsidR="00A5449B" w:rsidRPr="007F4B1A" w:rsidRDefault="00A5449B" w:rsidP="00A5449B">
                      <w:pPr>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v:textbox>
                <w10:wrap type="through"/>
              </v:shape>
            </w:pict>
          </mc:Fallback>
        </mc:AlternateContent>
      </w:r>
      <w:r w:rsidR="00A5449B" w:rsidRPr="00A5449B">
        <w:rPr>
          <w:rFonts w:ascii="Arial" w:hAnsi="Arial" w:cs="Arial"/>
        </w:rPr>
        <w:br w:type="page"/>
      </w:r>
      <w:r w:rsidR="00A319DD" w:rsidRPr="00EA0AF5">
        <w:rPr>
          <w:rFonts w:ascii="Arial" w:hAnsi="Arial" w:cs="Arial"/>
          <w:b/>
          <w:color w:val="0000FF"/>
          <w:sz w:val="36"/>
          <w:szCs w:val="36"/>
        </w:rPr>
        <w:lastRenderedPageBreak/>
        <w:t>MISES EN GARDE IMPORTANTES</w:t>
      </w:r>
    </w:p>
    <w:p w14:paraId="11058E9C" w14:textId="77777777" w:rsidR="00A319DD" w:rsidRPr="00EA0AF5" w:rsidRDefault="00A319DD" w:rsidP="00A319DD">
      <w:pPr>
        <w:tabs>
          <w:tab w:val="left" w:pos="284"/>
        </w:tabs>
        <w:rPr>
          <w:rFonts w:ascii="Arial" w:hAnsi="Arial" w:cs="Arial"/>
          <w:color w:val="0000FF"/>
          <w:sz w:val="36"/>
          <w:szCs w:val="36"/>
        </w:rPr>
      </w:pPr>
    </w:p>
    <w:p w14:paraId="1D3CBCCF"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Lire attentivement le manuel d'instructions avant de vous servir de cet appareil.</w:t>
      </w:r>
    </w:p>
    <w:p w14:paraId="3E240546"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Conserver le présent manuel d’instructions.</w:t>
      </w:r>
    </w:p>
    <w:p w14:paraId="06EB317D" w14:textId="77777777" w:rsidR="00A319DD" w:rsidRPr="00EA0AF5" w:rsidRDefault="00A319DD" w:rsidP="00A319DD">
      <w:pPr>
        <w:numPr>
          <w:ilvl w:val="0"/>
          <w:numId w:val="3"/>
        </w:numPr>
        <w:tabs>
          <w:tab w:val="left" w:pos="284"/>
        </w:tabs>
        <w:ind w:left="0" w:right="-285" w:firstLine="0"/>
        <w:rPr>
          <w:rFonts w:ascii="Arial" w:hAnsi="Arial" w:cs="Arial"/>
          <w:color w:val="0000FF"/>
          <w:sz w:val="36"/>
          <w:szCs w:val="36"/>
        </w:rPr>
      </w:pPr>
      <w:r w:rsidRPr="00EA0AF5">
        <w:rPr>
          <w:rFonts w:ascii="Arial" w:hAnsi="Arial" w:cs="Arial"/>
          <w:color w:val="0000FF"/>
          <w:sz w:val="36"/>
          <w:szCs w:val="36"/>
        </w:rPr>
        <w:t>Vérifier que la tension de l’installation électrique correspond bien à celle indiquée sur l'appareil.</w:t>
      </w:r>
    </w:p>
    <w:p w14:paraId="07D640D6" w14:textId="77777777" w:rsidR="00A319DD" w:rsidRPr="00EA0AF5" w:rsidRDefault="00A319DD" w:rsidP="00A319DD">
      <w:pPr>
        <w:numPr>
          <w:ilvl w:val="0"/>
          <w:numId w:val="3"/>
        </w:numPr>
        <w:tabs>
          <w:tab w:val="left" w:pos="284"/>
        </w:tabs>
        <w:ind w:left="0" w:right="-285" w:firstLine="0"/>
        <w:rPr>
          <w:rFonts w:ascii="Arial" w:hAnsi="Arial" w:cs="Arial"/>
          <w:color w:val="0000FF"/>
          <w:sz w:val="36"/>
          <w:szCs w:val="36"/>
        </w:rPr>
      </w:pPr>
      <w:r w:rsidRPr="00EA0AF5">
        <w:rPr>
          <w:rFonts w:ascii="Arial" w:hAnsi="Arial" w:cs="Arial"/>
          <w:color w:val="0000FF"/>
          <w:sz w:val="36"/>
          <w:szCs w:val="36"/>
        </w:rPr>
        <w:t xml:space="preserve">Cet appareil est destiné, uniquement, à un usage ménager et utilisations semblables comme : </w:t>
      </w:r>
    </w:p>
    <w:p w14:paraId="4181FC9A" w14:textId="77777777" w:rsidR="00A319DD" w:rsidRPr="00EA0AF5" w:rsidRDefault="00A319DD" w:rsidP="00A319DD">
      <w:pPr>
        <w:ind w:firstLine="426"/>
        <w:rPr>
          <w:rFonts w:ascii="Arial" w:hAnsi="Arial" w:cs="Arial"/>
          <w:color w:val="0000FF"/>
          <w:sz w:val="36"/>
          <w:szCs w:val="36"/>
        </w:rPr>
      </w:pPr>
      <w:r w:rsidRPr="00EA0AF5">
        <w:rPr>
          <w:rFonts w:ascii="Arial" w:hAnsi="Arial" w:cs="Arial"/>
          <w:color w:val="0000FF"/>
          <w:sz w:val="36"/>
          <w:szCs w:val="36"/>
        </w:rPr>
        <w:t>- Les cuisines du personnel, dans les magasins, les bureaux et autres lieux de travail.</w:t>
      </w:r>
    </w:p>
    <w:p w14:paraId="32C475E4" w14:textId="77777777" w:rsidR="00A319DD" w:rsidRPr="00EA0AF5" w:rsidRDefault="00A319DD" w:rsidP="00A319DD">
      <w:pPr>
        <w:ind w:firstLine="426"/>
        <w:rPr>
          <w:rFonts w:ascii="Arial" w:hAnsi="Arial" w:cs="Arial"/>
          <w:color w:val="0000FF"/>
          <w:sz w:val="36"/>
          <w:szCs w:val="36"/>
        </w:rPr>
      </w:pPr>
      <w:r w:rsidRPr="00EA0AF5">
        <w:rPr>
          <w:rFonts w:ascii="Arial" w:hAnsi="Arial" w:cs="Arial"/>
          <w:color w:val="0000FF"/>
          <w:sz w:val="36"/>
          <w:szCs w:val="36"/>
        </w:rPr>
        <w:t>- Les clients dans les hôtels, les motels et tout autre type d’environnement résidentiel.</w:t>
      </w:r>
    </w:p>
    <w:p w14:paraId="35EB6C6B" w14:textId="77777777" w:rsidR="00A319DD" w:rsidRPr="00EA0AF5" w:rsidRDefault="00A319DD" w:rsidP="00A319DD">
      <w:pPr>
        <w:ind w:firstLine="426"/>
        <w:rPr>
          <w:rFonts w:ascii="Arial" w:hAnsi="Arial" w:cs="Arial"/>
          <w:color w:val="0000FF"/>
          <w:sz w:val="36"/>
          <w:szCs w:val="36"/>
        </w:rPr>
      </w:pPr>
      <w:r w:rsidRPr="00EA0AF5">
        <w:rPr>
          <w:rFonts w:ascii="Arial" w:hAnsi="Arial" w:cs="Arial"/>
          <w:color w:val="0000FF"/>
          <w:sz w:val="36"/>
          <w:szCs w:val="36"/>
        </w:rPr>
        <w:t xml:space="preserve">- Un environnement de type : </w:t>
      </w:r>
    </w:p>
    <w:p w14:paraId="23AB0E61" w14:textId="77777777" w:rsidR="00A319DD" w:rsidRPr="00EA0AF5" w:rsidRDefault="00A319DD" w:rsidP="00A319DD">
      <w:pPr>
        <w:ind w:left="708" w:firstLine="708"/>
        <w:rPr>
          <w:rFonts w:ascii="Arial" w:hAnsi="Arial" w:cs="Arial"/>
          <w:color w:val="0000FF"/>
          <w:sz w:val="36"/>
          <w:szCs w:val="36"/>
        </w:rPr>
      </w:pPr>
      <w:r w:rsidRPr="00EA0AF5">
        <w:rPr>
          <w:rFonts w:ascii="Arial" w:hAnsi="Arial" w:cs="Arial"/>
          <w:color w:val="0000FF"/>
          <w:sz w:val="36"/>
          <w:szCs w:val="36"/>
        </w:rPr>
        <w:t>• Maisons de ferme • Chambres d’hôtes.</w:t>
      </w:r>
    </w:p>
    <w:p w14:paraId="745359FB"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L’utiliser en suivant les indications de la notice. </w:t>
      </w:r>
    </w:p>
    <w:p w14:paraId="3CAFDB9C"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Ne jamais utiliser cet appareil à proximité des baignoires, des douches, des lavabos ou autres récipients contenant de l’eau.</w:t>
      </w:r>
    </w:p>
    <w:p w14:paraId="4188B907"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Ne jamais utiliser cet appareil à proximité de projections d’eau.</w:t>
      </w:r>
    </w:p>
    <w:p w14:paraId="352F14B7"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Ne jamais utiliser cet appareil avec les mains mouillées ou humides.</w:t>
      </w:r>
    </w:p>
    <w:p w14:paraId="6A3A7BC8"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Si malencontreusement l’appareil est mouillé, retirer immédiatement la fiche de la prise de courant.</w:t>
      </w:r>
    </w:p>
    <w:p w14:paraId="60AB968C"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Aviser les utilisateurs potentiels de ces consignes.</w:t>
      </w:r>
    </w:p>
    <w:p w14:paraId="31BB7278"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Ne jamais laisser l'appareil sans surveillance lorsqu'il est en cours d'utilisation. </w:t>
      </w:r>
    </w:p>
    <w:p w14:paraId="701182CC" w14:textId="77777777" w:rsidR="00A319DD"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436317DA" w14:textId="77777777" w:rsidR="00A319DD" w:rsidRDefault="00A319DD">
      <w:pPr>
        <w:rPr>
          <w:rFonts w:ascii="Arial" w:hAnsi="Arial" w:cs="Arial"/>
          <w:color w:val="0000FF"/>
          <w:sz w:val="36"/>
          <w:szCs w:val="36"/>
        </w:rPr>
      </w:pPr>
      <w:r>
        <w:rPr>
          <w:rFonts w:ascii="Arial" w:hAnsi="Arial" w:cs="Arial"/>
          <w:color w:val="0000FF"/>
          <w:sz w:val="36"/>
          <w:szCs w:val="36"/>
        </w:rPr>
        <w:br w:type="page"/>
      </w:r>
    </w:p>
    <w:p w14:paraId="05230410" w14:textId="579D2A0D" w:rsidR="00A319DD" w:rsidRPr="00A319DD" w:rsidRDefault="00A319DD" w:rsidP="00A319DD">
      <w:pPr>
        <w:numPr>
          <w:ilvl w:val="0"/>
          <w:numId w:val="3"/>
        </w:numPr>
        <w:tabs>
          <w:tab w:val="left" w:pos="284"/>
        </w:tabs>
        <w:ind w:left="0" w:firstLine="0"/>
        <w:rPr>
          <w:rFonts w:ascii="Arial" w:hAnsi="Arial" w:cs="Arial"/>
          <w:color w:val="0000FF"/>
          <w:sz w:val="36"/>
          <w:szCs w:val="36"/>
        </w:rPr>
      </w:pPr>
      <w:r w:rsidRPr="00A319DD">
        <w:rPr>
          <w:rFonts w:ascii="Arial" w:hAnsi="Arial" w:cs="Arial"/>
          <w:color w:val="0000FF"/>
          <w:sz w:val="36"/>
          <w:szCs w:val="36"/>
        </w:rPr>
        <w:lastRenderedPageBreak/>
        <w:t>Cet appareil peut être utilisé par des enfants âgés de 8 ans et plus, s’ils ont été formés et encadrés pour son utilisation, en toute sécurité et en comprenant les risques encourus.</w:t>
      </w:r>
    </w:p>
    <w:p w14:paraId="2B5F8725" w14:textId="77777777" w:rsidR="00A319DD" w:rsidRPr="006D15E3" w:rsidRDefault="00A319DD" w:rsidP="00A319DD">
      <w:pPr>
        <w:numPr>
          <w:ilvl w:val="0"/>
          <w:numId w:val="3"/>
        </w:numPr>
        <w:tabs>
          <w:tab w:val="left" w:pos="284"/>
        </w:tabs>
        <w:ind w:left="0" w:firstLine="0"/>
        <w:rPr>
          <w:rFonts w:ascii="Arial" w:hAnsi="Arial" w:cs="Arial"/>
          <w:color w:val="0000FF"/>
          <w:sz w:val="36"/>
          <w:szCs w:val="36"/>
        </w:rPr>
      </w:pPr>
      <w:r w:rsidRPr="006D15E3">
        <w:rPr>
          <w:rFonts w:ascii="Arial" w:hAnsi="Arial" w:cs="Arial"/>
          <w:color w:val="0000FF"/>
          <w:sz w:val="36"/>
          <w:szCs w:val="36"/>
        </w:rPr>
        <w:t>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w:t>
      </w:r>
    </w:p>
    <w:p w14:paraId="0AD06C2A" w14:textId="77777777" w:rsidR="00A319DD"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Nettoyage et entretien ne doivent pas être faits par des enfants, sans surveillances sauf s’ils sont âgés de plus de 8 ans et surveillés et encadrés.</w:t>
      </w:r>
    </w:p>
    <w:p w14:paraId="78D232F0"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eastAsia="Times New Roman" w:hAnsi="Arial" w:cs="Arial"/>
          <w:color w:val="0000FF"/>
          <w:sz w:val="36"/>
          <w:szCs w:val="36"/>
        </w:rPr>
        <w:t>Cet appareil n’est pas un jouet, Il convient de surveiller les enfants pour s’assurer qu’ils ne jouent pas avec l’appareil.</w:t>
      </w:r>
    </w:p>
    <w:p w14:paraId="32F91D6B"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Garder cet appareil et son cordon électrique, hors de portée d’enfants âgés de moins de 8 ans, quelque soit son état (Marche, Arrêt, Refroidissement).</w:t>
      </w:r>
    </w:p>
    <w:p w14:paraId="19EA7202"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Afin de protéger les enfants, ne pas laisser traîner les emballages (sac en plastique, carton, polystyrène . . .)  et ne jamais les laisser jouer avec les films en plastique :         </w:t>
      </w:r>
    </w:p>
    <w:p w14:paraId="52246BED" w14:textId="70B9D2C3" w:rsidR="00A319DD" w:rsidRPr="00EA0AF5" w:rsidRDefault="00A319DD" w:rsidP="00A319DD">
      <w:pPr>
        <w:tabs>
          <w:tab w:val="left" w:pos="284"/>
        </w:tabs>
        <w:jc w:val="center"/>
        <w:rPr>
          <w:rFonts w:ascii="Arial" w:hAnsi="Arial" w:cs="Arial"/>
          <w:color w:val="0000FF"/>
          <w:sz w:val="36"/>
          <w:szCs w:val="36"/>
        </w:rPr>
      </w:pPr>
      <w:r w:rsidRPr="00EA0AF5">
        <w:rPr>
          <w:rFonts w:ascii="Arial" w:hAnsi="Arial" w:cs="Arial"/>
          <w:b/>
          <w:color w:val="0000FF"/>
          <w:sz w:val="36"/>
          <w:szCs w:val="36"/>
        </w:rPr>
        <w:t>IL Y A RISQUE D’ETOUFFEMENT</w:t>
      </w:r>
      <w:r w:rsidRPr="00EA0AF5">
        <w:rPr>
          <w:rFonts w:ascii="Arial" w:hAnsi="Arial" w:cs="Arial"/>
          <w:color w:val="0000FF"/>
          <w:sz w:val="36"/>
          <w:szCs w:val="36"/>
        </w:rPr>
        <w:t>.</w:t>
      </w:r>
    </w:p>
    <w:p w14:paraId="5A4D3B96"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De temps à autre, vérifier le cordon d'alimentation électrique en recherchant d'éventuels dommages. </w:t>
      </w:r>
    </w:p>
    <w:p w14:paraId="5FF3D730"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Ne jamais plonger l’appareil dans l'eau ou dans un autre liquide, et ce, pour quelque raison que ce soit. </w:t>
      </w:r>
    </w:p>
    <w:p w14:paraId="28932348"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Ne jamais mettre l’appareil dans un lave-vaisselle.</w:t>
      </w:r>
    </w:p>
    <w:p w14:paraId="2FBD48A4"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Ne jamais installer l'appareil à proximité de surfaces chaudes. </w:t>
      </w:r>
    </w:p>
    <w:p w14:paraId="77E69660" w14:textId="77777777" w:rsidR="00A319DD" w:rsidRDefault="00A319DD">
      <w:pPr>
        <w:rPr>
          <w:rFonts w:ascii="Arial" w:hAnsi="Arial" w:cs="Arial"/>
          <w:color w:val="0000FF"/>
          <w:sz w:val="36"/>
          <w:szCs w:val="36"/>
        </w:rPr>
      </w:pPr>
      <w:r>
        <w:rPr>
          <w:rFonts w:ascii="Arial" w:hAnsi="Arial" w:cs="Arial"/>
          <w:color w:val="0000FF"/>
          <w:sz w:val="36"/>
          <w:szCs w:val="36"/>
        </w:rPr>
        <w:br w:type="page"/>
      </w:r>
    </w:p>
    <w:p w14:paraId="0B9879FF" w14:textId="4B96EBF3"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lastRenderedPageBreak/>
        <w:t>Ne pas se servir d'un appareil dont le cordon ou la fiche est endommagé(e), ou après qu’il ait connu un dysfonctionnement ou avoir été endommagé en quoi que ce soit.</w:t>
      </w:r>
    </w:p>
    <w:p w14:paraId="738CEAE0"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Si le câble d’alimentation électrique est endommagé, il doit être remplacé par le fabricant, son service après-vente ou des personnes de qualification similaire </w:t>
      </w:r>
      <w:r w:rsidRPr="00EA0AF5">
        <w:rPr>
          <w:rFonts w:ascii="Arial" w:hAnsi="Arial" w:cs="Arial"/>
          <w:b/>
          <w:color w:val="0000FF"/>
          <w:sz w:val="36"/>
          <w:szCs w:val="36"/>
        </w:rPr>
        <w:t xml:space="preserve">(*) </w:t>
      </w:r>
      <w:r w:rsidRPr="00EA0AF5">
        <w:rPr>
          <w:rFonts w:ascii="Arial" w:hAnsi="Arial" w:cs="Arial"/>
          <w:color w:val="0000FF"/>
          <w:sz w:val="36"/>
          <w:szCs w:val="36"/>
        </w:rPr>
        <w:t>afin d’éviter tout danger.</w:t>
      </w:r>
    </w:p>
    <w:p w14:paraId="001B78E8"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Toujours débrancher le câble d'alimentation du réseau électrique si on le laisse sans surveillance et avant toute opération de nettoyage, de maintenance et de montage d'accessoires.</w:t>
      </w:r>
    </w:p>
    <w:p w14:paraId="38FA148E"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Installer toujours cet appareil dans un environnement sec. Ne pas utiliser ou laisser cet appareil, à l’extérieur.</w:t>
      </w:r>
    </w:p>
    <w:p w14:paraId="6CF34EDF"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4D25AD95"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Ne jamais utiliser de cordon électrique ou connecteur autre que celui fourni avec l’appareil.</w:t>
      </w:r>
    </w:p>
    <w:p w14:paraId="39810E9D"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271A5C94"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Ne pas enrouler le cordon d'alimentation électrique autour de l'appareil et ne pas le plier.</w:t>
      </w:r>
    </w:p>
    <w:p w14:paraId="395E4E71"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Veiller à ce que le cordon d'alimentation électrique n'entre jamais en contact avec les parties chaudes de cet appareil. </w:t>
      </w:r>
    </w:p>
    <w:p w14:paraId="71F41320"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S’assurer que l'appareil a refroidi avant de le nettoyer et de le ranger. </w:t>
      </w:r>
    </w:p>
    <w:p w14:paraId="3B8E96CE" w14:textId="65A8B80D" w:rsidR="00A319DD" w:rsidRPr="00EA0AF5" w:rsidRDefault="00473844" w:rsidP="00A319DD">
      <w:pPr>
        <w:numPr>
          <w:ilvl w:val="0"/>
          <w:numId w:val="3"/>
        </w:numPr>
        <w:tabs>
          <w:tab w:val="left" w:pos="284"/>
        </w:tabs>
        <w:ind w:left="0" w:firstLine="0"/>
        <w:rPr>
          <w:rFonts w:ascii="Arial" w:hAnsi="Arial" w:cs="Arial"/>
          <w:color w:val="0000FF"/>
          <w:sz w:val="36"/>
          <w:szCs w:val="36"/>
        </w:rPr>
      </w:pPr>
      <w:r w:rsidRPr="00B31D76">
        <w:rPr>
          <w:rFonts w:ascii="Arial" w:hAnsi="Arial" w:cs="Arial"/>
          <w:color w:val="0000FF"/>
          <w:sz w:val="36"/>
          <w:szCs w:val="36"/>
        </w:rPr>
        <w:t>Les surfaces sont susceptibles de devenir chaudes au cours de l'utilisation.</w:t>
      </w:r>
      <w:r w:rsidR="00B31D76">
        <w:rPr>
          <w:rFonts w:ascii="Arial" w:hAnsi="Arial" w:cs="Arial"/>
          <w:color w:val="0000FF"/>
          <w:sz w:val="36"/>
          <w:szCs w:val="36"/>
        </w:rPr>
        <w:t xml:space="preserve"> </w:t>
      </w:r>
      <w:proofErr w:type="gramStart"/>
      <w:r w:rsidR="00A319DD" w:rsidRPr="00B31D76">
        <w:rPr>
          <w:rFonts w:ascii="Arial" w:hAnsi="Arial" w:cs="Arial"/>
          <w:color w:val="0000FF"/>
          <w:sz w:val="36"/>
          <w:szCs w:val="36"/>
        </w:rPr>
        <w:t>Ne</w:t>
      </w:r>
      <w:proofErr w:type="gramEnd"/>
      <w:r w:rsidR="00A319DD" w:rsidRPr="00B31D76">
        <w:rPr>
          <w:rFonts w:ascii="Arial" w:hAnsi="Arial" w:cs="Arial"/>
          <w:color w:val="0000FF"/>
          <w:sz w:val="36"/>
          <w:szCs w:val="36"/>
        </w:rPr>
        <w:t xml:space="preserve"> jamais toucher les parties, de cet</w:t>
      </w:r>
      <w:r w:rsidR="00A319DD" w:rsidRPr="00EA0AF5">
        <w:rPr>
          <w:rFonts w:ascii="Arial" w:hAnsi="Arial" w:cs="Arial"/>
          <w:color w:val="0000FF"/>
          <w:sz w:val="36"/>
          <w:szCs w:val="36"/>
        </w:rPr>
        <w:t xml:space="preserve"> appareil, qui pourraient devenir très chaudes en utilisation, Risque de brûlures.</w:t>
      </w:r>
      <w:r w:rsidR="00572878" w:rsidRPr="00572878">
        <w:rPr>
          <w:rFonts w:ascii="Arial" w:hAnsi="Arial" w:cs="Arial"/>
          <w:color w:val="0000FF"/>
          <w:sz w:val="36"/>
          <w:szCs w:val="36"/>
        </w:rPr>
        <w:t xml:space="preserve"> </w:t>
      </w:r>
    </w:p>
    <w:p w14:paraId="4EF77404" w14:textId="77777777" w:rsidR="00A319DD" w:rsidRDefault="00A319DD">
      <w:pPr>
        <w:rPr>
          <w:rFonts w:ascii="Arial" w:hAnsi="Arial" w:cs="Arial"/>
          <w:color w:val="0000FF"/>
          <w:sz w:val="36"/>
          <w:szCs w:val="36"/>
        </w:rPr>
      </w:pPr>
      <w:r>
        <w:rPr>
          <w:rFonts w:ascii="Arial" w:hAnsi="Arial" w:cs="Arial"/>
          <w:color w:val="0000FF"/>
          <w:sz w:val="36"/>
          <w:szCs w:val="36"/>
        </w:rPr>
        <w:br w:type="page"/>
      </w:r>
    </w:p>
    <w:p w14:paraId="683C3121" w14:textId="6423DD8E"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lastRenderedPageBreak/>
        <w:t xml:space="preserve">Prendre garde que les parties chaudes de l'appareil n'entrent jamais en contact avec des matières inflammables, comme des rideaux, tissus, etc. pendant qu'il est en fonctionnement, car un incendie pourrait se déclencher. </w:t>
      </w:r>
    </w:p>
    <w:p w14:paraId="6835A616"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Cet appareil n'est pas destiné à être utilisé au moyen d'une minuterie externe ou d’un système de contrôle à distance.</w:t>
      </w:r>
    </w:p>
    <w:p w14:paraId="6D3197CB"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Veiller à toujours Poser l'appareil sur une surface plate et stable. </w:t>
      </w:r>
    </w:p>
    <w:p w14:paraId="229945FA"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Veiller à ne pas couvrir l'appareil et à ne rien poser dessus. </w:t>
      </w:r>
    </w:p>
    <w:p w14:paraId="6D1E4BC7"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Toujours retirer la fiche de la prise murale si l'appareil n'est pas utilisé.</w:t>
      </w:r>
    </w:p>
    <w:p w14:paraId="3E4E07D4"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Lors de l’utilisation d’une rallonge, toujours s’assurer que le câble est entièrement déroulé du dévidoir. </w:t>
      </w:r>
    </w:p>
    <w:p w14:paraId="528F37A4"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Utiliser uniquement des rallonges approuvées CE. La puissance admissible doit être au minimum de 16A, 250V, 3000W.</w:t>
      </w:r>
    </w:p>
    <w:p w14:paraId="5B56706F" w14:textId="77777777" w:rsidR="00A319DD" w:rsidRPr="00EA0AF5" w:rsidRDefault="00A319DD" w:rsidP="00A319DD">
      <w:pPr>
        <w:numPr>
          <w:ilvl w:val="0"/>
          <w:numId w:val="3"/>
        </w:numPr>
        <w:tabs>
          <w:tab w:val="clear" w:pos="720"/>
        </w:tabs>
        <w:ind w:left="0" w:firstLine="0"/>
        <w:rPr>
          <w:rFonts w:ascii="Arial" w:hAnsi="Arial" w:cs="Arial"/>
          <w:color w:val="0000FF"/>
          <w:sz w:val="36"/>
          <w:szCs w:val="36"/>
        </w:rPr>
      </w:pPr>
      <w:r w:rsidRPr="00EA0AF5">
        <w:rPr>
          <w:rFonts w:ascii="Arial" w:hAnsi="Arial" w:cs="Arial"/>
          <w:color w:val="0000FF"/>
          <w:sz w:val="36"/>
          <w:szCs w:val="36"/>
        </w:rPr>
        <w:t>Un Mauvais fonctionnement et l'utilisation incorrecte peuvent endommager l'appareil et causer des blessures à l'utilisateur.</w:t>
      </w:r>
    </w:p>
    <w:p w14:paraId="1E2434B5"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Cet appareil est conforme aux normes en vigueur, relatives à ce type de produit. </w:t>
      </w:r>
    </w:p>
    <w:p w14:paraId="6E06CA2F"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 xml:space="preserve">L’appareil ne doit pas être utilisé, s’il est tombé ou, s’il présente des signes visibles de dommages ou s’il fuit. </w:t>
      </w:r>
    </w:p>
    <w:p w14:paraId="15876364" w14:textId="77777777" w:rsidR="00A319DD" w:rsidRPr="00EA0AF5"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En ce qui concerne les instructions de nettoyage de l’appareil, se référer au paragraphe ci-après de la notice.</w:t>
      </w:r>
    </w:p>
    <w:p w14:paraId="05FC9F9D" w14:textId="77777777" w:rsidR="00A319DD" w:rsidRDefault="00A319DD" w:rsidP="00A319DD">
      <w:pPr>
        <w:numPr>
          <w:ilvl w:val="0"/>
          <w:numId w:val="3"/>
        </w:numPr>
        <w:tabs>
          <w:tab w:val="left" w:pos="284"/>
        </w:tabs>
        <w:ind w:left="0" w:firstLine="0"/>
        <w:rPr>
          <w:rFonts w:ascii="Arial" w:hAnsi="Arial" w:cs="Arial"/>
          <w:color w:val="0000FF"/>
          <w:sz w:val="36"/>
          <w:szCs w:val="36"/>
        </w:rPr>
      </w:pPr>
      <w:r w:rsidRPr="00EA0AF5">
        <w:rPr>
          <w:rFonts w:ascii="Arial" w:hAnsi="Arial" w:cs="Arial"/>
          <w:color w:val="0000FF"/>
          <w:sz w:val="36"/>
          <w:szCs w:val="36"/>
        </w:rPr>
        <w:t>Cet appareil est destiné exclusivement à un usage domestique.</w:t>
      </w:r>
    </w:p>
    <w:p w14:paraId="47840AEC" w14:textId="77777777" w:rsidR="00A319DD" w:rsidRDefault="00A319DD" w:rsidP="00A319DD">
      <w:pPr>
        <w:numPr>
          <w:ilvl w:val="0"/>
          <w:numId w:val="3"/>
        </w:numPr>
        <w:tabs>
          <w:tab w:val="left" w:pos="284"/>
        </w:tabs>
        <w:ind w:left="0" w:firstLine="0"/>
        <w:rPr>
          <w:rFonts w:ascii="Arial" w:hAnsi="Arial" w:cs="Arial"/>
          <w:color w:val="0000FF"/>
          <w:sz w:val="36"/>
          <w:szCs w:val="36"/>
        </w:rPr>
      </w:pPr>
      <w:r>
        <w:rPr>
          <w:rFonts w:ascii="Arial" w:hAnsi="Arial" w:cs="Arial"/>
          <w:color w:val="0000FF"/>
          <w:sz w:val="36"/>
          <w:szCs w:val="36"/>
        </w:rPr>
        <w:t>Avertissement : Éviter tout déversement sur le connecteur.</w:t>
      </w:r>
    </w:p>
    <w:p w14:paraId="2FA3E51D" w14:textId="77777777" w:rsidR="00A319DD" w:rsidRDefault="00A319DD" w:rsidP="00A319DD">
      <w:pPr>
        <w:tabs>
          <w:tab w:val="left" w:pos="284"/>
        </w:tabs>
        <w:ind w:left="284"/>
        <w:rPr>
          <w:rFonts w:ascii="Arial" w:hAnsi="Arial" w:cs="Arial"/>
          <w:color w:val="0000FF"/>
          <w:sz w:val="36"/>
          <w:szCs w:val="36"/>
        </w:rPr>
      </w:pPr>
      <w:r>
        <w:rPr>
          <w:rFonts w:ascii="Arial" w:hAnsi="Arial" w:cs="Arial"/>
          <w:color w:val="0000FF"/>
          <w:sz w:val="36"/>
          <w:szCs w:val="36"/>
        </w:rPr>
        <w:t>Il y a un risque potentiel de blessures en cas d’utilisation incorrecte.</w:t>
      </w:r>
    </w:p>
    <w:p w14:paraId="3D995A29" w14:textId="77777777" w:rsidR="00A319DD" w:rsidRDefault="00A319DD" w:rsidP="00A319DD">
      <w:pPr>
        <w:tabs>
          <w:tab w:val="left" w:pos="284"/>
        </w:tabs>
        <w:ind w:left="284"/>
        <w:rPr>
          <w:rFonts w:ascii="Arial" w:hAnsi="Arial" w:cs="Arial"/>
          <w:color w:val="0000FF"/>
          <w:sz w:val="36"/>
          <w:szCs w:val="36"/>
        </w:rPr>
      </w:pPr>
      <w:r>
        <w:rPr>
          <w:rFonts w:ascii="Arial" w:hAnsi="Arial" w:cs="Arial"/>
          <w:color w:val="0000FF"/>
          <w:sz w:val="36"/>
          <w:szCs w:val="36"/>
        </w:rPr>
        <w:t>La surface de l’élément chauffant peut rester chaude un certain temps après utilisation.</w:t>
      </w:r>
    </w:p>
    <w:p w14:paraId="3F249B74" w14:textId="77777777" w:rsidR="00A319DD" w:rsidRPr="00EA0AF5" w:rsidRDefault="00A319DD" w:rsidP="00A319DD">
      <w:pPr>
        <w:tabs>
          <w:tab w:val="left" w:pos="284"/>
        </w:tabs>
        <w:rPr>
          <w:rFonts w:ascii="Arial" w:hAnsi="Arial" w:cs="Arial"/>
          <w:color w:val="0000FF"/>
          <w:sz w:val="36"/>
          <w:szCs w:val="36"/>
        </w:rPr>
      </w:pPr>
    </w:p>
    <w:p w14:paraId="7A6C92B2" w14:textId="77777777" w:rsidR="00A319DD" w:rsidRDefault="00A319DD" w:rsidP="00A319DD">
      <w:pPr>
        <w:tabs>
          <w:tab w:val="left" w:pos="284"/>
        </w:tabs>
        <w:rPr>
          <w:rFonts w:ascii="Arial" w:hAnsi="Arial" w:cs="Arial"/>
          <w:color w:val="0000FF"/>
          <w:sz w:val="36"/>
          <w:szCs w:val="36"/>
        </w:rPr>
      </w:pPr>
      <w:r w:rsidRPr="00EA0AF5">
        <w:rPr>
          <w:rFonts w:ascii="Arial" w:hAnsi="Arial" w:cs="Arial"/>
          <w:b/>
          <w:color w:val="0000FF"/>
          <w:sz w:val="36"/>
          <w:szCs w:val="36"/>
        </w:rPr>
        <w:t>(*)</w:t>
      </w:r>
      <w:r w:rsidRPr="00EA0AF5">
        <w:rPr>
          <w:rFonts w:ascii="Arial" w:hAnsi="Arial" w:cs="Arial"/>
          <w:color w:val="0000FF"/>
          <w:sz w:val="36"/>
          <w:szCs w:val="36"/>
        </w:rPr>
        <w:t xml:space="preserve"> Personne compétente qualifiée : technicien du service après-vente du constructeur ou de l'importateur ou toute personne qualifiée, habilitée et compétente pour effectuer ce type de réparation. </w:t>
      </w:r>
    </w:p>
    <w:p w14:paraId="3244A389" w14:textId="77777777" w:rsidR="00A319DD" w:rsidRDefault="00A319DD" w:rsidP="00A319DD">
      <w:pPr>
        <w:ind w:right="-20"/>
        <w:jc w:val="center"/>
        <w:rPr>
          <w:rFonts w:ascii="Arial" w:hAnsi="Arial" w:cs="Arial"/>
          <w:b/>
          <w:color w:val="0000FF"/>
          <w:sz w:val="36"/>
          <w:szCs w:val="36"/>
        </w:rPr>
      </w:pPr>
    </w:p>
    <w:p w14:paraId="0E4295C4" w14:textId="77777777" w:rsidR="00A319DD" w:rsidRPr="00582F72" w:rsidRDefault="00A319DD" w:rsidP="00A319DD">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2B782F42" w14:textId="77777777" w:rsidR="00A319DD" w:rsidRPr="00582F72" w:rsidRDefault="00A319DD" w:rsidP="00A319DD">
      <w:pPr>
        <w:ind w:right="1308"/>
        <w:rPr>
          <w:rFonts w:ascii="Arial" w:hAnsi="Arial" w:cs="Arial"/>
          <w:color w:val="0000FF"/>
          <w:sz w:val="36"/>
          <w:szCs w:val="36"/>
        </w:rPr>
      </w:pPr>
    </w:p>
    <w:p w14:paraId="3CB9D383" w14:textId="77777777" w:rsidR="00A319DD" w:rsidRPr="00582F72" w:rsidRDefault="00A319DD" w:rsidP="00A319DD">
      <w:pPr>
        <w:ind w:right="98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7968" behindDoc="1" locked="0" layoutInCell="1" allowOverlap="1" wp14:anchorId="5F9CDE6F" wp14:editId="200E3798">
                <wp:simplePos x="0" y="0"/>
                <wp:positionH relativeFrom="column">
                  <wp:posOffset>5645150</wp:posOffset>
                </wp:positionH>
                <wp:positionV relativeFrom="paragraph">
                  <wp:posOffset>-214630</wp:posOffset>
                </wp:positionV>
                <wp:extent cx="995680" cy="869315"/>
                <wp:effectExtent l="6350" t="1270" r="1270" b="5715"/>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7EC0E" w14:textId="77777777" w:rsidR="00A319DD" w:rsidRDefault="00A319DD" w:rsidP="00A319DD">
                            <w:r>
                              <w:rPr>
                                <w:noProof/>
                              </w:rPr>
                              <w:drawing>
                                <wp:inline distT="0" distB="0" distL="0" distR="0" wp14:anchorId="3DF78170" wp14:editId="5B2D8C48">
                                  <wp:extent cx="814070" cy="683260"/>
                                  <wp:effectExtent l="0" t="0" r="0" b="254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4070" cy="683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F9CDE6F" id="Text Box 10" o:spid="_x0000_s1029" type="#_x0000_t202" style="position:absolute;margin-left:444.5pt;margin-top:-16.85pt;width:78.4pt;height:68.4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" filled="f" stroked="f">
                <v:textbox style="mso-fit-shape-to-text:t" inset=",7.2pt,,7.2pt">
                  <w:txbxContent>
                    <w:p w14:paraId="0F07EC0E" w14:textId="77777777" w:rsidR="00A319DD" w:rsidRDefault="00A319DD" w:rsidP="00A319DD">
                      <w:r>
                        <w:rPr>
                          <w:noProof/>
                        </w:rPr>
                        <w:drawing>
                          <wp:inline distT="0" distB="0" distL="0" distR="0" wp14:anchorId="3DF78170" wp14:editId="5B2D8C48">
                            <wp:extent cx="814070" cy="683260"/>
                            <wp:effectExtent l="0" t="0" r="0" b="254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4070" cy="68326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rPr>
        <w:t>Le symbole «LIVRE OUVERT» signifie une recommandation de lire des choses importantes contenues dans la notice.</w:t>
      </w:r>
    </w:p>
    <w:p w14:paraId="3FF42EF1" w14:textId="77777777" w:rsidR="00A319DD" w:rsidRDefault="00A319DD" w:rsidP="00A319DD">
      <w:pPr>
        <w:ind w:right="985"/>
        <w:rPr>
          <w:rFonts w:ascii="Arial" w:hAnsi="Arial" w:cs="Arial"/>
          <w:color w:val="0000FF"/>
          <w:sz w:val="36"/>
          <w:szCs w:val="36"/>
        </w:rPr>
      </w:pPr>
    </w:p>
    <w:p w14:paraId="15B9B20A" w14:textId="77777777" w:rsidR="00A319DD" w:rsidRPr="00582F72" w:rsidRDefault="00A319DD" w:rsidP="00A319DD">
      <w:pPr>
        <w:ind w:right="98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8992" behindDoc="1" locked="0" layoutInCell="1" allowOverlap="1" wp14:anchorId="5C7791F1" wp14:editId="7226AE94">
                <wp:simplePos x="0" y="0"/>
                <wp:positionH relativeFrom="column">
                  <wp:posOffset>5645150</wp:posOffset>
                </wp:positionH>
                <wp:positionV relativeFrom="paragraph">
                  <wp:posOffset>235585</wp:posOffset>
                </wp:positionV>
                <wp:extent cx="995680" cy="995680"/>
                <wp:effectExtent l="6350" t="0" r="1270" b="6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B91AD" w14:textId="77777777" w:rsidR="00A319DD" w:rsidRDefault="00A319DD" w:rsidP="00A319DD">
                            <w:r>
                              <w:rPr>
                                <w:noProof/>
                              </w:rPr>
                              <w:drawing>
                                <wp:inline distT="0" distB="0" distL="0" distR="0" wp14:anchorId="22C08CCA" wp14:editId="4FE5ED6F">
                                  <wp:extent cx="814070" cy="814070"/>
                                  <wp:effectExtent l="0" t="0" r="0" b="0"/>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C7791F1" id="Text Box 9" o:spid="_x0000_s1030" type="#_x0000_t202" style="position:absolute;margin-left:444.5pt;margin-top:18.55pt;width:78.4pt;height:78.4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" filled="f" stroked="f">
                <v:textbox style="mso-fit-shape-to-text:t" inset=",7.2pt,,7.2pt">
                  <w:txbxContent>
                    <w:p w14:paraId="7D6B91AD" w14:textId="77777777" w:rsidR="00A319DD" w:rsidRDefault="00A319DD" w:rsidP="00A319DD">
                      <w:r>
                        <w:rPr>
                          <w:noProof/>
                        </w:rPr>
                        <w:drawing>
                          <wp:inline distT="0" distB="0" distL="0" distR="0" wp14:anchorId="22C08CCA" wp14:editId="4FE5ED6F">
                            <wp:extent cx="814070" cy="814070"/>
                            <wp:effectExtent l="0" t="0" r="0" b="0"/>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382B2B20" w14:textId="77777777" w:rsidR="00A319DD" w:rsidRDefault="00A319DD" w:rsidP="00A319DD">
      <w:pPr>
        <w:ind w:right="985"/>
        <w:rPr>
          <w:rFonts w:ascii="Arial" w:hAnsi="Arial" w:cs="Arial"/>
          <w:color w:val="0000FF"/>
          <w:sz w:val="36"/>
          <w:szCs w:val="36"/>
        </w:rPr>
      </w:pPr>
    </w:p>
    <w:p w14:paraId="6B224237" w14:textId="77777777" w:rsidR="00A319DD" w:rsidRPr="00582F72" w:rsidRDefault="00A319DD" w:rsidP="00A319DD">
      <w:pPr>
        <w:ind w:right="98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71040" behindDoc="1" locked="0" layoutInCell="1" allowOverlap="1" wp14:anchorId="3058ECDF" wp14:editId="5E83FE4D">
                <wp:simplePos x="0" y="0"/>
                <wp:positionH relativeFrom="column">
                  <wp:posOffset>5568950</wp:posOffset>
                </wp:positionH>
                <wp:positionV relativeFrom="paragraph">
                  <wp:posOffset>264160</wp:posOffset>
                </wp:positionV>
                <wp:extent cx="1071880" cy="817880"/>
                <wp:effectExtent l="6350" t="0" r="127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F8B56" w14:textId="77777777" w:rsidR="00A319DD" w:rsidRDefault="00A319DD" w:rsidP="00A319DD">
                            <w:r>
                              <w:rPr>
                                <w:noProof/>
                              </w:rPr>
                              <w:drawing>
                                <wp:inline distT="0" distB="0" distL="0" distR="0" wp14:anchorId="6A014E10" wp14:editId="4F1CA456">
                                  <wp:extent cx="884555" cy="633095"/>
                                  <wp:effectExtent l="0" t="0" r="4445" b="1905"/>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058ECDF" id="Text Box 7" o:spid="_x0000_s1032" type="#_x0000_t202" style="position:absolute;margin-left:438.5pt;margin-top:20.8pt;width:84.4pt;height:64.4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" filled="f" stroked="f">
                <v:textbox style="mso-fit-shape-to-text:t" inset=",7.2pt,,7.2pt">
                  <w:txbxContent>
                    <w:p w14:paraId="7B2F8B56" w14:textId="77777777" w:rsidR="00A319DD" w:rsidRDefault="00A319DD" w:rsidP="00A319DD">
                      <w:r>
                        <w:rPr>
                          <w:noProof/>
                        </w:rPr>
                        <w:drawing>
                          <wp:inline distT="0" distB="0" distL="0" distR="0" wp14:anchorId="6A014E10" wp14:editId="4F1CA456">
                            <wp:extent cx="884555" cy="633095"/>
                            <wp:effectExtent l="0" t="0" r="4445" b="1905"/>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1C532D2C" w14:textId="01D4E99C" w:rsidR="00A319DD" w:rsidRPr="00582F72" w:rsidRDefault="00A319DD" w:rsidP="00A319DD">
      <w:pPr>
        <w:ind w:right="985"/>
        <w:rPr>
          <w:rFonts w:ascii="Arial" w:hAnsi="Arial" w:cs="Arial"/>
          <w:color w:val="0000FF"/>
          <w:sz w:val="36"/>
          <w:szCs w:val="36"/>
        </w:rPr>
      </w:pPr>
    </w:p>
    <w:p w14:paraId="231F7CBC" w14:textId="4A51DB4F" w:rsidR="00A42302" w:rsidRPr="00582F72" w:rsidRDefault="00A42302" w:rsidP="00A42302">
      <w:pPr>
        <w:ind w:right="98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77184" behindDoc="1" locked="0" layoutInCell="1" allowOverlap="1" wp14:anchorId="0A00F19F" wp14:editId="49E5B18C">
                <wp:simplePos x="0" y="0"/>
                <wp:positionH relativeFrom="column">
                  <wp:posOffset>5645150</wp:posOffset>
                </wp:positionH>
                <wp:positionV relativeFrom="paragraph">
                  <wp:posOffset>43180</wp:posOffset>
                </wp:positionV>
                <wp:extent cx="996315" cy="830580"/>
                <wp:effectExtent l="6350" t="5080" r="635" b="254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96AB" w14:textId="77777777" w:rsidR="00A42302" w:rsidRDefault="00A42302" w:rsidP="00A42302">
                            <w:r>
                              <w:rPr>
                                <w:noProof/>
                              </w:rPr>
                              <w:drawing>
                                <wp:inline distT="0" distB="0" distL="0" distR="0" wp14:anchorId="6963031F" wp14:editId="167BB6C6">
                                  <wp:extent cx="814070" cy="643255"/>
                                  <wp:effectExtent l="0" t="0" r="0" b="0"/>
                                  <wp:docPr id="5" name="Image 5"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peu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4070" cy="6432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A00F19F" id="_x0000_t202" coordsize="21600,21600" o:spt="202" path="m0,0l0,21600,21600,21600,21600,0xe">
                <v:stroke joinstyle="miter"/>
                <v:path gradientshapeok="t" o:connecttype="rect"/>
              </v:shapetype>
              <v:shape id="Text Box 8" o:spid="_x0000_s1032" type="#_x0000_t202" style="position:absolute;margin-left:444.5pt;margin-top:3.4pt;width:78.45pt;height:65.4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" filled="f" stroked="f">
                <v:textbox style="mso-fit-shape-to-text:t" inset=",7.2pt,,7.2pt">
                  <w:txbxContent>
                    <w:p w14:paraId="56AA96AB" w14:textId="77777777" w:rsidR="00A42302" w:rsidRDefault="00A42302" w:rsidP="00A42302">
                      <w:r>
                        <w:rPr>
                          <w:noProof/>
                        </w:rPr>
                        <w:drawing>
                          <wp:inline distT="0" distB="0" distL="0" distR="0" wp14:anchorId="6963031F" wp14:editId="167BB6C6">
                            <wp:extent cx="814070" cy="643255"/>
                            <wp:effectExtent l="0" t="0" r="0" b="0"/>
                            <wp:docPr id="5" name="Image 5"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pe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4070" cy="643255"/>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rPr>
        <w:t>Le symbole « VAPEUR» avertit l’utilisateur que de la vapeur peut sortir de l’appareil et de prendre toutes les précautions né</w:t>
      </w:r>
      <w:r>
        <w:rPr>
          <w:rFonts w:ascii="Arial" w:hAnsi="Arial" w:cs="Arial"/>
          <w:color w:val="0000FF"/>
          <w:sz w:val="36"/>
          <w:szCs w:val="36"/>
        </w:rPr>
        <w:t>cessaires. (Risque de brûlures)</w:t>
      </w:r>
    </w:p>
    <w:p w14:paraId="4AFC9345" w14:textId="4EC91B93" w:rsidR="00A42302" w:rsidRDefault="00A42302" w:rsidP="00A319DD">
      <w:pPr>
        <w:ind w:right="985"/>
        <w:rPr>
          <w:rFonts w:ascii="Arial" w:hAnsi="Arial" w:cs="Arial"/>
          <w:color w:val="0000FF"/>
          <w:sz w:val="36"/>
          <w:szCs w:val="36"/>
        </w:rPr>
      </w:pPr>
    </w:p>
    <w:p w14:paraId="3DF8A7C2" w14:textId="1433AA2D" w:rsidR="00A319DD" w:rsidRPr="00582F72" w:rsidRDefault="00A42302" w:rsidP="00A319DD">
      <w:pPr>
        <w:ind w:right="985"/>
        <w:rPr>
          <w:rFonts w:ascii="Arial" w:hAnsi="Arial" w:cs="Arial"/>
          <w:color w:val="0000FF"/>
          <w:sz w:val="36"/>
          <w:szCs w:val="36"/>
        </w:rPr>
      </w:pPr>
      <w:r>
        <w:rPr>
          <w:noProof/>
        </w:rPr>
        <w:drawing>
          <wp:anchor distT="0" distB="0" distL="114300" distR="114300" simplePos="0" relativeHeight="251674112" behindDoc="0" locked="0" layoutInCell="1" allowOverlap="1" wp14:anchorId="08BFC145" wp14:editId="64381A04">
            <wp:simplePos x="0" y="0"/>
            <wp:positionH relativeFrom="column">
              <wp:posOffset>5774055</wp:posOffset>
            </wp:positionH>
            <wp:positionV relativeFrom="paragraph">
              <wp:posOffset>274470</wp:posOffset>
            </wp:positionV>
            <wp:extent cx="692785" cy="711835"/>
            <wp:effectExtent l="0" t="0" r="0" b="0"/>
            <wp:wrapSquare wrapText="bothSides"/>
            <wp:docPr id="2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278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9DD" w:rsidRPr="00582F72">
        <w:rPr>
          <w:rFonts w:ascii="Arial" w:hAnsi="Arial" w:cs="Arial"/>
          <w:color w:val="0000FF"/>
          <w:sz w:val="36"/>
          <w:szCs w:val="36"/>
        </w:rPr>
        <w:t xml:space="preserve">Le symbole « VERRE/FOURCHETTE » signifie que l’appareil est compatible et peut entrer en contact avec les denrées alimentaires. </w:t>
      </w:r>
    </w:p>
    <w:p w14:paraId="07488EDA" w14:textId="77777777" w:rsidR="00A319DD" w:rsidRPr="00582F72" w:rsidRDefault="00A319DD" w:rsidP="00A319DD">
      <w:pPr>
        <w:ind w:right="985"/>
        <w:rPr>
          <w:rFonts w:ascii="Arial" w:hAnsi="Arial" w:cs="Arial"/>
          <w:color w:val="0000FF"/>
          <w:sz w:val="36"/>
          <w:szCs w:val="36"/>
        </w:rPr>
      </w:pPr>
    </w:p>
    <w:p w14:paraId="059CFEB7" w14:textId="77777777" w:rsidR="00A319DD" w:rsidRPr="00582F72" w:rsidRDefault="00A319DD" w:rsidP="00A319DD">
      <w:pPr>
        <w:widowControl w:val="0"/>
        <w:autoSpaceDE w:val="0"/>
        <w:autoSpaceDN w:val="0"/>
        <w:adjustRightInd w:val="0"/>
        <w:spacing w:after="220"/>
        <w:ind w:right="985"/>
        <w:rPr>
          <w:rFonts w:ascii="Arial" w:hAnsi="Arial" w:cs="Arial"/>
          <w:color w:val="0000FF"/>
          <w:sz w:val="36"/>
          <w:szCs w:val="36"/>
        </w:rPr>
      </w:pPr>
      <w:r>
        <w:rPr>
          <w:rFonts w:ascii="Arial" w:hAnsi="Arial" w:cs="Arial"/>
          <w:noProof/>
          <w:color w:val="0000FF"/>
          <w:sz w:val="36"/>
          <w:szCs w:val="36"/>
        </w:rPr>
        <w:lastRenderedPageBreak/>
        <mc:AlternateContent>
          <mc:Choice Requires="wps">
            <w:drawing>
              <wp:anchor distT="0" distB="0" distL="114300" distR="114300" simplePos="0" relativeHeight="251673088" behindDoc="0" locked="0" layoutInCell="1" allowOverlap="1" wp14:anchorId="4AF6E8F7" wp14:editId="7D541C20">
                <wp:simplePos x="0" y="0"/>
                <wp:positionH relativeFrom="column">
                  <wp:posOffset>5568950</wp:posOffset>
                </wp:positionH>
                <wp:positionV relativeFrom="paragraph">
                  <wp:posOffset>483235</wp:posOffset>
                </wp:positionV>
                <wp:extent cx="1047115" cy="1046480"/>
                <wp:effectExtent l="6350" t="635" r="635" b="0"/>
                <wp:wrapTight wrapText="bothSides">
                  <wp:wrapPolygon edited="0">
                    <wp:start x="0" y="0"/>
                    <wp:lineTo x="21600" y="0"/>
                    <wp:lineTo x="21600" y="21600"/>
                    <wp:lineTo x="0" y="21600"/>
                    <wp:lineTo x="0" y="0"/>
                  </wp:wrapPolygon>
                </wp:wrapTight>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95FFF" w14:textId="77777777" w:rsidR="00A319DD" w:rsidRDefault="00A319DD" w:rsidP="00A319DD">
                            <w:r>
                              <w:rPr>
                                <w:noProof/>
                              </w:rPr>
                              <w:drawing>
                                <wp:inline distT="0" distB="0" distL="0" distR="0" wp14:anchorId="66446A90" wp14:editId="69B9079A">
                                  <wp:extent cx="854075" cy="854075"/>
                                  <wp:effectExtent l="0" t="0" r="9525" b="9525"/>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AF6E8F7" id="Text Box 6" o:spid="_x0000_s1033" type="#_x0000_t202" style="position:absolute;margin-left:438.5pt;margin-top:38.05pt;width:82.45pt;height:82.4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" filled="f" stroked="f">
                <v:textbox style="mso-fit-shape-to-text:t" inset=",7.2pt,,7.2pt">
                  <w:txbxContent>
                    <w:p w14:paraId="18D95FFF" w14:textId="77777777" w:rsidR="00A319DD" w:rsidRDefault="00A319DD" w:rsidP="00A319DD">
                      <w:r>
                        <w:rPr>
                          <w:noProof/>
                        </w:rPr>
                        <w:drawing>
                          <wp:inline distT="0" distB="0" distL="0" distR="0" wp14:anchorId="66446A90" wp14:editId="69B9079A">
                            <wp:extent cx="854075" cy="854075"/>
                            <wp:effectExtent l="0" t="0" r="9525" b="9525"/>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v:textbox>
                <w10:wrap type="tight"/>
              </v:shape>
            </w:pict>
          </mc:Fallback>
        </mc:AlternateContent>
      </w:r>
      <w:r w:rsidRPr="00582F72">
        <w:rPr>
          <w:rFonts w:ascii="Arial" w:hAnsi="Arial" w:cs="Arial"/>
          <w:color w:val="0000FF"/>
          <w:sz w:val="36"/>
          <w:szCs w:val="36"/>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Pr="00582F72">
        <w:rPr>
          <w:rFonts w:ascii="Arial" w:hAnsi="Arial" w:cs="Arial"/>
          <w:color w:val="0000FF"/>
          <w:sz w:val="36"/>
          <w:szCs w:val="36"/>
          <w:vertAlign w:val="superscript"/>
        </w:rPr>
        <w:t>ème</w:t>
      </w:r>
      <w:r w:rsidRPr="00582F72">
        <w:rPr>
          <w:rFonts w:ascii="Arial" w:hAnsi="Arial" w:cs="Arial"/>
          <w:color w:val="0000FF"/>
          <w:sz w:val="36"/>
          <w:szCs w:val="36"/>
        </w:rPr>
        <w:t xml:space="preserve"> • le cadmium.</w:t>
      </w:r>
    </w:p>
    <w:p w14:paraId="72E46AD3" w14:textId="77777777" w:rsidR="00A319DD" w:rsidRPr="00582F72" w:rsidRDefault="00A319DD" w:rsidP="00A319DD">
      <w:pPr>
        <w:ind w:right="985"/>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72064" behindDoc="1" locked="0" layoutInCell="1" allowOverlap="1" wp14:anchorId="1EC7F402" wp14:editId="77E8B848">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5915C" w14:textId="77777777" w:rsidR="00A319DD" w:rsidRDefault="00A319DD" w:rsidP="00A319DD">
                            <w:r>
                              <w:rPr>
                                <w:noProof/>
                              </w:rPr>
                              <w:drawing>
                                <wp:inline distT="0" distB="0" distL="0" distR="0" wp14:anchorId="25865E46" wp14:editId="2EDB73FB">
                                  <wp:extent cx="1014730" cy="1064895"/>
                                  <wp:effectExtent l="0" t="0" r="1270" b="1905"/>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EC7F402" id="Text Box 5" o:spid="_x0000_s1034" type="#_x0000_t202" style="position:absolute;margin-left:447.5pt;margin-top:2pt;width:94.6pt;height:98.2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" filled="f" stroked="f">
                <v:textbox style="mso-fit-shape-to-text:t" inset=",7.2pt,,7.2pt">
                  <w:txbxContent>
                    <w:p w14:paraId="7A65915C" w14:textId="77777777" w:rsidR="00A319DD" w:rsidRDefault="00A319DD" w:rsidP="00A319DD">
                      <w:r>
                        <w:rPr>
                          <w:noProof/>
                        </w:rPr>
                        <w:drawing>
                          <wp:inline distT="0" distB="0" distL="0" distR="0" wp14:anchorId="25865E46" wp14:editId="2EDB73FB">
                            <wp:extent cx="1014730" cy="1064895"/>
                            <wp:effectExtent l="0" t="0" r="1270" b="1905"/>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v:textbox>
                <w10:wrap type="through"/>
              </v:shape>
            </w:pict>
          </mc:Fallback>
        </mc:AlternateContent>
      </w:r>
      <w:r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3FE31145" w14:textId="77777777" w:rsidR="00A319DD" w:rsidRDefault="00A319DD" w:rsidP="00A319DD">
      <w:pPr>
        <w:ind w:right="985"/>
        <w:rPr>
          <w:rFonts w:ascii="Arial" w:hAnsi="Arial" w:cs="Arial"/>
          <w:color w:val="0000FF"/>
          <w:sz w:val="36"/>
          <w:szCs w:val="36"/>
        </w:rPr>
      </w:pPr>
    </w:p>
    <w:p w14:paraId="051A5E36" w14:textId="77777777" w:rsidR="00A319DD" w:rsidRPr="00F04F3B" w:rsidRDefault="00A319DD" w:rsidP="00A319DD">
      <w:pPr>
        <w:ind w:left="-142" w:right="-7"/>
        <w:rPr>
          <w:rStyle w:val="Lienhypertexte"/>
          <w:rFonts w:ascii="Arial" w:hAnsi="Arial" w:cs="Arial"/>
          <w:color w:val="0422FF"/>
          <w:sz w:val="36"/>
          <w:szCs w:val="36"/>
        </w:rPr>
      </w:pPr>
      <w:r w:rsidRPr="00F04F3B">
        <w:rPr>
          <w:rFonts w:ascii="Arial" w:hAnsi="Arial" w:cs="Arial"/>
          <w:color w:val="0422FF"/>
          <w:sz w:val="36"/>
          <w:szCs w:val="36"/>
        </w:rPr>
        <w:t xml:space="preserve">Pour plus d’information : </w:t>
      </w:r>
      <w:hyperlink r:id="rId26" w:history="1">
        <w:r w:rsidRPr="00F04F3B">
          <w:rPr>
            <w:rStyle w:val="Lienhypertexte"/>
            <w:rFonts w:ascii="Arial" w:hAnsi="Arial" w:cs="Arial"/>
            <w:color w:val="0422FF"/>
            <w:sz w:val="36"/>
            <w:szCs w:val="36"/>
          </w:rPr>
          <w:t>http://www.quefairedemesdechets.fr</w:t>
        </w:r>
      </w:hyperlink>
    </w:p>
    <w:p w14:paraId="26472523" w14:textId="3B35C955" w:rsidR="00A5449B" w:rsidRDefault="00A5449B">
      <w:pPr>
        <w:jc w:val="both"/>
        <w:rPr>
          <w:rFonts w:ascii="Arial" w:hAnsi="Arial" w:cs="Arial"/>
          <w:sz w:val="28"/>
          <w:szCs w:val="28"/>
        </w:rPr>
      </w:pPr>
    </w:p>
    <w:p w14:paraId="12687ADF" w14:textId="19798C49" w:rsidR="00A5449B" w:rsidRDefault="009A4BDD" w:rsidP="00A5449B">
      <w:pPr>
        <w:jc w:val="center"/>
        <w:rPr>
          <w:rFonts w:ascii="Arial" w:hAnsi="Arial" w:cs="Arial"/>
          <w:b/>
          <w:sz w:val="28"/>
          <w:szCs w:val="28"/>
        </w:rPr>
      </w:pPr>
      <w:r>
        <w:rPr>
          <w:rFonts w:ascii="Arial" w:hAnsi="Arial" w:cs="Arial"/>
          <w:noProof/>
          <w:sz w:val="28"/>
          <w:szCs w:val="28"/>
        </w:rPr>
        <w:drawing>
          <wp:anchor distT="0" distB="0" distL="114300" distR="114300" simplePos="0" relativeHeight="251675136" behindDoc="1" locked="0" layoutInCell="1" allowOverlap="1" wp14:anchorId="15D80056" wp14:editId="776252B4">
            <wp:simplePos x="0" y="0"/>
            <wp:positionH relativeFrom="column">
              <wp:posOffset>3026410</wp:posOffset>
            </wp:positionH>
            <wp:positionV relativeFrom="paragraph">
              <wp:posOffset>104375</wp:posOffset>
            </wp:positionV>
            <wp:extent cx="3448800" cy="2858400"/>
            <wp:effectExtent l="0" t="0" r="5715" b="1206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AIL1.jpg"/>
                    <pic:cNvPicPr/>
                  </pic:nvPicPr>
                  <pic:blipFill>
                    <a:blip r:embed="rId27">
                      <a:extLst>
                        <a:ext uri="{28A0092B-C50C-407E-A947-70E740481C1C}">
                          <a14:useLocalDpi xmlns:a14="http://schemas.microsoft.com/office/drawing/2010/main" val="0"/>
                        </a:ext>
                      </a:extLst>
                    </a:blip>
                    <a:stretch>
                      <a:fillRect/>
                    </a:stretch>
                  </pic:blipFill>
                  <pic:spPr>
                    <a:xfrm>
                      <a:off x="0" y="0"/>
                      <a:ext cx="3448800" cy="2858400"/>
                    </a:xfrm>
                    <a:prstGeom prst="rect">
                      <a:avLst/>
                    </a:prstGeom>
                  </pic:spPr>
                </pic:pic>
              </a:graphicData>
            </a:graphic>
            <wp14:sizeRelH relativeFrom="margin">
              <wp14:pctWidth>0</wp14:pctWidth>
            </wp14:sizeRelH>
            <wp14:sizeRelV relativeFrom="margin">
              <wp14:pctHeight>0</wp14:pctHeight>
            </wp14:sizeRelV>
          </wp:anchor>
        </w:drawing>
      </w:r>
      <w:r w:rsidR="00A5449B" w:rsidRPr="00A5449B">
        <w:rPr>
          <w:rFonts w:ascii="Arial" w:hAnsi="Arial" w:cs="Arial"/>
          <w:b/>
          <w:sz w:val="28"/>
          <w:szCs w:val="28"/>
        </w:rPr>
        <w:t>DESCRIPTION</w:t>
      </w:r>
    </w:p>
    <w:p w14:paraId="4D3E779B" w14:textId="1763DC09" w:rsidR="00A5449B" w:rsidRPr="00A5449B" w:rsidRDefault="00A5449B" w:rsidP="00A5449B">
      <w:pPr>
        <w:jc w:val="center"/>
        <w:rPr>
          <w:rFonts w:ascii="Arial" w:hAnsi="Arial" w:cs="Arial"/>
          <w:b/>
          <w:sz w:val="28"/>
          <w:szCs w:val="28"/>
        </w:rPr>
      </w:pPr>
    </w:p>
    <w:p w14:paraId="707F50CB" w14:textId="194E724D" w:rsidR="00A5449B" w:rsidRPr="009A4BDD" w:rsidRDefault="00A5449B" w:rsidP="009A4BDD">
      <w:pPr>
        <w:pStyle w:val="Pardeliste"/>
        <w:numPr>
          <w:ilvl w:val="0"/>
          <w:numId w:val="6"/>
        </w:numPr>
        <w:ind w:left="284"/>
        <w:jc w:val="both"/>
        <w:rPr>
          <w:rFonts w:ascii="Arial" w:hAnsi="Arial" w:cs="Arial"/>
          <w:sz w:val="28"/>
          <w:szCs w:val="28"/>
        </w:rPr>
      </w:pPr>
      <w:r w:rsidRPr="009A4BDD">
        <w:rPr>
          <w:rFonts w:ascii="Arial" w:hAnsi="Arial" w:cs="Arial"/>
          <w:sz w:val="28"/>
          <w:szCs w:val="28"/>
        </w:rPr>
        <w:t>Couvercle</w:t>
      </w:r>
    </w:p>
    <w:p w14:paraId="74E7F182" w14:textId="02696B7D" w:rsidR="009A4BDD" w:rsidRPr="009A4BDD" w:rsidRDefault="009A4BDD" w:rsidP="009A4BDD">
      <w:pPr>
        <w:pStyle w:val="Pardeliste"/>
        <w:numPr>
          <w:ilvl w:val="0"/>
          <w:numId w:val="6"/>
        </w:numPr>
        <w:ind w:left="284"/>
        <w:jc w:val="both"/>
        <w:rPr>
          <w:rFonts w:ascii="Arial" w:hAnsi="Arial" w:cs="Arial"/>
          <w:sz w:val="28"/>
          <w:szCs w:val="28"/>
        </w:rPr>
      </w:pPr>
      <w:r>
        <w:rPr>
          <w:rFonts w:ascii="Arial" w:hAnsi="Arial" w:cs="Arial"/>
          <w:sz w:val="28"/>
          <w:szCs w:val="28"/>
        </w:rPr>
        <w:t>Poignée</w:t>
      </w:r>
      <w:r w:rsidR="001C5D86">
        <w:rPr>
          <w:rFonts w:ascii="Arial" w:hAnsi="Arial" w:cs="Arial"/>
          <w:sz w:val="28"/>
          <w:szCs w:val="28"/>
        </w:rPr>
        <w:t>s</w:t>
      </w:r>
      <w:r>
        <w:rPr>
          <w:rFonts w:ascii="Arial" w:hAnsi="Arial" w:cs="Arial"/>
          <w:sz w:val="28"/>
          <w:szCs w:val="28"/>
        </w:rPr>
        <w:t xml:space="preserve"> de </w:t>
      </w:r>
      <w:r w:rsidR="001C5D86">
        <w:rPr>
          <w:rFonts w:ascii="Arial" w:hAnsi="Arial" w:cs="Arial"/>
          <w:sz w:val="28"/>
          <w:szCs w:val="28"/>
        </w:rPr>
        <w:t>transport</w:t>
      </w:r>
    </w:p>
    <w:p w14:paraId="5F4B73A1" w14:textId="5C95616A" w:rsidR="00A5449B" w:rsidRPr="009A4BDD" w:rsidRDefault="009A4BDD" w:rsidP="009A4BDD">
      <w:pPr>
        <w:pStyle w:val="Pardeliste"/>
        <w:numPr>
          <w:ilvl w:val="0"/>
          <w:numId w:val="6"/>
        </w:numPr>
        <w:ind w:left="284"/>
        <w:jc w:val="both"/>
        <w:rPr>
          <w:rFonts w:ascii="Arial" w:hAnsi="Arial" w:cs="Arial"/>
          <w:sz w:val="28"/>
          <w:szCs w:val="28"/>
        </w:rPr>
      </w:pPr>
      <w:r>
        <w:rPr>
          <w:rFonts w:ascii="Arial" w:hAnsi="Arial" w:cs="Arial"/>
          <w:sz w:val="28"/>
          <w:szCs w:val="28"/>
        </w:rPr>
        <w:t>Grand panier</w:t>
      </w:r>
    </w:p>
    <w:p w14:paraId="6C9FD94D" w14:textId="11167FFB" w:rsidR="00932A11" w:rsidRPr="009A4BDD" w:rsidRDefault="009A4BDD" w:rsidP="009A4BDD">
      <w:pPr>
        <w:pStyle w:val="Pardeliste"/>
        <w:numPr>
          <w:ilvl w:val="0"/>
          <w:numId w:val="6"/>
        </w:numPr>
        <w:ind w:left="284"/>
        <w:jc w:val="both"/>
        <w:rPr>
          <w:rFonts w:ascii="Arial" w:hAnsi="Arial" w:cs="Arial"/>
          <w:sz w:val="28"/>
          <w:szCs w:val="28"/>
        </w:rPr>
      </w:pPr>
      <w:r>
        <w:rPr>
          <w:rFonts w:ascii="Arial" w:hAnsi="Arial" w:cs="Arial"/>
          <w:sz w:val="28"/>
          <w:szCs w:val="28"/>
        </w:rPr>
        <w:t>Petit panier</w:t>
      </w:r>
    </w:p>
    <w:p w14:paraId="725926D2" w14:textId="77777777" w:rsidR="009A4BDD" w:rsidRDefault="009A4BDD" w:rsidP="009A4BDD">
      <w:pPr>
        <w:pStyle w:val="Pardeliste"/>
        <w:numPr>
          <w:ilvl w:val="0"/>
          <w:numId w:val="6"/>
        </w:numPr>
        <w:ind w:left="284"/>
        <w:jc w:val="both"/>
        <w:rPr>
          <w:rFonts w:ascii="Arial" w:hAnsi="Arial" w:cs="Arial"/>
          <w:sz w:val="28"/>
          <w:szCs w:val="28"/>
        </w:rPr>
      </w:pPr>
      <w:r w:rsidRPr="009A4BDD">
        <w:rPr>
          <w:rFonts w:ascii="Arial" w:hAnsi="Arial" w:cs="Arial"/>
          <w:sz w:val="28"/>
          <w:szCs w:val="28"/>
        </w:rPr>
        <w:t>Lampe Témoin</w:t>
      </w:r>
    </w:p>
    <w:p w14:paraId="6180210A" w14:textId="77777777" w:rsidR="009A4BDD" w:rsidRDefault="009A4BDD" w:rsidP="009A4BDD">
      <w:pPr>
        <w:pStyle w:val="Pardeliste"/>
        <w:numPr>
          <w:ilvl w:val="0"/>
          <w:numId w:val="6"/>
        </w:numPr>
        <w:ind w:left="284"/>
        <w:jc w:val="both"/>
        <w:rPr>
          <w:rFonts w:ascii="Arial" w:hAnsi="Arial" w:cs="Arial"/>
          <w:sz w:val="28"/>
          <w:szCs w:val="28"/>
        </w:rPr>
      </w:pPr>
      <w:r w:rsidRPr="009A4BDD">
        <w:rPr>
          <w:rFonts w:ascii="Arial" w:hAnsi="Arial" w:cs="Arial"/>
          <w:sz w:val="28"/>
          <w:szCs w:val="28"/>
        </w:rPr>
        <w:t>Minuteur</w:t>
      </w:r>
    </w:p>
    <w:p w14:paraId="4B605BCE" w14:textId="214D571B" w:rsidR="00A5449B" w:rsidRPr="009A4BDD" w:rsidRDefault="00A5449B" w:rsidP="009A4BDD">
      <w:pPr>
        <w:pStyle w:val="Pardeliste"/>
        <w:numPr>
          <w:ilvl w:val="0"/>
          <w:numId w:val="6"/>
        </w:numPr>
        <w:ind w:left="284"/>
        <w:jc w:val="both"/>
        <w:rPr>
          <w:rFonts w:ascii="Arial" w:hAnsi="Arial" w:cs="Arial"/>
          <w:sz w:val="28"/>
          <w:szCs w:val="28"/>
        </w:rPr>
      </w:pPr>
      <w:r w:rsidRPr="009A4BDD">
        <w:rPr>
          <w:rFonts w:ascii="Arial" w:hAnsi="Arial" w:cs="Arial"/>
          <w:sz w:val="28"/>
          <w:szCs w:val="28"/>
        </w:rPr>
        <w:t xml:space="preserve">Base </w:t>
      </w:r>
      <w:r w:rsidR="009A4BDD">
        <w:rPr>
          <w:rFonts w:ascii="Arial" w:hAnsi="Arial" w:cs="Arial"/>
          <w:sz w:val="28"/>
          <w:szCs w:val="28"/>
        </w:rPr>
        <w:t>et réservoir</w:t>
      </w:r>
      <w:r w:rsidR="001C5D86">
        <w:rPr>
          <w:rFonts w:ascii="Arial" w:hAnsi="Arial" w:cs="Arial"/>
          <w:sz w:val="28"/>
          <w:szCs w:val="28"/>
        </w:rPr>
        <w:t xml:space="preserve"> à eau</w:t>
      </w:r>
    </w:p>
    <w:p w14:paraId="4AAEB8FD" w14:textId="3080CE8C" w:rsidR="00A5449B" w:rsidRPr="009A4BDD" w:rsidRDefault="009A4BDD" w:rsidP="009A4BDD">
      <w:pPr>
        <w:pStyle w:val="Pardeliste"/>
        <w:numPr>
          <w:ilvl w:val="0"/>
          <w:numId w:val="6"/>
        </w:numPr>
        <w:ind w:left="284"/>
        <w:jc w:val="both"/>
        <w:rPr>
          <w:rFonts w:ascii="Arial" w:hAnsi="Arial" w:cs="Arial"/>
          <w:sz w:val="28"/>
          <w:szCs w:val="28"/>
        </w:rPr>
      </w:pPr>
      <w:r>
        <w:rPr>
          <w:rFonts w:ascii="Arial" w:hAnsi="Arial" w:cs="Arial"/>
          <w:sz w:val="28"/>
          <w:szCs w:val="28"/>
        </w:rPr>
        <w:t>Pieds antidérapants</w:t>
      </w:r>
      <w:r w:rsidR="00932A11" w:rsidRPr="009A4BDD">
        <w:rPr>
          <w:rFonts w:ascii="Arial" w:hAnsi="Arial" w:cs="Arial"/>
          <w:sz w:val="28"/>
          <w:szCs w:val="28"/>
        </w:rPr>
        <w:t xml:space="preserve"> </w:t>
      </w:r>
    </w:p>
    <w:p w14:paraId="2BFBA2DE" w14:textId="5880A5AD" w:rsidR="00932A11" w:rsidRPr="009A4BDD" w:rsidRDefault="00932A11" w:rsidP="009A4BDD">
      <w:pPr>
        <w:ind w:left="-76"/>
        <w:jc w:val="both"/>
        <w:rPr>
          <w:rFonts w:ascii="Arial" w:hAnsi="Arial" w:cs="Arial"/>
          <w:sz w:val="28"/>
          <w:szCs w:val="28"/>
        </w:rPr>
      </w:pPr>
    </w:p>
    <w:p w14:paraId="5C57099D" w14:textId="77777777" w:rsidR="00A5449B" w:rsidRDefault="00A5449B" w:rsidP="00A5449B">
      <w:pPr>
        <w:jc w:val="center"/>
        <w:rPr>
          <w:rFonts w:ascii="Arial" w:hAnsi="Arial" w:cs="Arial"/>
          <w:b/>
          <w:sz w:val="28"/>
          <w:szCs w:val="28"/>
        </w:rPr>
      </w:pPr>
    </w:p>
    <w:p w14:paraId="01DD1E6F" w14:textId="77777777" w:rsidR="009A4BDD" w:rsidRDefault="009A4BDD" w:rsidP="00A5449B">
      <w:pPr>
        <w:jc w:val="center"/>
        <w:rPr>
          <w:rFonts w:ascii="Arial" w:hAnsi="Arial" w:cs="Arial"/>
          <w:b/>
          <w:sz w:val="28"/>
          <w:szCs w:val="28"/>
        </w:rPr>
      </w:pPr>
    </w:p>
    <w:p w14:paraId="1AE52E3E" w14:textId="77777777" w:rsidR="009A4BDD" w:rsidRDefault="009A4BDD" w:rsidP="00A5449B">
      <w:pPr>
        <w:jc w:val="center"/>
        <w:rPr>
          <w:rFonts w:ascii="Arial" w:hAnsi="Arial" w:cs="Arial"/>
          <w:b/>
          <w:sz w:val="28"/>
          <w:szCs w:val="28"/>
        </w:rPr>
      </w:pPr>
    </w:p>
    <w:p w14:paraId="652BB08E" w14:textId="77777777" w:rsidR="009A4BDD" w:rsidRDefault="009A4BDD" w:rsidP="00A5449B">
      <w:pPr>
        <w:jc w:val="center"/>
        <w:rPr>
          <w:rFonts w:ascii="Arial" w:hAnsi="Arial" w:cs="Arial"/>
          <w:b/>
          <w:sz w:val="28"/>
          <w:szCs w:val="28"/>
        </w:rPr>
      </w:pPr>
    </w:p>
    <w:p w14:paraId="1218A282" w14:textId="77777777" w:rsidR="00932A11" w:rsidRDefault="00932A11" w:rsidP="00A5449B">
      <w:pPr>
        <w:jc w:val="center"/>
        <w:rPr>
          <w:rFonts w:ascii="Arial" w:hAnsi="Arial" w:cs="Arial"/>
          <w:b/>
          <w:sz w:val="28"/>
          <w:szCs w:val="28"/>
        </w:rPr>
      </w:pPr>
      <w:r w:rsidRPr="00A5449B">
        <w:rPr>
          <w:rFonts w:ascii="Arial" w:hAnsi="Arial" w:cs="Arial"/>
          <w:b/>
          <w:sz w:val="28"/>
          <w:szCs w:val="28"/>
        </w:rPr>
        <w:t>AVANT LA PREMIERE UTILISATION</w:t>
      </w:r>
    </w:p>
    <w:p w14:paraId="561F0554" w14:textId="77777777" w:rsidR="00A5449B" w:rsidRPr="00A5449B" w:rsidRDefault="00A5449B" w:rsidP="00A5449B">
      <w:pPr>
        <w:jc w:val="center"/>
        <w:rPr>
          <w:rFonts w:ascii="Arial" w:hAnsi="Arial" w:cs="Arial"/>
          <w:b/>
          <w:sz w:val="28"/>
          <w:szCs w:val="28"/>
        </w:rPr>
      </w:pPr>
    </w:p>
    <w:p w14:paraId="7F1C58E1" w14:textId="77777777" w:rsidR="00932A11" w:rsidRPr="00A5449B" w:rsidRDefault="00932A11">
      <w:pPr>
        <w:jc w:val="both"/>
        <w:rPr>
          <w:rFonts w:ascii="Arial" w:hAnsi="Arial" w:cs="Arial"/>
          <w:sz w:val="28"/>
          <w:szCs w:val="28"/>
        </w:rPr>
      </w:pPr>
      <w:r w:rsidRPr="00A5449B">
        <w:rPr>
          <w:rFonts w:ascii="Arial" w:hAnsi="Arial" w:cs="Arial"/>
          <w:sz w:val="28"/>
          <w:szCs w:val="28"/>
        </w:rPr>
        <w:t xml:space="preserve">Lire attentivement la présente notice d’instruction en respectant les consignes de sécurité et les conseils d’utilisation. Aviser les utilisateurs potentiels de ces consignes. </w:t>
      </w:r>
    </w:p>
    <w:p w14:paraId="7D8AA91E" w14:textId="77777777" w:rsidR="00932A11" w:rsidRPr="00A5449B" w:rsidRDefault="00932A11">
      <w:pPr>
        <w:jc w:val="both"/>
        <w:rPr>
          <w:rFonts w:ascii="Arial" w:hAnsi="Arial" w:cs="Arial"/>
          <w:sz w:val="28"/>
          <w:szCs w:val="28"/>
        </w:rPr>
      </w:pPr>
      <w:r w:rsidRPr="00A5449B">
        <w:rPr>
          <w:rFonts w:ascii="Arial" w:hAnsi="Arial" w:cs="Arial"/>
          <w:sz w:val="28"/>
          <w:szCs w:val="28"/>
        </w:rPr>
        <w:t>Déballer l’appareil en enlevant tous les emballages.</w:t>
      </w:r>
    </w:p>
    <w:p w14:paraId="4B86EDFE" w14:textId="77777777" w:rsidR="00932A11" w:rsidRPr="00A5449B" w:rsidRDefault="00932A11">
      <w:pPr>
        <w:jc w:val="both"/>
        <w:rPr>
          <w:rFonts w:ascii="Arial" w:hAnsi="Arial" w:cs="Arial"/>
          <w:sz w:val="28"/>
          <w:szCs w:val="28"/>
        </w:rPr>
      </w:pPr>
      <w:r w:rsidRPr="00A5449B">
        <w:rPr>
          <w:rFonts w:ascii="Arial" w:hAnsi="Arial" w:cs="Arial"/>
          <w:sz w:val="28"/>
          <w:szCs w:val="28"/>
        </w:rPr>
        <w:t>Avant la première utilisation, nettoyer l’intérieur des récipients amovibles et du couvercle avec une éponge douce et du produit à vaisselle. Bien rincer à l’eau claire et sécher.</w:t>
      </w:r>
    </w:p>
    <w:p w14:paraId="1264FA20" w14:textId="77777777" w:rsidR="00932A11" w:rsidRPr="00A5449B" w:rsidRDefault="00932A11">
      <w:pPr>
        <w:jc w:val="both"/>
        <w:rPr>
          <w:rFonts w:ascii="Arial" w:hAnsi="Arial" w:cs="Arial"/>
          <w:sz w:val="28"/>
          <w:szCs w:val="28"/>
        </w:rPr>
      </w:pPr>
      <w:r w:rsidRPr="00A5449B">
        <w:rPr>
          <w:rFonts w:ascii="Arial" w:hAnsi="Arial" w:cs="Arial"/>
          <w:sz w:val="28"/>
          <w:szCs w:val="28"/>
        </w:rPr>
        <w:lastRenderedPageBreak/>
        <w:t>Ne pas utiliser de produit d’entretien agressif, ni d’éponge abrasive.</w:t>
      </w:r>
    </w:p>
    <w:p w14:paraId="46DC50BA" w14:textId="77777777" w:rsidR="00932A11" w:rsidRPr="00A5449B" w:rsidRDefault="00932A11">
      <w:pPr>
        <w:jc w:val="both"/>
        <w:rPr>
          <w:rFonts w:ascii="Arial" w:hAnsi="Arial" w:cs="Arial"/>
          <w:sz w:val="28"/>
          <w:szCs w:val="28"/>
        </w:rPr>
      </w:pPr>
    </w:p>
    <w:p w14:paraId="0D11C4C4" w14:textId="77777777" w:rsidR="00932A11" w:rsidRDefault="00932A11" w:rsidP="00A5449B">
      <w:pPr>
        <w:jc w:val="center"/>
        <w:rPr>
          <w:rFonts w:ascii="Arial" w:hAnsi="Arial" w:cs="Arial"/>
          <w:b/>
          <w:sz w:val="28"/>
          <w:szCs w:val="28"/>
        </w:rPr>
      </w:pPr>
      <w:r w:rsidRPr="00A5449B">
        <w:rPr>
          <w:rFonts w:ascii="Arial" w:hAnsi="Arial" w:cs="Arial"/>
          <w:b/>
          <w:sz w:val="28"/>
          <w:szCs w:val="28"/>
        </w:rPr>
        <w:t>UTILISATION</w:t>
      </w:r>
    </w:p>
    <w:p w14:paraId="7DB65AD5" w14:textId="77777777" w:rsidR="00A5449B" w:rsidRPr="00A5449B" w:rsidRDefault="00A5449B" w:rsidP="00A5449B">
      <w:pPr>
        <w:jc w:val="center"/>
        <w:rPr>
          <w:rFonts w:ascii="Arial" w:hAnsi="Arial" w:cs="Arial"/>
          <w:b/>
          <w:sz w:val="28"/>
          <w:szCs w:val="28"/>
        </w:rPr>
      </w:pPr>
    </w:p>
    <w:p w14:paraId="57C79018" w14:textId="77777777" w:rsidR="00932A11" w:rsidRPr="00A5449B" w:rsidRDefault="00932A11" w:rsidP="00A5449B">
      <w:pPr>
        <w:rPr>
          <w:rFonts w:ascii="Arial" w:hAnsi="Arial" w:cs="Arial"/>
          <w:sz w:val="28"/>
          <w:szCs w:val="28"/>
        </w:rPr>
      </w:pPr>
      <w:r w:rsidRPr="00A5449B">
        <w:rPr>
          <w:rFonts w:ascii="Arial" w:hAnsi="Arial" w:cs="Arial"/>
          <w:sz w:val="28"/>
          <w:szCs w:val="28"/>
        </w:rPr>
        <w:t>- Vérifier que le bouton minuteur Marche/Arrêt est en position Arrêt.</w:t>
      </w:r>
    </w:p>
    <w:p w14:paraId="1DEFC628" w14:textId="153942A9" w:rsidR="00932A11" w:rsidRPr="00A5449B" w:rsidRDefault="00932A11" w:rsidP="00A5449B">
      <w:pPr>
        <w:rPr>
          <w:rFonts w:ascii="Arial" w:hAnsi="Arial" w:cs="Arial"/>
          <w:sz w:val="28"/>
          <w:szCs w:val="28"/>
        </w:rPr>
      </w:pPr>
      <w:r w:rsidRPr="00A5449B">
        <w:rPr>
          <w:rFonts w:ascii="Arial" w:hAnsi="Arial" w:cs="Arial"/>
          <w:sz w:val="28"/>
          <w:szCs w:val="28"/>
        </w:rPr>
        <w:t>- S’assurer que l’appareil est suffisamment éloigné d’autres objets</w:t>
      </w:r>
      <w:r w:rsidR="001C5D86">
        <w:rPr>
          <w:rFonts w:ascii="Arial" w:hAnsi="Arial" w:cs="Arial"/>
          <w:sz w:val="28"/>
          <w:szCs w:val="28"/>
        </w:rPr>
        <w:t>.</w:t>
      </w:r>
      <w:r w:rsidRPr="00A5449B">
        <w:rPr>
          <w:rFonts w:ascii="Arial" w:hAnsi="Arial" w:cs="Arial"/>
          <w:sz w:val="28"/>
          <w:szCs w:val="28"/>
        </w:rPr>
        <w:t xml:space="preserve"> (étagères, placards, etc…). </w:t>
      </w:r>
    </w:p>
    <w:p w14:paraId="1291B36B"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Brancher l’appareil sur une prise reliée à la terre. </w:t>
      </w:r>
    </w:p>
    <w:p w14:paraId="7A9CBCE6" w14:textId="50BF1A45" w:rsidR="00A5449B" w:rsidRDefault="00932A11" w:rsidP="00A5449B">
      <w:pPr>
        <w:rPr>
          <w:rFonts w:ascii="Arial" w:hAnsi="Arial" w:cs="Arial"/>
          <w:sz w:val="28"/>
          <w:szCs w:val="28"/>
        </w:rPr>
      </w:pPr>
      <w:r w:rsidRPr="00A5449B">
        <w:rPr>
          <w:rFonts w:ascii="Arial" w:hAnsi="Arial" w:cs="Arial"/>
          <w:sz w:val="28"/>
          <w:szCs w:val="28"/>
        </w:rPr>
        <w:t xml:space="preserve">- Mettre la quantité d’eau froide souhaitée dans le réservoir de la base. </w:t>
      </w:r>
    </w:p>
    <w:p w14:paraId="6A07CA20" w14:textId="4F74094C" w:rsidR="00932A11" w:rsidRPr="00A5449B" w:rsidRDefault="00932A11" w:rsidP="00A5449B">
      <w:pPr>
        <w:rPr>
          <w:rFonts w:ascii="Arial" w:hAnsi="Arial" w:cs="Arial"/>
          <w:sz w:val="28"/>
          <w:szCs w:val="28"/>
        </w:rPr>
      </w:pPr>
      <w:r w:rsidRPr="00A5449B">
        <w:rPr>
          <w:rFonts w:ascii="Arial" w:hAnsi="Arial" w:cs="Arial"/>
          <w:sz w:val="28"/>
          <w:szCs w:val="28"/>
        </w:rPr>
        <w:t>Toujours s’</w:t>
      </w:r>
      <w:r w:rsidR="001C5D86">
        <w:rPr>
          <w:rFonts w:ascii="Arial" w:hAnsi="Arial" w:cs="Arial"/>
          <w:sz w:val="28"/>
          <w:szCs w:val="28"/>
        </w:rPr>
        <w:t xml:space="preserve">assurer que le niveau d’eau ne dépasse pas la marque </w:t>
      </w:r>
      <w:r w:rsidR="00EB3955">
        <w:rPr>
          <w:rFonts w:ascii="Arial" w:hAnsi="Arial" w:cs="Arial"/>
          <w:sz w:val="28"/>
          <w:szCs w:val="28"/>
        </w:rPr>
        <w:t>« </w:t>
      </w:r>
      <w:r w:rsidRPr="00A5449B">
        <w:rPr>
          <w:rFonts w:ascii="Arial" w:hAnsi="Arial" w:cs="Arial"/>
          <w:sz w:val="28"/>
          <w:szCs w:val="28"/>
        </w:rPr>
        <w:t>Max » et n’</w:t>
      </w:r>
      <w:r w:rsidR="00276E51">
        <w:rPr>
          <w:rFonts w:ascii="Arial" w:hAnsi="Arial" w:cs="Arial"/>
          <w:sz w:val="28"/>
          <w:szCs w:val="28"/>
        </w:rPr>
        <w:t>est pas inférieur à la ligne « </w:t>
      </w:r>
      <w:r w:rsidRPr="00A5449B">
        <w:rPr>
          <w:rFonts w:ascii="Arial" w:hAnsi="Arial" w:cs="Arial"/>
          <w:sz w:val="28"/>
          <w:szCs w:val="28"/>
        </w:rPr>
        <w:t>Mini »</w:t>
      </w:r>
      <w:r w:rsidR="00A5449B">
        <w:rPr>
          <w:rFonts w:ascii="Arial" w:hAnsi="Arial" w:cs="Arial"/>
          <w:sz w:val="28"/>
          <w:szCs w:val="28"/>
        </w:rPr>
        <w:t xml:space="preserve"> indiqué</w:t>
      </w:r>
      <w:r w:rsidR="00276E51">
        <w:rPr>
          <w:rFonts w:ascii="Arial" w:hAnsi="Arial" w:cs="Arial"/>
          <w:sz w:val="28"/>
          <w:szCs w:val="28"/>
        </w:rPr>
        <w:t>e</w:t>
      </w:r>
      <w:r w:rsidR="00A5449B">
        <w:rPr>
          <w:rFonts w:ascii="Arial" w:hAnsi="Arial" w:cs="Arial"/>
          <w:sz w:val="28"/>
          <w:szCs w:val="28"/>
        </w:rPr>
        <w:t xml:space="preserve"> sur</w:t>
      </w:r>
      <w:r w:rsidRPr="00A5449B">
        <w:rPr>
          <w:rFonts w:ascii="Arial" w:hAnsi="Arial" w:cs="Arial"/>
          <w:sz w:val="28"/>
          <w:szCs w:val="28"/>
        </w:rPr>
        <w:t xml:space="preserve"> la cuve.</w:t>
      </w:r>
    </w:p>
    <w:p w14:paraId="47E21028" w14:textId="77777777" w:rsidR="00932A11" w:rsidRPr="00A5449B" w:rsidRDefault="00932A11" w:rsidP="00A5449B">
      <w:pPr>
        <w:rPr>
          <w:rFonts w:ascii="Arial" w:hAnsi="Arial" w:cs="Arial"/>
          <w:sz w:val="28"/>
          <w:szCs w:val="28"/>
        </w:rPr>
      </w:pPr>
      <w:r w:rsidRPr="00A5449B">
        <w:rPr>
          <w:rFonts w:ascii="Arial" w:hAnsi="Arial" w:cs="Arial"/>
          <w:sz w:val="28"/>
          <w:szCs w:val="28"/>
        </w:rPr>
        <w:t>- Ne jamais verser d’autre liquide que de l’eau dans le réservoir.</w:t>
      </w:r>
    </w:p>
    <w:p w14:paraId="4692A2E7"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Ne jamais cuire d’aliments directement dans le réservoir d’eau. </w:t>
      </w:r>
    </w:p>
    <w:p w14:paraId="02803FA1" w14:textId="77777777" w:rsidR="00A5449B" w:rsidRDefault="00932A11" w:rsidP="00A5449B">
      <w:pPr>
        <w:rPr>
          <w:rFonts w:ascii="Arial" w:hAnsi="Arial" w:cs="Arial"/>
          <w:sz w:val="28"/>
          <w:szCs w:val="28"/>
        </w:rPr>
      </w:pPr>
      <w:r w:rsidRPr="00A5449B">
        <w:rPr>
          <w:rFonts w:ascii="Arial" w:hAnsi="Arial" w:cs="Arial"/>
          <w:sz w:val="28"/>
          <w:szCs w:val="28"/>
        </w:rPr>
        <w:t>- Assembler les récipients et le couvercle</w:t>
      </w:r>
      <w:r w:rsidR="00A5449B">
        <w:rPr>
          <w:rFonts w:ascii="Arial" w:hAnsi="Arial" w:cs="Arial"/>
          <w:sz w:val="28"/>
          <w:szCs w:val="28"/>
        </w:rPr>
        <w:t>.</w:t>
      </w:r>
    </w:p>
    <w:p w14:paraId="0D15B073"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Vérifier que les récipients amovibles sont assemblés correctement, et que les poignées latérales sont bien alignées, afin d’éviter toute fuite accidentelle de vapeur. </w:t>
      </w:r>
    </w:p>
    <w:p w14:paraId="141EDEA9" w14:textId="77777777" w:rsidR="00932A11" w:rsidRPr="00A5449B" w:rsidRDefault="00A5449B" w:rsidP="00A5449B">
      <w:pPr>
        <w:rPr>
          <w:rFonts w:ascii="Arial" w:hAnsi="Arial" w:cs="Arial"/>
          <w:sz w:val="28"/>
          <w:szCs w:val="28"/>
          <w:u w:val="single"/>
        </w:rPr>
      </w:pPr>
      <w:r>
        <w:rPr>
          <w:rFonts w:ascii="Arial" w:hAnsi="Arial" w:cs="Arial"/>
          <w:sz w:val="28"/>
          <w:szCs w:val="28"/>
        </w:rPr>
        <w:t xml:space="preserve">- La base électrique </w:t>
      </w:r>
      <w:r w:rsidR="00932A11" w:rsidRPr="00A5449B">
        <w:rPr>
          <w:rFonts w:ascii="Arial" w:hAnsi="Arial" w:cs="Arial"/>
          <w:sz w:val="28"/>
          <w:szCs w:val="28"/>
        </w:rPr>
        <w:t xml:space="preserve">doit être utilisée </w:t>
      </w:r>
      <w:r w:rsidR="00932A11" w:rsidRPr="00A5449B">
        <w:rPr>
          <w:rFonts w:ascii="Arial" w:hAnsi="Arial" w:cs="Arial"/>
          <w:sz w:val="28"/>
          <w:szCs w:val="28"/>
          <w:u w:val="single"/>
        </w:rPr>
        <w:t xml:space="preserve">uniquement avec les récipients fournis. </w:t>
      </w:r>
    </w:p>
    <w:p w14:paraId="7F50AA4F"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Placer les aliments, légumes ou viande, </w:t>
      </w:r>
      <w:r w:rsidR="00A5449B">
        <w:rPr>
          <w:rFonts w:ascii="Arial" w:hAnsi="Arial" w:cs="Arial"/>
          <w:sz w:val="28"/>
          <w:szCs w:val="28"/>
        </w:rPr>
        <w:t>éventuellement émincé</w:t>
      </w:r>
      <w:r w:rsidRPr="00A5449B">
        <w:rPr>
          <w:rFonts w:ascii="Arial" w:hAnsi="Arial" w:cs="Arial"/>
          <w:sz w:val="28"/>
          <w:szCs w:val="28"/>
        </w:rPr>
        <w:t xml:space="preserve">s, dans les différents récipients amovibles. </w:t>
      </w:r>
    </w:p>
    <w:p w14:paraId="54A2A11B" w14:textId="77777777" w:rsidR="00932A11" w:rsidRPr="00A5449B" w:rsidRDefault="00A5449B" w:rsidP="00A5449B">
      <w:pPr>
        <w:rPr>
          <w:rFonts w:ascii="Arial" w:hAnsi="Arial" w:cs="Arial"/>
          <w:sz w:val="28"/>
          <w:szCs w:val="28"/>
        </w:rPr>
      </w:pPr>
      <w:r>
        <w:rPr>
          <w:rFonts w:ascii="Arial" w:hAnsi="Arial" w:cs="Arial"/>
          <w:sz w:val="28"/>
          <w:szCs w:val="28"/>
        </w:rPr>
        <w:t xml:space="preserve">NOTE : </w:t>
      </w:r>
      <w:r w:rsidR="00932A11" w:rsidRPr="00A5449B">
        <w:rPr>
          <w:rFonts w:ascii="Arial" w:hAnsi="Arial" w:cs="Arial"/>
          <w:sz w:val="28"/>
          <w:szCs w:val="28"/>
        </w:rPr>
        <w:t xml:space="preserve">Il est recommandé de ne pas couper les aliments directement dans les récipients afin de ne pas les endommager et de toujours utiliser des ustensiles en bois ou en matière plastique résistant à la chaleur. </w:t>
      </w:r>
    </w:p>
    <w:p w14:paraId="7E0B698A"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Ne pas trop remplir les récipients pour une meilleure cuisson des aliments. </w:t>
      </w:r>
    </w:p>
    <w:p w14:paraId="16DCC015" w14:textId="77777777" w:rsidR="00932A11" w:rsidRPr="00A5449B" w:rsidRDefault="00932A11" w:rsidP="00A5449B">
      <w:pPr>
        <w:rPr>
          <w:rFonts w:ascii="Arial" w:hAnsi="Arial" w:cs="Arial"/>
          <w:sz w:val="28"/>
          <w:szCs w:val="28"/>
        </w:rPr>
      </w:pPr>
      <w:r w:rsidRPr="00A5449B">
        <w:rPr>
          <w:rFonts w:ascii="Arial" w:hAnsi="Arial" w:cs="Arial"/>
          <w:sz w:val="28"/>
          <w:szCs w:val="28"/>
        </w:rPr>
        <w:t>- Vérifier que les aliments n’obstrue</w:t>
      </w:r>
      <w:r w:rsidR="00A5449B">
        <w:rPr>
          <w:rFonts w:ascii="Arial" w:hAnsi="Arial" w:cs="Arial"/>
          <w:sz w:val="28"/>
          <w:szCs w:val="28"/>
        </w:rPr>
        <w:t>nt</w:t>
      </w:r>
      <w:r w:rsidRPr="00A5449B">
        <w:rPr>
          <w:rFonts w:ascii="Arial" w:hAnsi="Arial" w:cs="Arial"/>
          <w:sz w:val="28"/>
          <w:szCs w:val="28"/>
        </w:rPr>
        <w:t xml:space="preserve"> pas les orifices d’évacuation de vapeur des récipients. </w:t>
      </w:r>
    </w:p>
    <w:p w14:paraId="2DC19D4D" w14:textId="77777777" w:rsidR="00932A11" w:rsidRPr="00A5449B" w:rsidRDefault="00A5449B" w:rsidP="00A5449B">
      <w:pPr>
        <w:rPr>
          <w:rFonts w:ascii="Arial" w:hAnsi="Arial" w:cs="Arial"/>
          <w:sz w:val="28"/>
          <w:szCs w:val="28"/>
        </w:rPr>
      </w:pPr>
      <w:r>
        <w:rPr>
          <w:rFonts w:ascii="Arial" w:hAnsi="Arial" w:cs="Arial"/>
          <w:sz w:val="28"/>
          <w:szCs w:val="28"/>
        </w:rPr>
        <w:t xml:space="preserve">- Placer le bouton minuteur </w:t>
      </w:r>
      <w:r w:rsidR="00932A11" w:rsidRPr="00A5449B">
        <w:rPr>
          <w:rFonts w:ascii="Arial" w:hAnsi="Arial" w:cs="Arial"/>
          <w:sz w:val="28"/>
          <w:szCs w:val="28"/>
        </w:rPr>
        <w:t xml:space="preserve">sur le temps désiré. </w:t>
      </w:r>
    </w:p>
    <w:p w14:paraId="77BC6B3C"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La lampe témoin s’allume pour signaler que l’appareil est en chauffe. </w:t>
      </w:r>
    </w:p>
    <w:p w14:paraId="126ADBF4" w14:textId="77777777" w:rsidR="00932A11" w:rsidRPr="00A5449B" w:rsidRDefault="00932A11" w:rsidP="00A5449B">
      <w:pPr>
        <w:rPr>
          <w:rFonts w:ascii="Arial" w:hAnsi="Arial" w:cs="Arial"/>
          <w:sz w:val="28"/>
          <w:szCs w:val="28"/>
        </w:rPr>
      </w:pPr>
      <w:r w:rsidRPr="00A5449B">
        <w:rPr>
          <w:rFonts w:ascii="Arial" w:hAnsi="Arial" w:cs="Arial"/>
          <w:sz w:val="28"/>
          <w:szCs w:val="28"/>
        </w:rPr>
        <w:t>La cuisson s’arrête lorsque la minuterie atteint la position 0.</w:t>
      </w:r>
    </w:p>
    <w:p w14:paraId="2884DC8F" w14:textId="77777777" w:rsidR="00932A11" w:rsidRPr="00A5449B" w:rsidRDefault="00932A11" w:rsidP="00A5449B">
      <w:pPr>
        <w:rPr>
          <w:rFonts w:ascii="Arial" w:hAnsi="Arial" w:cs="Arial"/>
          <w:sz w:val="28"/>
          <w:szCs w:val="28"/>
        </w:rPr>
      </w:pPr>
      <w:r w:rsidRPr="00A5449B">
        <w:rPr>
          <w:rFonts w:ascii="Arial" w:hAnsi="Arial" w:cs="Arial"/>
          <w:sz w:val="28"/>
          <w:szCs w:val="28"/>
        </w:rPr>
        <w:t>- Surveiller les aliments durant la cuisson.</w:t>
      </w:r>
    </w:p>
    <w:p w14:paraId="0C0E2747" w14:textId="77777777" w:rsidR="00A5449B" w:rsidRDefault="00932A11" w:rsidP="00A5449B">
      <w:pPr>
        <w:rPr>
          <w:rFonts w:ascii="Arial" w:hAnsi="Arial" w:cs="Arial"/>
          <w:sz w:val="28"/>
          <w:szCs w:val="28"/>
        </w:rPr>
      </w:pPr>
      <w:r w:rsidRPr="00A5449B">
        <w:rPr>
          <w:rFonts w:ascii="Arial" w:hAnsi="Arial" w:cs="Arial"/>
          <w:sz w:val="28"/>
          <w:szCs w:val="28"/>
        </w:rPr>
        <w:t xml:space="preserve">- Ne pas déplacer l’appareil durant le fonctionnement, ainsi qu’après l’utilisation afin d’éviter tout risque de brûlure. </w:t>
      </w:r>
    </w:p>
    <w:p w14:paraId="160593A8" w14:textId="77777777" w:rsidR="00932A11" w:rsidRPr="00A5449B" w:rsidRDefault="00A5449B" w:rsidP="00A5449B">
      <w:pPr>
        <w:rPr>
          <w:rFonts w:ascii="Arial" w:hAnsi="Arial" w:cs="Arial"/>
          <w:sz w:val="28"/>
          <w:szCs w:val="28"/>
        </w:rPr>
      </w:pPr>
      <w:r>
        <w:rPr>
          <w:rFonts w:ascii="Arial" w:hAnsi="Arial" w:cs="Arial"/>
          <w:sz w:val="28"/>
          <w:szCs w:val="28"/>
        </w:rPr>
        <w:t xml:space="preserve">- </w:t>
      </w:r>
      <w:r w:rsidR="00932A11" w:rsidRPr="00A5449B">
        <w:rPr>
          <w:rFonts w:ascii="Arial" w:hAnsi="Arial" w:cs="Arial"/>
          <w:sz w:val="28"/>
          <w:szCs w:val="28"/>
        </w:rPr>
        <w:t xml:space="preserve">Toujours manipuler les récipients ou le couvercle par les poignées prévues à cet effet. </w:t>
      </w:r>
    </w:p>
    <w:p w14:paraId="6EFE44BB" w14:textId="77777777" w:rsidR="00932A11" w:rsidRPr="00A5449B" w:rsidRDefault="00932A11" w:rsidP="00A5449B">
      <w:pPr>
        <w:rPr>
          <w:rFonts w:ascii="Arial" w:hAnsi="Arial" w:cs="Arial"/>
          <w:sz w:val="28"/>
          <w:szCs w:val="28"/>
        </w:rPr>
      </w:pPr>
      <w:r w:rsidRPr="00A5449B">
        <w:rPr>
          <w:rFonts w:ascii="Arial" w:hAnsi="Arial" w:cs="Arial"/>
          <w:sz w:val="28"/>
          <w:szCs w:val="28"/>
        </w:rPr>
        <w:t>- Ne jamais utiliser l’appareil sans le couvercle.</w:t>
      </w:r>
    </w:p>
    <w:p w14:paraId="2B9FBCAF"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En ouvrant le couvercle, prendre garde à la vapeur et aux gouttes </w:t>
      </w:r>
      <w:r w:rsidR="00A5449B">
        <w:rPr>
          <w:rFonts w:ascii="Arial" w:hAnsi="Arial" w:cs="Arial"/>
          <w:sz w:val="28"/>
          <w:szCs w:val="28"/>
        </w:rPr>
        <w:t xml:space="preserve">d’eau </w:t>
      </w:r>
      <w:r w:rsidRPr="00A5449B">
        <w:rPr>
          <w:rFonts w:ascii="Arial" w:hAnsi="Arial" w:cs="Arial"/>
          <w:sz w:val="28"/>
          <w:szCs w:val="28"/>
        </w:rPr>
        <w:t>bouillantes.</w:t>
      </w:r>
    </w:p>
    <w:p w14:paraId="2A165E11"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Après l’utilisation, tourner le bouton du minuteur 4 en position Arrêt (position 0), puis débrancher l’appareil et le laisser refroidir. </w:t>
      </w:r>
    </w:p>
    <w:p w14:paraId="37237982" w14:textId="77777777" w:rsidR="00932A11" w:rsidRPr="00A5449B" w:rsidRDefault="00932A11" w:rsidP="00A5449B">
      <w:pPr>
        <w:rPr>
          <w:rFonts w:ascii="Arial" w:hAnsi="Arial" w:cs="Arial"/>
          <w:sz w:val="28"/>
          <w:szCs w:val="28"/>
        </w:rPr>
      </w:pPr>
      <w:r w:rsidRPr="00A5449B">
        <w:rPr>
          <w:rFonts w:ascii="Arial" w:hAnsi="Arial" w:cs="Arial"/>
          <w:sz w:val="28"/>
          <w:szCs w:val="28"/>
        </w:rPr>
        <w:t>- Retirer avec précaution les récipients amovibles en les manipulant par les poignées latérales.</w:t>
      </w:r>
    </w:p>
    <w:p w14:paraId="66F94711"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w:t>
      </w:r>
      <w:r w:rsidR="00A5449B">
        <w:rPr>
          <w:rFonts w:ascii="Arial" w:hAnsi="Arial" w:cs="Arial"/>
          <w:sz w:val="28"/>
          <w:szCs w:val="28"/>
        </w:rPr>
        <w:t>Il est préférable d’a</w:t>
      </w:r>
      <w:r w:rsidRPr="00A5449B">
        <w:rPr>
          <w:rFonts w:ascii="Arial" w:hAnsi="Arial" w:cs="Arial"/>
          <w:sz w:val="28"/>
          <w:szCs w:val="28"/>
        </w:rPr>
        <w:t>jouter des herbes ou épices aux aliments une fois la cuisson terminée.</w:t>
      </w:r>
    </w:p>
    <w:p w14:paraId="04284506" w14:textId="77777777" w:rsidR="00932A11" w:rsidRPr="00A5449B" w:rsidRDefault="00932A11" w:rsidP="00A5449B">
      <w:pPr>
        <w:rPr>
          <w:rFonts w:ascii="Arial" w:hAnsi="Arial" w:cs="Arial"/>
          <w:sz w:val="28"/>
          <w:szCs w:val="28"/>
        </w:rPr>
      </w:pPr>
      <w:r w:rsidRPr="00A5449B">
        <w:rPr>
          <w:rFonts w:ascii="Arial" w:hAnsi="Arial" w:cs="Arial"/>
          <w:sz w:val="28"/>
          <w:szCs w:val="28"/>
        </w:rPr>
        <w:t>- Nettoyer les récipients après chaque utilisation.</w:t>
      </w:r>
    </w:p>
    <w:p w14:paraId="17ECB599"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Toujours débrancher l’appareil lorsqu’il n’est pas utilisé. </w:t>
      </w:r>
    </w:p>
    <w:p w14:paraId="5824F6D1" w14:textId="77777777" w:rsidR="00932A11" w:rsidRDefault="00932A11" w:rsidP="00A5449B">
      <w:pPr>
        <w:jc w:val="center"/>
        <w:rPr>
          <w:rFonts w:ascii="Arial" w:hAnsi="Arial" w:cs="Arial"/>
          <w:b/>
          <w:sz w:val="28"/>
          <w:szCs w:val="28"/>
        </w:rPr>
      </w:pPr>
      <w:r w:rsidRPr="00A5449B">
        <w:rPr>
          <w:rFonts w:ascii="Arial" w:hAnsi="Arial" w:cs="Arial"/>
          <w:b/>
          <w:sz w:val="28"/>
          <w:szCs w:val="28"/>
        </w:rPr>
        <w:lastRenderedPageBreak/>
        <w:t>Cuisson longue</w:t>
      </w:r>
    </w:p>
    <w:p w14:paraId="1D1D8E90" w14:textId="77777777" w:rsidR="00A5449B" w:rsidRPr="00A5449B" w:rsidRDefault="00A5449B" w:rsidP="00A5449B">
      <w:pPr>
        <w:jc w:val="center"/>
        <w:rPr>
          <w:rFonts w:ascii="Arial" w:hAnsi="Arial" w:cs="Arial"/>
          <w:b/>
          <w:sz w:val="28"/>
          <w:szCs w:val="28"/>
        </w:rPr>
      </w:pPr>
    </w:p>
    <w:p w14:paraId="11F2ED9A"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S’il est nécessaire d’ajouter de l’eau en cours de cuisson (cuisson longue), placer tout d’abord le bouton du minuteur en position Arrêt. </w:t>
      </w:r>
    </w:p>
    <w:p w14:paraId="2F91E4C5" w14:textId="77777777" w:rsidR="00966CAD" w:rsidRDefault="00932A11" w:rsidP="00A5449B">
      <w:pPr>
        <w:rPr>
          <w:rFonts w:ascii="Arial" w:hAnsi="Arial" w:cs="Arial"/>
          <w:sz w:val="28"/>
          <w:szCs w:val="28"/>
        </w:rPr>
      </w:pPr>
      <w:r w:rsidRPr="00A5449B">
        <w:rPr>
          <w:rFonts w:ascii="Arial" w:hAnsi="Arial" w:cs="Arial"/>
          <w:sz w:val="28"/>
          <w:szCs w:val="28"/>
        </w:rPr>
        <w:t xml:space="preserve">- Retirer les récipients et ajouter de l’eau dans le réservoir de la base électrique, </w:t>
      </w:r>
    </w:p>
    <w:p w14:paraId="0B021969" w14:textId="77777777" w:rsidR="00932A11" w:rsidRPr="00966CAD" w:rsidRDefault="00932A11" w:rsidP="00A5449B">
      <w:pPr>
        <w:rPr>
          <w:rFonts w:ascii="Arial" w:hAnsi="Arial" w:cs="Arial"/>
          <w:i/>
          <w:sz w:val="28"/>
          <w:szCs w:val="28"/>
        </w:rPr>
      </w:pPr>
      <w:r w:rsidRPr="00966CAD">
        <w:rPr>
          <w:rFonts w:ascii="Arial" w:hAnsi="Arial" w:cs="Arial"/>
          <w:i/>
          <w:sz w:val="28"/>
          <w:szCs w:val="28"/>
        </w:rPr>
        <w:t xml:space="preserve">en prenant les précautions nécessaires afin de ne pas être ébouillanté. </w:t>
      </w:r>
    </w:p>
    <w:p w14:paraId="6A957B54" w14:textId="77777777" w:rsidR="00932A11" w:rsidRPr="00A5449B" w:rsidRDefault="00932A11" w:rsidP="00A5449B">
      <w:pPr>
        <w:rPr>
          <w:rFonts w:ascii="Arial" w:hAnsi="Arial" w:cs="Arial"/>
          <w:sz w:val="28"/>
          <w:szCs w:val="28"/>
        </w:rPr>
      </w:pPr>
      <w:r w:rsidRPr="00A5449B">
        <w:rPr>
          <w:rFonts w:ascii="Arial" w:hAnsi="Arial" w:cs="Arial"/>
          <w:sz w:val="28"/>
          <w:szCs w:val="28"/>
        </w:rPr>
        <w:t xml:space="preserve">- Replacer les récipients sur la base électrique. Puis replacer le bouton du minuteur sur la position désirée. </w:t>
      </w:r>
    </w:p>
    <w:p w14:paraId="0BA8C646" w14:textId="305C72FA" w:rsidR="00966CAD" w:rsidRPr="00A5449B" w:rsidRDefault="00966CAD" w:rsidP="00A5449B">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2359"/>
        <w:gridCol w:w="2731"/>
      </w:tblGrid>
      <w:tr w:rsidR="00F12038" w:rsidRPr="0073068D" w14:paraId="0CBC18A0" w14:textId="77777777" w:rsidTr="00F12038">
        <w:tc>
          <w:tcPr>
            <w:tcW w:w="4532" w:type="dxa"/>
            <w:shd w:val="clear" w:color="auto" w:fill="auto"/>
          </w:tcPr>
          <w:p w14:paraId="64CB3190" w14:textId="77777777" w:rsidR="00966CAD" w:rsidRPr="0073068D" w:rsidRDefault="00966CAD" w:rsidP="00896667">
            <w:pPr>
              <w:jc w:val="center"/>
              <w:rPr>
                <w:rFonts w:ascii="Arial" w:hAnsi="Arial" w:cs="Arial"/>
                <w:b/>
                <w:sz w:val="28"/>
                <w:szCs w:val="28"/>
              </w:rPr>
            </w:pPr>
            <w:r w:rsidRPr="0073068D">
              <w:rPr>
                <w:rFonts w:ascii="Arial" w:hAnsi="Arial" w:cs="Arial"/>
                <w:b/>
                <w:sz w:val="28"/>
                <w:szCs w:val="28"/>
              </w:rPr>
              <w:t>GUIDE DE CUISSON</w:t>
            </w:r>
          </w:p>
        </w:tc>
        <w:tc>
          <w:tcPr>
            <w:tcW w:w="2359" w:type="dxa"/>
            <w:shd w:val="clear" w:color="auto" w:fill="auto"/>
          </w:tcPr>
          <w:p w14:paraId="62393BC0" w14:textId="77777777" w:rsidR="00966CAD" w:rsidRPr="0073068D" w:rsidRDefault="00966CAD" w:rsidP="00896667">
            <w:pPr>
              <w:jc w:val="center"/>
              <w:rPr>
                <w:rFonts w:ascii="Arial" w:hAnsi="Arial" w:cs="Arial"/>
                <w:b/>
                <w:sz w:val="28"/>
                <w:szCs w:val="28"/>
              </w:rPr>
            </w:pPr>
            <w:r w:rsidRPr="0073068D">
              <w:rPr>
                <w:rFonts w:ascii="Arial" w:hAnsi="Arial" w:cs="Arial"/>
                <w:b/>
                <w:sz w:val="28"/>
                <w:szCs w:val="28"/>
              </w:rPr>
              <w:t>NIVEAU D’EAU</w:t>
            </w:r>
          </w:p>
        </w:tc>
        <w:tc>
          <w:tcPr>
            <w:tcW w:w="2731" w:type="dxa"/>
            <w:shd w:val="clear" w:color="auto" w:fill="auto"/>
          </w:tcPr>
          <w:p w14:paraId="48B617CE" w14:textId="77777777" w:rsidR="00966CAD" w:rsidRPr="0073068D" w:rsidRDefault="00966CAD" w:rsidP="00896667">
            <w:pPr>
              <w:jc w:val="center"/>
              <w:rPr>
                <w:rFonts w:ascii="Arial" w:hAnsi="Arial" w:cs="Arial"/>
                <w:b/>
                <w:sz w:val="28"/>
                <w:szCs w:val="28"/>
              </w:rPr>
            </w:pPr>
            <w:r w:rsidRPr="0073068D">
              <w:rPr>
                <w:rFonts w:ascii="Arial" w:hAnsi="Arial" w:cs="Arial"/>
                <w:b/>
                <w:sz w:val="28"/>
                <w:szCs w:val="28"/>
              </w:rPr>
              <w:t>TEMPS (MIN.)</w:t>
            </w:r>
          </w:p>
        </w:tc>
      </w:tr>
      <w:tr w:rsidR="00F12038" w:rsidRPr="0073068D" w14:paraId="6B62804A" w14:textId="77777777" w:rsidTr="00F12038">
        <w:tc>
          <w:tcPr>
            <w:tcW w:w="4532" w:type="dxa"/>
            <w:shd w:val="clear" w:color="auto" w:fill="auto"/>
          </w:tcPr>
          <w:p w14:paraId="27095CFC" w14:textId="3594C3A3" w:rsidR="00966CAD" w:rsidRPr="0073068D" w:rsidRDefault="00F12038" w:rsidP="00CD3148">
            <w:pPr>
              <w:rPr>
                <w:rFonts w:ascii="Arial" w:hAnsi="Arial" w:cs="Arial"/>
                <w:sz w:val="28"/>
                <w:szCs w:val="28"/>
              </w:rPr>
            </w:pPr>
            <w:r>
              <w:rPr>
                <w:rFonts w:ascii="Arial" w:hAnsi="Arial" w:cs="Arial"/>
                <w:sz w:val="28"/>
                <w:szCs w:val="28"/>
              </w:rPr>
              <w:t>ASPERGES</w:t>
            </w:r>
            <w:r>
              <w:rPr>
                <w:rFonts w:ascii="Arial" w:hAnsi="Arial" w:cs="Arial"/>
                <w:sz w:val="28"/>
                <w:szCs w:val="28"/>
              </w:rPr>
              <w:tab/>
              <w:t xml:space="preserve">        </w:t>
            </w:r>
            <w:r w:rsidR="00966CAD" w:rsidRPr="0073068D">
              <w:rPr>
                <w:rFonts w:ascii="Arial" w:hAnsi="Arial" w:cs="Arial"/>
                <w:sz w:val="28"/>
                <w:szCs w:val="28"/>
              </w:rPr>
              <w:t>450 g</w:t>
            </w:r>
            <w:r w:rsidR="00966CAD" w:rsidRPr="0073068D">
              <w:rPr>
                <w:rFonts w:ascii="Arial" w:hAnsi="Arial" w:cs="Arial"/>
                <w:sz w:val="28"/>
                <w:szCs w:val="28"/>
              </w:rPr>
              <w:tab/>
            </w:r>
          </w:p>
        </w:tc>
        <w:tc>
          <w:tcPr>
            <w:tcW w:w="2359" w:type="dxa"/>
            <w:shd w:val="clear" w:color="auto" w:fill="auto"/>
          </w:tcPr>
          <w:p w14:paraId="2D41057E"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731" w:type="dxa"/>
            <w:shd w:val="clear" w:color="auto" w:fill="auto"/>
          </w:tcPr>
          <w:p w14:paraId="327C735D"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10-12</w:t>
            </w:r>
          </w:p>
        </w:tc>
      </w:tr>
      <w:tr w:rsidR="00F12038" w:rsidRPr="0073068D" w14:paraId="33055AE2" w14:textId="77777777" w:rsidTr="00F12038">
        <w:tc>
          <w:tcPr>
            <w:tcW w:w="4532" w:type="dxa"/>
            <w:shd w:val="clear" w:color="auto" w:fill="auto"/>
          </w:tcPr>
          <w:p w14:paraId="3CE077FE" w14:textId="20B4079D" w:rsidR="00966CAD" w:rsidRPr="0073068D" w:rsidRDefault="00966CAD" w:rsidP="00CD3148">
            <w:pPr>
              <w:rPr>
                <w:rFonts w:ascii="Arial" w:hAnsi="Arial" w:cs="Arial"/>
                <w:sz w:val="28"/>
                <w:szCs w:val="28"/>
              </w:rPr>
            </w:pPr>
            <w:r w:rsidRPr="0073068D">
              <w:rPr>
                <w:rFonts w:ascii="Arial" w:hAnsi="Arial" w:cs="Arial"/>
                <w:sz w:val="28"/>
                <w:szCs w:val="28"/>
              </w:rPr>
              <w:t>BROCOLI</w:t>
            </w:r>
            <w:r w:rsidRPr="0073068D">
              <w:rPr>
                <w:rFonts w:ascii="Arial" w:hAnsi="Arial" w:cs="Arial"/>
                <w:sz w:val="28"/>
                <w:szCs w:val="28"/>
              </w:rPr>
              <w:tab/>
            </w:r>
            <w:r w:rsidRPr="0073068D">
              <w:rPr>
                <w:rFonts w:ascii="Arial" w:hAnsi="Arial" w:cs="Arial"/>
                <w:sz w:val="28"/>
                <w:szCs w:val="28"/>
              </w:rPr>
              <w:tab/>
            </w:r>
            <w:r w:rsidRPr="0073068D">
              <w:rPr>
                <w:rFonts w:ascii="Arial" w:hAnsi="Arial" w:cs="Arial"/>
                <w:sz w:val="28"/>
                <w:szCs w:val="28"/>
              </w:rPr>
              <w:tab/>
            </w:r>
            <w:r w:rsidR="00F12038">
              <w:rPr>
                <w:rFonts w:ascii="Arial" w:hAnsi="Arial" w:cs="Arial"/>
                <w:sz w:val="28"/>
                <w:szCs w:val="28"/>
              </w:rPr>
              <w:t xml:space="preserve">   </w:t>
            </w:r>
            <w:r w:rsidRPr="0073068D">
              <w:rPr>
                <w:rFonts w:ascii="Arial" w:hAnsi="Arial" w:cs="Arial"/>
                <w:sz w:val="28"/>
                <w:szCs w:val="28"/>
              </w:rPr>
              <w:t>225 g</w:t>
            </w:r>
            <w:r w:rsidRPr="0073068D">
              <w:rPr>
                <w:rFonts w:ascii="Arial" w:hAnsi="Arial" w:cs="Arial"/>
                <w:sz w:val="28"/>
                <w:szCs w:val="28"/>
              </w:rPr>
              <w:tab/>
            </w:r>
          </w:p>
        </w:tc>
        <w:tc>
          <w:tcPr>
            <w:tcW w:w="2359" w:type="dxa"/>
            <w:shd w:val="clear" w:color="auto" w:fill="auto"/>
          </w:tcPr>
          <w:p w14:paraId="0A680E56"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731" w:type="dxa"/>
            <w:shd w:val="clear" w:color="auto" w:fill="auto"/>
          </w:tcPr>
          <w:p w14:paraId="54FAC285"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06-10</w:t>
            </w:r>
          </w:p>
        </w:tc>
      </w:tr>
      <w:tr w:rsidR="00F12038" w:rsidRPr="0073068D" w14:paraId="0995E8FF" w14:textId="77777777" w:rsidTr="00F12038">
        <w:tc>
          <w:tcPr>
            <w:tcW w:w="4532" w:type="dxa"/>
            <w:shd w:val="clear" w:color="auto" w:fill="auto"/>
          </w:tcPr>
          <w:p w14:paraId="6F7C5F86" w14:textId="5E69ECF3" w:rsidR="00966CAD" w:rsidRPr="0073068D" w:rsidRDefault="00F12038" w:rsidP="00CD3148">
            <w:pPr>
              <w:rPr>
                <w:rFonts w:ascii="Arial" w:hAnsi="Arial" w:cs="Arial"/>
                <w:sz w:val="28"/>
                <w:szCs w:val="28"/>
              </w:rPr>
            </w:pPr>
            <w:r>
              <w:rPr>
                <w:rFonts w:ascii="Arial" w:hAnsi="Arial" w:cs="Arial"/>
                <w:sz w:val="28"/>
                <w:szCs w:val="28"/>
              </w:rPr>
              <w:t>CHOU</w:t>
            </w:r>
            <w:r>
              <w:rPr>
                <w:rFonts w:ascii="Arial" w:hAnsi="Arial" w:cs="Arial"/>
                <w:sz w:val="28"/>
                <w:szCs w:val="28"/>
              </w:rPr>
              <w:tab/>
            </w:r>
            <w:r>
              <w:rPr>
                <w:rFonts w:ascii="Arial" w:hAnsi="Arial" w:cs="Arial"/>
                <w:sz w:val="28"/>
                <w:szCs w:val="28"/>
              </w:rPr>
              <w:tab/>
              <w:t xml:space="preserve">        </w:t>
            </w:r>
            <w:r w:rsidR="00966CAD" w:rsidRPr="0073068D">
              <w:rPr>
                <w:rFonts w:ascii="Arial" w:hAnsi="Arial" w:cs="Arial"/>
                <w:sz w:val="28"/>
                <w:szCs w:val="28"/>
              </w:rPr>
              <w:t>225 g</w:t>
            </w:r>
            <w:r w:rsidR="00966CAD" w:rsidRPr="0073068D">
              <w:rPr>
                <w:rFonts w:ascii="Arial" w:hAnsi="Arial" w:cs="Arial"/>
                <w:sz w:val="28"/>
                <w:szCs w:val="28"/>
              </w:rPr>
              <w:tab/>
            </w:r>
          </w:p>
        </w:tc>
        <w:tc>
          <w:tcPr>
            <w:tcW w:w="2359" w:type="dxa"/>
            <w:shd w:val="clear" w:color="auto" w:fill="auto"/>
          </w:tcPr>
          <w:p w14:paraId="11698634"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731" w:type="dxa"/>
            <w:shd w:val="clear" w:color="auto" w:fill="auto"/>
          </w:tcPr>
          <w:p w14:paraId="184E295F"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08-11</w:t>
            </w:r>
          </w:p>
        </w:tc>
      </w:tr>
      <w:tr w:rsidR="00F12038" w:rsidRPr="0073068D" w14:paraId="7C399BC4" w14:textId="77777777" w:rsidTr="00F12038">
        <w:tc>
          <w:tcPr>
            <w:tcW w:w="4532" w:type="dxa"/>
            <w:shd w:val="clear" w:color="auto" w:fill="auto"/>
          </w:tcPr>
          <w:p w14:paraId="57183D0D" w14:textId="77777777" w:rsidR="00966CAD" w:rsidRPr="0073068D" w:rsidRDefault="00966CAD" w:rsidP="00CD3148">
            <w:pPr>
              <w:rPr>
                <w:rFonts w:ascii="Arial" w:hAnsi="Arial" w:cs="Arial"/>
                <w:sz w:val="28"/>
                <w:szCs w:val="28"/>
              </w:rPr>
            </w:pPr>
            <w:r w:rsidRPr="0073068D">
              <w:rPr>
                <w:rFonts w:ascii="Arial" w:hAnsi="Arial" w:cs="Arial"/>
                <w:sz w:val="28"/>
                <w:szCs w:val="28"/>
              </w:rPr>
              <w:t>CAROTTES TRANCHES 225g</w:t>
            </w:r>
          </w:p>
        </w:tc>
        <w:tc>
          <w:tcPr>
            <w:tcW w:w="2359" w:type="dxa"/>
            <w:shd w:val="clear" w:color="auto" w:fill="auto"/>
          </w:tcPr>
          <w:p w14:paraId="57EB0153"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731" w:type="dxa"/>
            <w:shd w:val="clear" w:color="auto" w:fill="auto"/>
          </w:tcPr>
          <w:p w14:paraId="6D9EB2AD"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08-10</w:t>
            </w:r>
          </w:p>
        </w:tc>
      </w:tr>
      <w:tr w:rsidR="00F12038" w:rsidRPr="0073068D" w14:paraId="6DB2E600" w14:textId="77777777" w:rsidTr="00F12038">
        <w:tc>
          <w:tcPr>
            <w:tcW w:w="4532" w:type="dxa"/>
            <w:shd w:val="clear" w:color="auto" w:fill="auto"/>
          </w:tcPr>
          <w:p w14:paraId="4919B766" w14:textId="2722277F" w:rsidR="00966CAD" w:rsidRPr="0073068D" w:rsidRDefault="00966CAD" w:rsidP="00CD3148">
            <w:pPr>
              <w:rPr>
                <w:rFonts w:ascii="Arial" w:hAnsi="Arial" w:cs="Arial"/>
                <w:sz w:val="28"/>
                <w:szCs w:val="28"/>
              </w:rPr>
            </w:pPr>
            <w:r w:rsidRPr="0073068D">
              <w:rPr>
                <w:rFonts w:ascii="Arial" w:hAnsi="Arial" w:cs="Arial"/>
                <w:sz w:val="28"/>
                <w:szCs w:val="28"/>
              </w:rPr>
              <w:t>CHOU-FLEUR</w:t>
            </w:r>
            <w:r w:rsidRPr="0073068D">
              <w:rPr>
                <w:rFonts w:ascii="Arial" w:hAnsi="Arial" w:cs="Arial"/>
                <w:sz w:val="28"/>
                <w:szCs w:val="28"/>
              </w:rPr>
              <w:tab/>
            </w:r>
            <w:r w:rsidRPr="0073068D">
              <w:rPr>
                <w:rFonts w:ascii="Arial" w:hAnsi="Arial" w:cs="Arial"/>
                <w:sz w:val="28"/>
                <w:szCs w:val="28"/>
              </w:rPr>
              <w:tab/>
            </w:r>
            <w:r w:rsidR="00F12038">
              <w:rPr>
                <w:rFonts w:ascii="Arial" w:hAnsi="Arial" w:cs="Arial"/>
                <w:sz w:val="28"/>
                <w:szCs w:val="28"/>
              </w:rPr>
              <w:t xml:space="preserve">   </w:t>
            </w:r>
            <w:r w:rsidRPr="0073068D">
              <w:rPr>
                <w:rFonts w:ascii="Arial" w:hAnsi="Arial" w:cs="Arial"/>
                <w:sz w:val="28"/>
                <w:szCs w:val="28"/>
              </w:rPr>
              <w:t>1 tête</w:t>
            </w:r>
            <w:r w:rsidRPr="0073068D">
              <w:rPr>
                <w:rFonts w:ascii="Arial" w:hAnsi="Arial" w:cs="Arial"/>
                <w:sz w:val="28"/>
                <w:szCs w:val="28"/>
              </w:rPr>
              <w:tab/>
            </w:r>
          </w:p>
        </w:tc>
        <w:tc>
          <w:tcPr>
            <w:tcW w:w="2359" w:type="dxa"/>
            <w:shd w:val="clear" w:color="auto" w:fill="auto"/>
          </w:tcPr>
          <w:p w14:paraId="7A9D8E01"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731" w:type="dxa"/>
            <w:shd w:val="clear" w:color="auto" w:fill="auto"/>
          </w:tcPr>
          <w:p w14:paraId="095DC749"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11-14</w:t>
            </w:r>
          </w:p>
        </w:tc>
      </w:tr>
      <w:tr w:rsidR="00F12038" w:rsidRPr="0073068D" w14:paraId="3619FC63" w14:textId="77777777" w:rsidTr="00F12038">
        <w:tc>
          <w:tcPr>
            <w:tcW w:w="4532" w:type="dxa"/>
            <w:shd w:val="clear" w:color="auto" w:fill="auto"/>
          </w:tcPr>
          <w:p w14:paraId="032E8DD5" w14:textId="64520076" w:rsidR="00966CAD" w:rsidRPr="0073068D" w:rsidRDefault="00966CAD" w:rsidP="00CD3148">
            <w:pPr>
              <w:rPr>
                <w:rFonts w:ascii="Arial" w:hAnsi="Arial" w:cs="Arial"/>
                <w:sz w:val="28"/>
                <w:szCs w:val="28"/>
              </w:rPr>
            </w:pPr>
            <w:r w:rsidRPr="0073068D">
              <w:rPr>
                <w:rFonts w:ascii="Arial" w:hAnsi="Arial" w:cs="Arial"/>
                <w:sz w:val="28"/>
                <w:szCs w:val="28"/>
              </w:rPr>
              <w:t>BLANC DE POULET</w:t>
            </w:r>
            <w:r w:rsidRPr="0073068D">
              <w:rPr>
                <w:rFonts w:ascii="Arial" w:hAnsi="Arial" w:cs="Arial"/>
                <w:sz w:val="28"/>
                <w:szCs w:val="28"/>
              </w:rPr>
              <w:tab/>
            </w:r>
            <w:r w:rsidR="00F12038">
              <w:rPr>
                <w:rFonts w:ascii="Arial" w:hAnsi="Arial" w:cs="Arial"/>
                <w:sz w:val="28"/>
                <w:szCs w:val="28"/>
              </w:rPr>
              <w:t xml:space="preserve">   </w:t>
            </w:r>
            <w:r w:rsidRPr="0073068D">
              <w:rPr>
                <w:rFonts w:ascii="Arial" w:hAnsi="Arial" w:cs="Arial"/>
                <w:sz w:val="28"/>
                <w:szCs w:val="28"/>
              </w:rPr>
              <w:t>2 pièces</w:t>
            </w:r>
          </w:p>
        </w:tc>
        <w:tc>
          <w:tcPr>
            <w:tcW w:w="2359" w:type="dxa"/>
            <w:shd w:val="clear" w:color="auto" w:fill="auto"/>
          </w:tcPr>
          <w:p w14:paraId="2C03D35C"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731" w:type="dxa"/>
            <w:shd w:val="clear" w:color="auto" w:fill="auto"/>
          </w:tcPr>
          <w:p w14:paraId="29D045FE"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25-35</w:t>
            </w:r>
          </w:p>
        </w:tc>
      </w:tr>
      <w:tr w:rsidR="00F12038" w:rsidRPr="0073068D" w14:paraId="5A6149A5" w14:textId="77777777" w:rsidTr="00F12038">
        <w:tc>
          <w:tcPr>
            <w:tcW w:w="4532" w:type="dxa"/>
            <w:shd w:val="clear" w:color="auto" w:fill="auto"/>
          </w:tcPr>
          <w:p w14:paraId="1DF43703" w14:textId="38E89A17" w:rsidR="00966CAD" w:rsidRPr="0073068D" w:rsidRDefault="00966CAD" w:rsidP="00CD3148">
            <w:pPr>
              <w:rPr>
                <w:rFonts w:ascii="Arial" w:hAnsi="Arial" w:cs="Arial"/>
                <w:sz w:val="28"/>
                <w:szCs w:val="28"/>
              </w:rPr>
            </w:pPr>
            <w:r w:rsidRPr="0073068D">
              <w:rPr>
                <w:rFonts w:ascii="Arial" w:hAnsi="Arial" w:cs="Arial"/>
                <w:sz w:val="28"/>
                <w:szCs w:val="28"/>
              </w:rPr>
              <w:t xml:space="preserve">CLAMS COQUILLAGES </w:t>
            </w:r>
            <w:r w:rsidR="00F12038">
              <w:rPr>
                <w:rFonts w:ascii="Arial" w:hAnsi="Arial" w:cs="Arial"/>
                <w:sz w:val="28"/>
                <w:szCs w:val="28"/>
              </w:rPr>
              <w:t xml:space="preserve"> </w:t>
            </w:r>
            <w:r w:rsidRPr="0073068D">
              <w:rPr>
                <w:rFonts w:ascii="Arial" w:hAnsi="Arial" w:cs="Arial"/>
                <w:sz w:val="28"/>
                <w:szCs w:val="28"/>
              </w:rPr>
              <w:t>450g</w:t>
            </w:r>
          </w:p>
        </w:tc>
        <w:tc>
          <w:tcPr>
            <w:tcW w:w="2359" w:type="dxa"/>
            <w:shd w:val="clear" w:color="auto" w:fill="auto"/>
          </w:tcPr>
          <w:p w14:paraId="3CEF27C9"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731" w:type="dxa"/>
            <w:shd w:val="clear" w:color="auto" w:fill="auto"/>
          </w:tcPr>
          <w:p w14:paraId="3DD61E9D"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08-12</w:t>
            </w:r>
          </w:p>
        </w:tc>
      </w:tr>
      <w:tr w:rsidR="00F12038" w:rsidRPr="0073068D" w14:paraId="4E826C3A" w14:textId="77777777" w:rsidTr="00F12038">
        <w:tc>
          <w:tcPr>
            <w:tcW w:w="4532" w:type="dxa"/>
            <w:shd w:val="clear" w:color="auto" w:fill="auto"/>
          </w:tcPr>
          <w:p w14:paraId="61532C43" w14:textId="4E6C3B6C" w:rsidR="00966CAD" w:rsidRPr="0073068D" w:rsidRDefault="00966CAD" w:rsidP="00CD3148">
            <w:pPr>
              <w:rPr>
                <w:rFonts w:ascii="Arial" w:hAnsi="Arial" w:cs="Arial"/>
                <w:sz w:val="28"/>
                <w:szCs w:val="28"/>
              </w:rPr>
            </w:pPr>
            <w:r w:rsidRPr="0073068D">
              <w:rPr>
                <w:rFonts w:ascii="Arial" w:hAnsi="Arial" w:cs="Arial"/>
                <w:sz w:val="28"/>
                <w:szCs w:val="28"/>
              </w:rPr>
              <w:t>MAIS</w:t>
            </w:r>
            <w:r w:rsidRPr="0073068D">
              <w:rPr>
                <w:rFonts w:ascii="Arial" w:hAnsi="Arial" w:cs="Arial"/>
                <w:sz w:val="28"/>
                <w:szCs w:val="28"/>
              </w:rPr>
              <w:tab/>
            </w:r>
            <w:r w:rsidRPr="0073068D">
              <w:rPr>
                <w:rFonts w:ascii="Arial" w:hAnsi="Arial" w:cs="Arial"/>
                <w:sz w:val="28"/>
                <w:szCs w:val="28"/>
              </w:rPr>
              <w:tab/>
            </w:r>
            <w:r w:rsidRPr="0073068D">
              <w:rPr>
                <w:rFonts w:ascii="Arial" w:hAnsi="Arial" w:cs="Arial"/>
                <w:sz w:val="28"/>
                <w:szCs w:val="28"/>
              </w:rPr>
              <w:tab/>
            </w:r>
            <w:r w:rsidR="00F12038">
              <w:rPr>
                <w:rFonts w:ascii="Arial" w:hAnsi="Arial" w:cs="Arial"/>
                <w:sz w:val="28"/>
                <w:szCs w:val="28"/>
              </w:rPr>
              <w:t xml:space="preserve">        </w:t>
            </w:r>
            <w:r w:rsidRPr="0073068D">
              <w:rPr>
                <w:rFonts w:ascii="Arial" w:hAnsi="Arial" w:cs="Arial"/>
                <w:sz w:val="28"/>
                <w:szCs w:val="28"/>
              </w:rPr>
              <w:t>3 épis</w:t>
            </w:r>
            <w:r w:rsidRPr="0073068D">
              <w:rPr>
                <w:rFonts w:ascii="Arial" w:hAnsi="Arial" w:cs="Arial"/>
                <w:sz w:val="28"/>
                <w:szCs w:val="28"/>
              </w:rPr>
              <w:tab/>
            </w:r>
          </w:p>
        </w:tc>
        <w:tc>
          <w:tcPr>
            <w:tcW w:w="2359" w:type="dxa"/>
            <w:shd w:val="clear" w:color="auto" w:fill="auto"/>
          </w:tcPr>
          <w:p w14:paraId="4ED5E0B4"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731" w:type="dxa"/>
            <w:shd w:val="clear" w:color="auto" w:fill="auto"/>
          </w:tcPr>
          <w:p w14:paraId="7E1A3579"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18-20</w:t>
            </w:r>
          </w:p>
        </w:tc>
      </w:tr>
      <w:tr w:rsidR="00F12038" w:rsidRPr="0073068D" w14:paraId="22584D90" w14:textId="77777777" w:rsidTr="00F12038">
        <w:tc>
          <w:tcPr>
            <w:tcW w:w="4532" w:type="dxa"/>
            <w:shd w:val="clear" w:color="auto" w:fill="auto"/>
          </w:tcPr>
          <w:p w14:paraId="7C7EBDEA" w14:textId="29307A9F" w:rsidR="00966CAD" w:rsidRPr="0073068D" w:rsidRDefault="00966CAD" w:rsidP="00CD3148">
            <w:pPr>
              <w:rPr>
                <w:rFonts w:ascii="Arial" w:hAnsi="Arial" w:cs="Arial"/>
                <w:sz w:val="28"/>
                <w:szCs w:val="28"/>
              </w:rPr>
            </w:pPr>
            <w:r w:rsidRPr="0073068D">
              <w:rPr>
                <w:rFonts w:ascii="Arial" w:hAnsi="Arial" w:cs="Arial"/>
                <w:sz w:val="28"/>
                <w:szCs w:val="28"/>
              </w:rPr>
              <w:t>CRABE</w:t>
            </w:r>
            <w:r w:rsidRPr="0073068D">
              <w:rPr>
                <w:rFonts w:ascii="Arial" w:hAnsi="Arial" w:cs="Arial"/>
                <w:sz w:val="28"/>
                <w:szCs w:val="28"/>
              </w:rPr>
              <w:tab/>
            </w:r>
            <w:r w:rsidRPr="0073068D">
              <w:rPr>
                <w:rFonts w:ascii="Arial" w:hAnsi="Arial" w:cs="Arial"/>
                <w:sz w:val="28"/>
                <w:szCs w:val="28"/>
              </w:rPr>
              <w:tab/>
            </w:r>
            <w:r w:rsidRPr="0073068D">
              <w:rPr>
                <w:rFonts w:ascii="Arial" w:hAnsi="Arial" w:cs="Arial"/>
                <w:sz w:val="28"/>
                <w:szCs w:val="28"/>
              </w:rPr>
              <w:tab/>
            </w:r>
            <w:r w:rsidR="00F12038">
              <w:rPr>
                <w:rFonts w:ascii="Arial" w:hAnsi="Arial" w:cs="Arial"/>
                <w:sz w:val="28"/>
                <w:szCs w:val="28"/>
              </w:rPr>
              <w:t xml:space="preserve">   </w:t>
            </w:r>
            <w:r w:rsidRPr="0073068D">
              <w:rPr>
                <w:rFonts w:ascii="Arial" w:hAnsi="Arial" w:cs="Arial"/>
                <w:sz w:val="28"/>
                <w:szCs w:val="28"/>
              </w:rPr>
              <w:t>2</w:t>
            </w:r>
            <w:r w:rsidRPr="0073068D">
              <w:rPr>
                <w:rFonts w:ascii="Arial" w:hAnsi="Arial" w:cs="Arial"/>
                <w:sz w:val="28"/>
                <w:szCs w:val="28"/>
              </w:rPr>
              <w:tab/>
            </w:r>
          </w:p>
        </w:tc>
        <w:tc>
          <w:tcPr>
            <w:tcW w:w="2359" w:type="dxa"/>
            <w:shd w:val="clear" w:color="auto" w:fill="auto"/>
          </w:tcPr>
          <w:p w14:paraId="2548B9D6"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731" w:type="dxa"/>
            <w:shd w:val="clear" w:color="auto" w:fill="auto"/>
          </w:tcPr>
          <w:p w14:paraId="720E1C15"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38-40</w:t>
            </w:r>
          </w:p>
        </w:tc>
      </w:tr>
      <w:tr w:rsidR="00F12038" w:rsidRPr="0073068D" w14:paraId="5D447CF7" w14:textId="77777777" w:rsidTr="00F12038">
        <w:tc>
          <w:tcPr>
            <w:tcW w:w="4532" w:type="dxa"/>
            <w:shd w:val="clear" w:color="auto" w:fill="auto"/>
          </w:tcPr>
          <w:p w14:paraId="30A45193" w14:textId="43DCFE2D" w:rsidR="00966CAD" w:rsidRPr="0073068D" w:rsidRDefault="00966CAD" w:rsidP="00CD3148">
            <w:pPr>
              <w:rPr>
                <w:rFonts w:ascii="Arial" w:hAnsi="Arial" w:cs="Arial"/>
                <w:sz w:val="28"/>
                <w:szCs w:val="28"/>
              </w:rPr>
            </w:pPr>
            <w:r w:rsidRPr="0073068D">
              <w:rPr>
                <w:rFonts w:ascii="Arial" w:hAnsi="Arial" w:cs="Arial"/>
                <w:sz w:val="28"/>
                <w:szCs w:val="28"/>
              </w:rPr>
              <w:t>ŒUFS DURS</w:t>
            </w:r>
            <w:r w:rsidRPr="0073068D">
              <w:rPr>
                <w:rFonts w:ascii="Arial" w:hAnsi="Arial" w:cs="Arial"/>
                <w:sz w:val="28"/>
                <w:szCs w:val="28"/>
              </w:rPr>
              <w:tab/>
            </w:r>
            <w:r w:rsidRPr="0073068D">
              <w:rPr>
                <w:rFonts w:ascii="Arial" w:hAnsi="Arial" w:cs="Arial"/>
                <w:sz w:val="28"/>
                <w:szCs w:val="28"/>
              </w:rPr>
              <w:tab/>
            </w:r>
            <w:r w:rsidR="00F12038">
              <w:rPr>
                <w:rFonts w:ascii="Arial" w:hAnsi="Arial" w:cs="Arial"/>
                <w:sz w:val="28"/>
                <w:szCs w:val="28"/>
              </w:rPr>
              <w:t xml:space="preserve">   </w:t>
            </w:r>
            <w:r w:rsidRPr="0073068D">
              <w:rPr>
                <w:rFonts w:ascii="Arial" w:hAnsi="Arial" w:cs="Arial"/>
                <w:sz w:val="28"/>
                <w:szCs w:val="28"/>
              </w:rPr>
              <w:t>6</w:t>
            </w:r>
            <w:r w:rsidRPr="0073068D">
              <w:rPr>
                <w:rFonts w:ascii="Arial" w:hAnsi="Arial" w:cs="Arial"/>
                <w:sz w:val="28"/>
                <w:szCs w:val="28"/>
              </w:rPr>
              <w:tab/>
            </w:r>
          </w:p>
        </w:tc>
        <w:tc>
          <w:tcPr>
            <w:tcW w:w="2359" w:type="dxa"/>
            <w:shd w:val="clear" w:color="auto" w:fill="auto"/>
          </w:tcPr>
          <w:p w14:paraId="2ADA3A16"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731" w:type="dxa"/>
            <w:shd w:val="clear" w:color="auto" w:fill="auto"/>
          </w:tcPr>
          <w:p w14:paraId="10F334FD"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12-22</w:t>
            </w:r>
          </w:p>
        </w:tc>
      </w:tr>
      <w:tr w:rsidR="00F12038" w:rsidRPr="0073068D" w14:paraId="741F22C0" w14:textId="77777777" w:rsidTr="00F12038">
        <w:tc>
          <w:tcPr>
            <w:tcW w:w="4532" w:type="dxa"/>
            <w:shd w:val="clear" w:color="auto" w:fill="auto"/>
          </w:tcPr>
          <w:p w14:paraId="277AEC45" w14:textId="100FEB14" w:rsidR="00966CAD" w:rsidRPr="0073068D" w:rsidRDefault="00966CAD" w:rsidP="00CD3148">
            <w:pPr>
              <w:rPr>
                <w:rFonts w:ascii="Arial" w:hAnsi="Arial" w:cs="Arial"/>
                <w:sz w:val="28"/>
                <w:szCs w:val="28"/>
              </w:rPr>
            </w:pPr>
            <w:r w:rsidRPr="0073068D">
              <w:rPr>
                <w:rFonts w:ascii="Arial" w:hAnsi="Arial" w:cs="Arial"/>
                <w:sz w:val="28"/>
                <w:szCs w:val="28"/>
              </w:rPr>
              <w:t>FILETS DE POISSON</w:t>
            </w:r>
            <w:r w:rsidRPr="0073068D">
              <w:rPr>
                <w:rFonts w:ascii="Arial" w:hAnsi="Arial" w:cs="Arial"/>
                <w:sz w:val="28"/>
                <w:szCs w:val="28"/>
              </w:rPr>
              <w:tab/>
            </w:r>
            <w:r w:rsidR="00F12038">
              <w:rPr>
                <w:rFonts w:ascii="Arial" w:hAnsi="Arial" w:cs="Arial"/>
                <w:sz w:val="28"/>
                <w:szCs w:val="28"/>
              </w:rPr>
              <w:t xml:space="preserve">   </w:t>
            </w:r>
            <w:r w:rsidRPr="0073068D">
              <w:rPr>
                <w:rFonts w:ascii="Arial" w:hAnsi="Arial" w:cs="Arial"/>
                <w:sz w:val="28"/>
                <w:szCs w:val="28"/>
              </w:rPr>
              <w:t>225 g</w:t>
            </w:r>
            <w:r w:rsidRPr="0073068D">
              <w:rPr>
                <w:rFonts w:ascii="Arial" w:hAnsi="Arial" w:cs="Arial"/>
                <w:sz w:val="28"/>
                <w:szCs w:val="28"/>
              </w:rPr>
              <w:tab/>
            </w:r>
          </w:p>
        </w:tc>
        <w:tc>
          <w:tcPr>
            <w:tcW w:w="2359" w:type="dxa"/>
            <w:shd w:val="clear" w:color="auto" w:fill="auto"/>
          </w:tcPr>
          <w:p w14:paraId="31C6D30E"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731" w:type="dxa"/>
            <w:shd w:val="clear" w:color="auto" w:fill="auto"/>
          </w:tcPr>
          <w:p w14:paraId="339B9E92"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18-35</w:t>
            </w:r>
          </w:p>
        </w:tc>
      </w:tr>
      <w:tr w:rsidR="00F12038" w:rsidRPr="0073068D" w14:paraId="2C941F82" w14:textId="77777777" w:rsidTr="00F12038">
        <w:tc>
          <w:tcPr>
            <w:tcW w:w="4532" w:type="dxa"/>
            <w:shd w:val="clear" w:color="auto" w:fill="auto"/>
          </w:tcPr>
          <w:p w14:paraId="6985062D" w14:textId="4DBA12DD" w:rsidR="00966CAD" w:rsidRPr="0073068D" w:rsidRDefault="00966CAD" w:rsidP="00CD3148">
            <w:pPr>
              <w:rPr>
                <w:rFonts w:ascii="Arial" w:hAnsi="Arial" w:cs="Arial"/>
                <w:sz w:val="28"/>
                <w:szCs w:val="28"/>
              </w:rPr>
            </w:pPr>
            <w:r w:rsidRPr="0073068D">
              <w:rPr>
                <w:rFonts w:ascii="Arial" w:hAnsi="Arial" w:cs="Arial"/>
                <w:sz w:val="28"/>
                <w:szCs w:val="28"/>
              </w:rPr>
              <w:t>PETITS POIS</w:t>
            </w:r>
            <w:r w:rsidRPr="0073068D">
              <w:rPr>
                <w:rFonts w:ascii="Arial" w:hAnsi="Arial" w:cs="Arial"/>
                <w:sz w:val="28"/>
                <w:szCs w:val="28"/>
              </w:rPr>
              <w:tab/>
            </w:r>
            <w:r w:rsidRPr="0073068D">
              <w:rPr>
                <w:rFonts w:ascii="Arial" w:hAnsi="Arial" w:cs="Arial"/>
                <w:sz w:val="28"/>
                <w:szCs w:val="28"/>
              </w:rPr>
              <w:tab/>
            </w:r>
            <w:r w:rsidR="00F12038">
              <w:rPr>
                <w:rFonts w:ascii="Arial" w:hAnsi="Arial" w:cs="Arial"/>
                <w:sz w:val="28"/>
                <w:szCs w:val="28"/>
              </w:rPr>
              <w:t xml:space="preserve">   </w:t>
            </w:r>
            <w:r w:rsidRPr="0073068D">
              <w:rPr>
                <w:rFonts w:ascii="Arial" w:hAnsi="Arial" w:cs="Arial"/>
                <w:sz w:val="28"/>
                <w:szCs w:val="28"/>
              </w:rPr>
              <w:t>280 g</w:t>
            </w:r>
            <w:r w:rsidRPr="0073068D">
              <w:rPr>
                <w:rFonts w:ascii="Arial" w:hAnsi="Arial" w:cs="Arial"/>
                <w:sz w:val="28"/>
                <w:szCs w:val="28"/>
              </w:rPr>
              <w:tab/>
            </w:r>
          </w:p>
        </w:tc>
        <w:tc>
          <w:tcPr>
            <w:tcW w:w="2359" w:type="dxa"/>
            <w:shd w:val="clear" w:color="auto" w:fill="auto"/>
          </w:tcPr>
          <w:p w14:paraId="2F4AD1E0"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731" w:type="dxa"/>
            <w:shd w:val="clear" w:color="auto" w:fill="auto"/>
          </w:tcPr>
          <w:p w14:paraId="64625CEF"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12-15</w:t>
            </w:r>
          </w:p>
        </w:tc>
      </w:tr>
      <w:tr w:rsidR="00F12038" w:rsidRPr="0073068D" w14:paraId="42BC7B07" w14:textId="77777777" w:rsidTr="00F12038">
        <w:tc>
          <w:tcPr>
            <w:tcW w:w="4532" w:type="dxa"/>
            <w:shd w:val="clear" w:color="auto" w:fill="auto"/>
          </w:tcPr>
          <w:p w14:paraId="49897A2B" w14:textId="26C0F09E" w:rsidR="00966CAD" w:rsidRPr="0073068D" w:rsidRDefault="00966CAD" w:rsidP="00F12038">
            <w:pPr>
              <w:rPr>
                <w:rFonts w:ascii="Arial" w:hAnsi="Arial" w:cs="Arial"/>
                <w:sz w:val="28"/>
                <w:szCs w:val="28"/>
              </w:rPr>
            </w:pPr>
            <w:r w:rsidRPr="0073068D">
              <w:rPr>
                <w:rFonts w:ascii="Arial" w:hAnsi="Arial" w:cs="Arial"/>
                <w:sz w:val="28"/>
                <w:szCs w:val="28"/>
              </w:rPr>
              <w:t xml:space="preserve">POMME DE TERRE </w:t>
            </w:r>
            <w:r w:rsidR="00F12038">
              <w:rPr>
                <w:rFonts w:ascii="Arial" w:hAnsi="Arial" w:cs="Arial"/>
                <w:sz w:val="28"/>
                <w:szCs w:val="28"/>
              </w:rPr>
              <w:t xml:space="preserve">    225g</w:t>
            </w:r>
          </w:p>
        </w:tc>
        <w:tc>
          <w:tcPr>
            <w:tcW w:w="2359" w:type="dxa"/>
            <w:shd w:val="clear" w:color="auto" w:fill="auto"/>
          </w:tcPr>
          <w:p w14:paraId="3A20A973"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731" w:type="dxa"/>
            <w:shd w:val="clear" w:color="auto" w:fill="auto"/>
          </w:tcPr>
          <w:p w14:paraId="121174DA"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08-10</w:t>
            </w:r>
          </w:p>
        </w:tc>
      </w:tr>
      <w:tr w:rsidR="00F12038" w:rsidRPr="0073068D" w14:paraId="1C38617C" w14:textId="77777777" w:rsidTr="00F12038">
        <w:tc>
          <w:tcPr>
            <w:tcW w:w="4532" w:type="dxa"/>
            <w:shd w:val="clear" w:color="auto" w:fill="auto"/>
          </w:tcPr>
          <w:p w14:paraId="53C89F59" w14:textId="52DBA541" w:rsidR="00966CAD" w:rsidRPr="0073068D" w:rsidRDefault="00966CAD" w:rsidP="00CD3148">
            <w:pPr>
              <w:rPr>
                <w:rFonts w:ascii="Arial" w:hAnsi="Arial" w:cs="Arial"/>
                <w:sz w:val="28"/>
                <w:szCs w:val="28"/>
              </w:rPr>
            </w:pPr>
            <w:r w:rsidRPr="0073068D">
              <w:rPr>
                <w:rFonts w:ascii="Arial" w:hAnsi="Arial" w:cs="Arial"/>
                <w:sz w:val="28"/>
                <w:szCs w:val="28"/>
              </w:rPr>
              <w:t>SAUCISSES</w:t>
            </w:r>
            <w:r w:rsidRPr="0073068D">
              <w:rPr>
                <w:rFonts w:ascii="Arial" w:hAnsi="Arial" w:cs="Arial"/>
                <w:sz w:val="28"/>
                <w:szCs w:val="28"/>
              </w:rPr>
              <w:tab/>
            </w:r>
            <w:r w:rsidRPr="0073068D">
              <w:rPr>
                <w:rFonts w:ascii="Arial" w:hAnsi="Arial" w:cs="Arial"/>
                <w:sz w:val="28"/>
                <w:szCs w:val="28"/>
              </w:rPr>
              <w:tab/>
            </w:r>
            <w:r w:rsidR="00F12038">
              <w:rPr>
                <w:rFonts w:ascii="Arial" w:hAnsi="Arial" w:cs="Arial"/>
                <w:sz w:val="28"/>
                <w:szCs w:val="28"/>
              </w:rPr>
              <w:t xml:space="preserve">   </w:t>
            </w:r>
            <w:r w:rsidRPr="0073068D">
              <w:rPr>
                <w:rFonts w:ascii="Arial" w:hAnsi="Arial" w:cs="Arial"/>
                <w:sz w:val="28"/>
                <w:szCs w:val="28"/>
              </w:rPr>
              <w:t>5</w:t>
            </w:r>
            <w:r w:rsidRPr="0073068D">
              <w:rPr>
                <w:rFonts w:ascii="Arial" w:hAnsi="Arial" w:cs="Arial"/>
                <w:sz w:val="28"/>
                <w:szCs w:val="28"/>
              </w:rPr>
              <w:tab/>
            </w:r>
          </w:p>
        </w:tc>
        <w:tc>
          <w:tcPr>
            <w:tcW w:w="2359" w:type="dxa"/>
            <w:shd w:val="clear" w:color="auto" w:fill="auto"/>
          </w:tcPr>
          <w:p w14:paraId="5295F112"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731" w:type="dxa"/>
            <w:shd w:val="clear" w:color="auto" w:fill="auto"/>
          </w:tcPr>
          <w:p w14:paraId="5D4E3447"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18-22</w:t>
            </w:r>
          </w:p>
        </w:tc>
      </w:tr>
      <w:tr w:rsidR="00F12038" w:rsidRPr="0073068D" w14:paraId="01A28339" w14:textId="77777777" w:rsidTr="00F12038">
        <w:tc>
          <w:tcPr>
            <w:tcW w:w="4532" w:type="dxa"/>
            <w:shd w:val="clear" w:color="auto" w:fill="auto"/>
          </w:tcPr>
          <w:p w14:paraId="3A0095C8" w14:textId="306BB4EB" w:rsidR="00966CAD" w:rsidRPr="0073068D" w:rsidRDefault="00966CAD" w:rsidP="00CD3148">
            <w:pPr>
              <w:rPr>
                <w:rFonts w:ascii="Arial" w:hAnsi="Arial" w:cs="Arial"/>
                <w:sz w:val="28"/>
                <w:szCs w:val="28"/>
              </w:rPr>
            </w:pPr>
            <w:r w:rsidRPr="0073068D">
              <w:rPr>
                <w:rFonts w:ascii="Arial" w:hAnsi="Arial" w:cs="Arial"/>
                <w:sz w:val="28"/>
                <w:szCs w:val="28"/>
              </w:rPr>
              <w:t>GAMBAS</w:t>
            </w:r>
            <w:r w:rsidRPr="0073068D">
              <w:rPr>
                <w:rFonts w:ascii="Arial" w:hAnsi="Arial" w:cs="Arial"/>
                <w:sz w:val="28"/>
                <w:szCs w:val="28"/>
              </w:rPr>
              <w:tab/>
            </w:r>
            <w:r w:rsidRPr="0073068D">
              <w:rPr>
                <w:rFonts w:ascii="Arial" w:hAnsi="Arial" w:cs="Arial"/>
                <w:sz w:val="28"/>
                <w:szCs w:val="28"/>
              </w:rPr>
              <w:tab/>
            </w:r>
            <w:r w:rsidR="00F12038">
              <w:rPr>
                <w:rFonts w:ascii="Arial" w:hAnsi="Arial" w:cs="Arial"/>
                <w:sz w:val="28"/>
                <w:szCs w:val="28"/>
              </w:rPr>
              <w:t xml:space="preserve">      </w:t>
            </w:r>
            <w:r w:rsidR="00DB7A85">
              <w:rPr>
                <w:rFonts w:ascii="Arial" w:hAnsi="Arial" w:cs="Arial"/>
                <w:sz w:val="28"/>
                <w:szCs w:val="28"/>
              </w:rPr>
              <w:t xml:space="preserve">  </w:t>
            </w:r>
            <w:r w:rsidRPr="0073068D">
              <w:rPr>
                <w:rFonts w:ascii="Arial" w:hAnsi="Arial" w:cs="Arial"/>
                <w:sz w:val="28"/>
                <w:szCs w:val="28"/>
              </w:rPr>
              <w:t>450 g</w:t>
            </w:r>
            <w:r w:rsidRPr="0073068D">
              <w:rPr>
                <w:rFonts w:ascii="Arial" w:hAnsi="Arial" w:cs="Arial"/>
                <w:sz w:val="28"/>
                <w:szCs w:val="28"/>
              </w:rPr>
              <w:tab/>
            </w:r>
          </w:p>
        </w:tc>
        <w:tc>
          <w:tcPr>
            <w:tcW w:w="2359" w:type="dxa"/>
            <w:shd w:val="clear" w:color="auto" w:fill="auto"/>
          </w:tcPr>
          <w:p w14:paraId="437EFB4A"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MINIMUM</w:t>
            </w:r>
          </w:p>
        </w:tc>
        <w:tc>
          <w:tcPr>
            <w:tcW w:w="2731" w:type="dxa"/>
            <w:shd w:val="clear" w:color="auto" w:fill="auto"/>
          </w:tcPr>
          <w:p w14:paraId="797B135B"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08-12</w:t>
            </w:r>
          </w:p>
        </w:tc>
      </w:tr>
      <w:tr w:rsidR="00F12038" w:rsidRPr="0073068D" w14:paraId="237D2C21" w14:textId="77777777" w:rsidTr="00F12038">
        <w:tc>
          <w:tcPr>
            <w:tcW w:w="4532" w:type="dxa"/>
            <w:shd w:val="clear" w:color="auto" w:fill="auto"/>
          </w:tcPr>
          <w:p w14:paraId="5290CA3E" w14:textId="002B8525" w:rsidR="00966CAD" w:rsidRPr="0073068D" w:rsidRDefault="00966CAD" w:rsidP="00DB7A85">
            <w:pPr>
              <w:rPr>
                <w:rFonts w:ascii="Arial" w:hAnsi="Arial" w:cs="Arial"/>
                <w:sz w:val="28"/>
                <w:szCs w:val="28"/>
              </w:rPr>
            </w:pPr>
            <w:r w:rsidRPr="0073068D">
              <w:rPr>
                <w:rFonts w:ascii="Arial" w:hAnsi="Arial" w:cs="Arial"/>
                <w:sz w:val="28"/>
                <w:szCs w:val="28"/>
              </w:rPr>
              <w:t>RIZ BLANC</w:t>
            </w:r>
            <w:r w:rsidRPr="0073068D">
              <w:rPr>
                <w:rFonts w:ascii="Arial" w:hAnsi="Arial" w:cs="Arial"/>
                <w:sz w:val="28"/>
                <w:szCs w:val="28"/>
              </w:rPr>
              <w:tab/>
            </w:r>
            <w:r w:rsidR="00DB7A85">
              <w:rPr>
                <w:rFonts w:ascii="Arial" w:hAnsi="Arial" w:cs="Arial"/>
                <w:sz w:val="28"/>
                <w:szCs w:val="28"/>
              </w:rPr>
              <w:t xml:space="preserve">        15 cl</w:t>
            </w:r>
            <w:r w:rsidRPr="0073068D">
              <w:rPr>
                <w:rFonts w:ascii="Arial" w:hAnsi="Arial" w:cs="Arial"/>
                <w:sz w:val="28"/>
                <w:szCs w:val="28"/>
              </w:rPr>
              <w:tab/>
            </w:r>
            <w:r w:rsidRPr="0073068D">
              <w:rPr>
                <w:rFonts w:ascii="Arial" w:hAnsi="Arial" w:cs="Arial"/>
                <w:sz w:val="28"/>
                <w:szCs w:val="28"/>
              </w:rPr>
              <w:tab/>
            </w:r>
          </w:p>
        </w:tc>
        <w:tc>
          <w:tcPr>
            <w:tcW w:w="2359" w:type="dxa"/>
            <w:shd w:val="clear" w:color="auto" w:fill="auto"/>
          </w:tcPr>
          <w:p w14:paraId="2F0862C7" w14:textId="77777777" w:rsidR="00DB7A85" w:rsidRDefault="00966CAD" w:rsidP="00DB7A85">
            <w:pPr>
              <w:ind w:left="35"/>
              <w:jc w:val="center"/>
              <w:rPr>
                <w:rFonts w:ascii="Arial" w:hAnsi="Arial" w:cs="Arial"/>
                <w:sz w:val="28"/>
                <w:szCs w:val="28"/>
              </w:rPr>
            </w:pPr>
            <w:r w:rsidRPr="0073068D">
              <w:rPr>
                <w:rFonts w:ascii="Arial" w:hAnsi="Arial" w:cs="Arial"/>
                <w:sz w:val="28"/>
                <w:szCs w:val="28"/>
              </w:rPr>
              <w:t>MINIMUM</w:t>
            </w:r>
            <w:r w:rsidRPr="0073068D">
              <w:rPr>
                <w:rFonts w:ascii="Arial" w:hAnsi="Arial" w:cs="Arial"/>
                <w:sz w:val="28"/>
                <w:szCs w:val="28"/>
              </w:rPr>
              <w:tab/>
            </w:r>
          </w:p>
          <w:p w14:paraId="17AB90A2" w14:textId="6FC24A1A" w:rsidR="00966CAD" w:rsidRPr="0073068D" w:rsidRDefault="00966CAD" w:rsidP="00896667">
            <w:pPr>
              <w:jc w:val="center"/>
              <w:rPr>
                <w:rFonts w:ascii="Arial" w:hAnsi="Arial" w:cs="Arial"/>
                <w:sz w:val="28"/>
                <w:szCs w:val="28"/>
              </w:rPr>
            </w:pPr>
            <w:r w:rsidRPr="0073068D">
              <w:rPr>
                <w:rFonts w:ascii="Arial" w:hAnsi="Arial" w:cs="Arial"/>
                <w:sz w:val="28"/>
                <w:szCs w:val="28"/>
              </w:rPr>
              <w:t>+½ verre d’eau</w:t>
            </w:r>
          </w:p>
        </w:tc>
        <w:tc>
          <w:tcPr>
            <w:tcW w:w="2731" w:type="dxa"/>
            <w:shd w:val="clear" w:color="auto" w:fill="auto"/>
          </w:tcPr>
          <w:p w14:paraId="2BD84934" w14:textId="77777777" w:rsidR="00966CAD" w:rsidRPr="0073068D" w:rsidRDefault="00966CAD" w:rsidP="00896667">
            <w:pPr>
              <w:jc w:val="center"/>
              <w:rPr>
                <w:rFonts w:ascii="Arial" w:hAnsi="Arial" w:cs="Arial"/>
                <w:sz w:val="28"/>
                <w:szCs w:val="28"/>
              </w:rPr>
            </w:pPr>
            <w:r w:rsidRPr="0073068D">
              <w:rPr>
                <w:rFonts w:ascii="Arial" w:hAnsi="Arial" w:cs="Arial"/>
                <w:sz w:val="28"/>
                <w:szCs w:val="28"/>
              </w:rPr>
              <w:t>08-12</w:t>
            </w:r>
          </w:p>
        </w:tc>
      </w:tr>
    </w:tbl>
    <w:p w14:paraId="1412B878" w14:textId="77777777" w:rsidR="00932A11" w:rsidRPr="00A5449B" w:rsidRDefault="00932A11">
      <w:pPr>
        <w:jc w:val="both"/>
        <w:rPr>
          <w:rFonts w:ascii="Arial" w:hAnsi="Arial" w:cs="Arial"/>
          <w:sz w:val="28"/>
          <w:szCs w:val="28"/>
        </w:rPr>
      </w:pPr>
    </w:p>
    <w:p w14:paraId="2D3B9C33" w14:textId="65B3A155" w:rsidR="00932A11" w:rsidRDefault="00932A11">
      <w:pPr>
        <w:jc w:val="both"/>
        <w:rPr>
          <w:rFonts w:ascii="Arial" w:hAnsi="Arial" w:cs="Arial"/>
          <w:sz w:val="28"/>
          <w:szCs w:val="28"/>
        </w:rPr>
      </w:pPr>
      <w:r w:rsidRPr="00A5449B">
        <w:rPr>
          <w:rFonts w:ascii="Arial" w:hAnsi="Arial" w:cs="Arial"/>
          <w:sz w:val="28"/>
          <w:szCs w:val="28"/>
        </w:rPr>
        <w:t>NOTE</w:t>
      </w:r>
      <w:r w:rsidR="00817495">
        <w:rPr>
          <w:rFonts w:ascii="Arial" w:hAnsi="Arial" w:cs="Arial"/>
          <w:sz w:val="28"/>
          <w:szCs w:val="28"/>
        </w:rPr>
        <w:t>S</w:t>
      </w:r>
      <w:r w:rsidRPr="00A5449B">
        <w:rPr>
          <w:rFonts w:ascii="Arial" w:hAnsi="Arial" w:cs="Arial"/>
          <w:sz w:val="28"/>
          <w:szCs w:val="28"/>
        </w:rPr>
        <w:t> :</w:t>
      </w:r>
    </w:p>
    <w:p w14:paraId="374122C8" w14:textId="58E05BC1" w:rsidR="00817495" w:rsidRPr="00A5449B" w:rsidRDefault="00DB7A85" w:rsidP="00817495">
      <w:pPr>
        <w:rPr>
          <w:rFonts w:ascii="Arial" w:hAnsi="Arial" w:cs="Arial"/>
          <w:sz w:val="28"/>
          <w:szCs w:val="28"/>
        </w:rPr>
      </w:pPr>
      <w:r>
        <w:rPr>
          <w:rFonts w:ascii="Arial" w:hAnsi="Arial" w:cs="Arial"/>
          <w:sz w:val="28"/>
          <w:szCs w:val="28"/>
        </w:rPr>
        <w:t>Ce guide</w:t>
      </w:r>
      <w:r w:rsidR="00817495">
        <w:rPr>
          <w:rFonts w:ascii="Arial" w:hAnsi="Arial" w:cs="Arial"/>
          <w:sz w:val="28"/>
          <w:szCs w:val="28"/>
        </w:rPr>
        <w:t xml:space="preserve"> </w:t>
      </w:r>
      <w:r>
        <w:rPr>
          <w:rFonts w:ascii="Arial" w:hAnsi="Arial" w:cs="Arial"/>
          <w:sz w:val="28"/>
          <w:szCs w:val="28"/>
        </w:rPr>
        <w:t>est donné uniquement</w:t>
      </w:r>
      <w:r w:rsidR="00817495">
        <w:rPr>
          <w:rFonts w:ascii="Arial" w:hAnsi="Arial" w:cs="Arial"/>
          <w:sz w:val="28"/>
          <w:szCs w:val="28"/>
        </w:rPr>
        <w:t xml:space="preserve"> à titre d’information. Il convient de fair</w:t>
      </w:r>
      <w:r w:rsidR="00F12038">
        <w:rPr>
          <w:rFonts w:ascii="Arial" w:hAnsi="Arial" w:cs="Arial"/>
          <w:sz w:val="28"/>
          <w:szCs w:val="28"/>
        </w:rPr>
        <w:t>e sa propre expérience pour des résultats plus précis.</w:t>
      </w:r>
    </w:p>
    <w:p w14:paraId="62E42ABD" w14:textId="77777777" w:rsidR="00932A11" w:rsidRPr="00A5449B" w:rsidRDefault="00932A11" w:rsidP="00817495">
      <w:pPr>
        <w:rPr>
          <w:rFonts w:ascii="Arial" w:hAnsi="Arial" w:cs="Arial"/>
          <w:sz w:val="28"/>
          <w:szCs w:val="28"/>
        </w:rPr>
      </w:pPr>
      <w:r w:rsidRPr="00A5449B">
        <w:rPr>
          <w:rFonts w:ascii="Arial" w:hAnsi="Arial" w:cs="Arial"/>
          <w:sz w:val="28"/>
          <w:szCs w:val="28"/>
        </w:rPr>
        <w:t>Remplir avec la quantité d’eau froide requise avant de brancher l’appareil.</w:t>
      </w:r>
    </w:p>
    <w:p w14:paraId="6648892C" w14:textId="77777777" w:rsidR="00932A11" w:rsidRPr="00A5449B" w:rsidRDefault="00932A11">
      <w:pPr>
        <w:jc w:val="both"/>
        <w:rPr>
          <w:rFonts w:ascii="Arial" w:hAnsi="Arial" w:cs="Arial"/>
          <w:sz w:val="28"/>
          <w:szCs w:val="28"/>
        </w:rPr>
      </w:pPr>
    </w:p>
    <w:p w14:paraId="07C34823" w14:textId="77777777" w:rsidR="0052019E" w:rsidRPr="00796489" w:rsidRDefault="0052019E" w:rsidP="0052019E">
      <w:pPr>
        <w:pStyle w:val="Titre5"/>
        <w:jc w:val="center"/>
        <w:rPr>
          <w:rFonts w:ascii="Arial" w:hAnsi="Arial" w:cs="Arial"/>
          <w:sz w:val="28"/>
          <w:szCs w:val="28"/>
        </w:rPr>
      </w:pPr>
      <w:r w:rsidRPr="00796489">
        <w:rPr>
          <w:rFonts w:ascii="Arial" w:hAnsi="Arial" w:cs="Arial"/>
          <w:sz w:val="28"/>
          <w:szCs w:val="28"/>
        </w:rPr>
        <w:t>NETTOYAGE ET ENTRETIEN</w:t>
      </w:r>
    </w:p>
    <w:p w14:paraId="69B31073" w14:textId="77777777" w:rsidR="0052019E" w:rsidRPr="00796489" w:rsidRDefault="0052019E" w:rsidP="0052019E">
      <w:pPr>
        <w:rPr>
          <w:rFonts w:ascii="Arial" w:hAnsi="Arial" w:cs="Arial"/>
          <w:sz w:val="28"/>
          <w:szCs w:val="28"/>
        </w:rPr>
      </w:pPr>
    </w:p>
    <w:p w14:paraId="158AEC4A" w14:textId="77777777" w:rsidR="0052019E" w:rsidRPr="00796489" w:rsidRDefault="0052019E" w:rsidP="0052019E">
      <w:pPr>
        <w:widowControl w:val="0"/>
        <w:numPr>
          <w:ilvl w:val="0"/>
          <w:numId w:val="4"/>
        </w:numPr>
        <w:tabs>
          <w:tab w:val="clear" w:pos="720"/>
          <w:tab w:val="num" w:pos="284"/>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Toujours débrancher l’appareil et le laisser refroidir avant de le nettoyer. </w:t>
      </w:r>
    </w:p>
    <w:p w14:paraId="0D978490" w14:textId="77777777" w:rsidR="0052019E" w:rsidRPr="00796489" w:rsidRDefault="0052019E" w:rsidP="0052019E">
      <w:pPr>
        <w:widowControl w:val="0"/>
        <w:numPr>
          <w:ilvl w:val="0"/>
          <w:numId w:val="4"/>
        </w:numPr>
        <w:tabs>
          <w:tab w:val="clear" w:pos="720"/>
          <w:tab w:val="num" w:pos="284"/>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Nettoyer l’extérieur de l’appareil avec une éponge ou un linge légèrement humide. </w:t>
      </w:r>
    </w:p>
    <w:p w14:paraId="08C54C34" w14:textId="77777777" w:rsidR="0052019E" w:rsidRPr="00796489" w:rsidRDefault="0052019E" w:rsidP="0052019E">
      <w:pPr>
        <w:widowControl w:val="0"/>
        <w:numPr>
          <w:ilvl w:val="0"/>
          <w:numId w:val="4"/>
        </w:numPr>
        <w:tabs>
          <w:tab w:val="clear" w:pos="720"/>
          <w:tab w:val="num" w:pos="284"/>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Les parties (amovibles), en contact avec la nourriture comme : plaque de cuisson Bol, Fourchette, Spatule etc. ; peuvent être nettoyées dans de l’eau chaude avec une éponge et du liquide vaisselle ou lavées au lave-vaisselle.</w:t>
      </w:r>
    </w:p>
    <w:p w14:paraId="140909BC" w14:textId="77777777" w:rsidR="0052019E" w:rsidRPr="00796489" w:rsidRDefault="0052019E" w:rsidP="0052019E">
      <w:pPr>
        <w:widowControl w:val="0"/>
        <w:numPr>
          <w:ilvl w:val="0"/>
          <w:numId w:val="4"/>
        </w:numPr>
        <w:tabs>
          <w:tab w:val="clear" w:pos="720"/>
          <w:tab w:val="num" w:pos="284"/>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Ne jamais plonger l’appareil dans l’eau ou tout autre liquide !</w:t>
      </w:r>
    </w:p>
    <w:p w14:paraId="39C73688" w14:textId="77777777" w:rsidR="0052019E" w:rsidRPr="00796489" w:rsidRDefault="0052019E" w:rsidP="0052019E">
      <w:pPr>
        <w:widowControl w:val="0"/>
        <w:numPr>
          <w:ilvl w:val="0"/>
          <w:numId w:val="4"/>
        </w:numPr>
        <w:tabs>
          <w:tab w:val="clear" w:pos="720"/>
          <w:tab w:val="num" w:pos="284"/>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lastRenderedPageBreak/>
        <w:t xml:space="preserve">Ne jamais utiliser </w:t>
      </w:r>
      <w:r w:rsidRPr="00796489">
        <w:rPr>
          <w:rFonts w:ascii="Arial" w:hAnsi="Arial" w:cs="Arial"/>
          <w:color w:val="000000"/>
          <w:sz w:val="28"/>
          <w:szCs w:val="28"/>
          <w:lang w:bidi="x-none"/>
        </w:rPr>
        <w:t>produits abrasifs,</w:t>
      </w:r>
      <w:r w:rsidRPr="00796489">
        <w:rPr>
          <w:rFonts w:ascii="Arial" w:hAnsi="Arial" w:cs="Arial"/>
          <w:color w:val="000000"/>
          <w:sz w:val="28"/>
          <w:szCs w:val="28"/>
        </w:rPr>
        <w:t xml:space="preserve"> de brosse métallique ou autre objet coupant.</w:t>
      </w:r>
    </w:p>
    <w:p w14:paraId="2A83D2F4" w14:textId="77777777" w:rsidR="00932A11" w:rsidRPr="00A5449B" w:rsidRDefault="00932A11" w:rsidP="0052019E">
      <w:pPr>
        <w:tabs>
          <w:tab w:val="num" w:pos="284"/>
        </w:tabs>
        <w:ind w:left="284" w:hanging="284"/>
        <w:jc w:val="both"/>
        <w:rPr>
          <w:rFonts w:ascii="Arial" w:hAnsi="Arial" w:cs="Arial"/>
          <w:sz w:val="28"/>
          <w:szCs w:val="28"/>
        </w:rPr>
      </w:pPr>
      <w:r w:rsidRPr="00A5449B">
        <w:rPr>
          <w:rFonts w:ascii="Arial" w:hAnsi="Arial" w:cs="Arial"/>
          <w:sz w:val="28"/>
          <w:szCs w:val="28"/>
        </w:rPr>
        <w:t xml:space="preserve">- Il est conseillé de détartrer l’appareil régulièrement (deux fois par an minimum). </w:t>
      </w:r>
    </w:p>
    <w:p w14:paraId="1E40A26D" w14:textId="77777777" w:rsidR="00932A11" w:rsidRPr="00A5449B" w:rsidRDefault="00932A11" w:rsidP="0052019E">
      <w:pPr>
        <w:tabs>
          <w:tab w:val="num" w:pos="284"/>
        </w:tabs>
        <w:ind w:left="284" w:hanging="284"/>
        <w:jc w:val="both"/>
        <w:rPr>
          <w:rFonts w:ascii="Arial" w:hAnsi="Arial" w:cs="Arial"/>
          <w:sz w:val="28"/>
          <w:szCs w:val="28"/>
        </w:rPr>
      </w:pPr>
      <w:r w:rsidRPr="00A5449B">
        <w:rPr>
          <w:rFonts w:ascii="Arial" w:hAnsi="Arial" w:cs="Arial"/>
          <w:sz w:val="28"/>
          <w:szCs w:val="28"/>
        </w:rPr>
        <w:t xml:space="preserve">Veiller à bien rincer l’intérieur du socle chauffant à l’eau claire après l’opération. </w:t>
      </w:r>
    </w:p>
    <w:p w14:paraId="30A3E386" w14:textId="77777777" w:rsidR="00932A11" w:rsidRPr="00A5449B" w:rsidRDefault="00932A11">
      <w:pPr>
        <w:widowControl w:val="0"/>
        <w:autoSpaceDE w:val="0"/>
        <w:autoSpaceDN w:val="0"/>
        <w:adjustRightInd w:val="0"/>
        <w:rPr>
          <w:rFonts w:ascii="Arial" w:hAnsi="Arial" w:cs="Arial"/>
          <w:color w:val="000000"/>
          <w:sz w:val="28"/>
          <w:szCs w:val="28"/>
        </w:rPr>
      </w:pPr>
    </w:p>
    <w:p w14:paraId="1A5C60CD" w14:textId="4DEE7E4C" w:rsidR="0052019E" w:rsidRPr="00796489" w:rsidRDefault="0052019E" w:rsidP="0052019E">
      <w:pPr>
        <w:jc w:val="center"/>
        <w:rPr>
          <w:rFonts w:ascii="Arial" w:hAnsi="Arial" w:cs="Arial"/>
          <w:b/>
          <w:sz w:val="28"/>
          <w:szCs w:val="28"/>
        </w:rPr>
      </w:pPr>
      <w:r w:rsidRPr="00796489">
        <w:rPr>
          <w:rFonts w:ascii="Arial" w:hAnsi="Arial" w:cs="Arial"/>
          <w:b/>
          <w:sz w:val="28"/>
          <w:szCs w:val="28"/>
        </w:rPr>
        <w:t>RANGEMENT</w:t>
      </w:r>
    </w:p>
    <w:p w14:paraId="64FA5922" w14:textId="77777777" w:rsidR="0052019E" w:rsidRPr="00796489" w:rsidRDefault="0052019E" w:rsidP="0052019E">
      <w:pPr>
        <w:widowControl w:val="0"/>
        <w:autoSpaceDE w:val="0"/>
        <w:autoSpaceDN w:val="0"/>
        <w:adjustRightInd w:val="0"/>
        <w:jc w:val="center"/>
        <w:rPr>
          <w:rFonts w:ascii="Arial" w:hAnsi="Arial" w:cs="Arial"/>
          <w:b/>
          <w:sz w:val="28"/>
          <w:szCs w:val="28"/>
        </w:rPr>
      </w:pPr>
    </w:p>
    <w:p w14:paraId="733A642F" w14:textId="77777777" w:rsidR="0052019E" w:rsidRPr="00796489" w:rsidRDefault="0052019E" w:rsidP="0052019E">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S’assurer que l'appareil est complètement refroidi et sec. </w:t>
      </w:r>
    </w:p>
    <w:p w14:paraId="2222626D" w14:textId="77777777" w:rsidR="0052019E" w:rsidRPr="00796489" w:rsidRDefault="0052019E" w:rsidP="0052019E">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Ne pas enrouler le cordon électrique autour de l'appareil, car cela peut l’endommager. </w:t>
      </w:r>
    </w:p>
    <w:p w14:paraId="1C26B31C" w14:textId="77777777" w:rsidR="0052019E" w:rsidRPr="00796489" w:rsidRDefault="0052019E" w:rsidP="0052019E">
      <w:pPr>
        <w:widowControl w:val="0"/>
        <w:autoSpaceDE w:val="0"/>
        <w:autoSpaceDN w:val="0"/>
        <w:adjustRightInd w:val="0"/>
        <w:rPr>
          <w:rFonts w:ascii="Arial" w:hAnsi="Arial" w:cs="Arial"/>
          <w:b/>
          <w:color w:val="000000"/>
          <w:sz w:val="28"/>
          <w:szCs w:val="28"/>
        </w:rPr>
      </w:pPr>
      <w:r w:rsidRPr="00796489">
        <w:rPr>
          <w:rFonts w:ascii="Arial" w:hAnsi="Arial" w:cs="Arial"/>
          <w:sz w:val="28"/>
          <w:szCs w:val="28"/>
        </w:rPr>
        <w:t>- Garder l'appareil dans un endroit frais et sec, hors d’accès des enfants.</w:t>
      </w:r>
    </w:p>
    <w:p w14:paraId="13B205E7" w14:textId="77777777" w:rsidR="0052019E" w:rsidRDefault="0052019E" w:rsidP="0052019E">
      <w:pPr>
        <w:widowControl w:val="0"/>
        <w:autoSpaceDE w:val="0"/>
        <w:autoSpaceDN w:val="0"/>
        <w:adjustRightInd w:val="0"/>
        <w:jc w:val="center"/>
        <w:rPr>
          <w:rFonts w:ascii="Arial" w:hAnsi="Arial" w:cs="Arial"/>
          <w:b/>
          <w:color w:val="000000"/>
          <w:sz w:val="28"/>
          <w:szCs w:val="28"/>
        </w:rPr>
      </w:pPr>
    </w:p>
    <w:p w14:paraId="2F992265" w14:textId="77777777" w:rsidR="0052019E" w:rsidRPr="00796489" w:rsidRDefault="0052019E" w:rsidP="0052019E">
      <w:pPr>
        <w:widowControl w:val="0"/>
        <w:autoSpaceDE w:val="0"/>
        <w:autoSpaceDN w:val="0"/>
        <w:adjustRightInd w:val="0"/>
        <w:jc w:val="center"/>
        <w:rPr>
          <w:rFonts w:ascii="Arial" w:hAnsi="Arial" w:cs="Arial"/>
          <w:b/>
          <w:color w:val="000000"/>
          <w:sz w:val="28"/>
          <w:szCs w:val="28"/>
        </w:rPr>
      </w:pPr>
      <w:r w:rsidRPr="00796489">
        <w:rPr>
          <w:rFonts w:ascii="Arial" w:hAnsi="Arial" w:cs="Arial"/>
          <w:b/>
          <w:color w:val="000000"/>
          <w:sz w:val="28"/>
          <w:szCs w:val="28"/>
        </w:rPr>
        <w:t>GARANTIE</w:t>
      </w:r>
    </w:p>
    <w:p w14:paraId="20C94E5E" w14:textId="77777777" w:rsidR="0052019E" w:rsidRPr="00796489" w:rsidRDefault="0052019E" w:rsidP="0052019E">
      <w:pPr>
        <w:widowControl w:val="0"/>
        <w:autoSpaceDE w:val="0"/>
        <w:autoSpaceDN w:val="0"/>
        <w:adjustRightInd w:val="0"/>
        <w:jc w:val="center"/>
        <w:rPr>
          <w:rFonts w:ascii="Arial" w:hAnsi="Arial" w:cs="Arial"/>
          <w:b/>
          <w:color w:val="000000"/>
          <w:sz w:val="28"/>
          <w:szCs w:val="28"/>
        </w:rPr>
      </w:pPr>
    </w:p>
    <w:p w14:paraId="65D01F2C" w14:textId="77777777" w:rsidR="0052019E" w:rsidRPr="00796489" w:rsidRDefault="0052019E" w:rsidP="0052019E">
      <w:pPr>
        <w:rPr>
          <w:rFonts w:ascii="Arial" w:hAnsi="Arial" w:cs="Arial"/>
          <w:sz w:val="28"/>
          <w:szCs w:val="28"/>
        </w:rPr>
      </w:pPr>
      <w:r w:rsidRPr="00796489">
        <w:rPr>
          <w:rFonts w:ascii="Arial" w:hAnsi="Arial" w:cs="Arial"/>
          <w:sz w:val="28"/>
          <w:szCs w:val="28"/>
        </w:rPr>
        <w:t>Avant d’être livrés, tous nos produits sont soumis à un contrôle rigoureux.</w:t>
      </w:r>
    </w:p>
    <w:p w14:paraId="7C48CF92" w14:textId="3B46601C" w:rsidR="0052019E" w:rsidRPr="00796489" w:rsidRDefault="00DB7A85" w:rsidP="0052019E">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 xml:space="preserve">Cet appareil est garanti </w:t>
      </w:r>
      <w:r w:rsidR="0052019E" w:rsidRPr="00796489">
        <w:rPr>
          <w:rFonts w:ascii="Arial" w:hAnsi="Arial" w:cs="Arial"/>
          <w:color w:val="000000"/>
          <w:sz w:val="28"/>
          <w:szCs w:val="28"/>
        </w:rPr>
        <w:t>2</w:t>
      </w:r>
      <w:r>
        <w:rPr>
          <w:rFonts w:ascii="Arial" w:hAnsi="Arial" w:cs="Arial"/>
          <w:color w:val="000000"/>
          <w:sz w:val="28"/>
          <w:szCs w:val="28"/>
        </w:rPr>
        <w:t>4</w:t>
      </w:r>
      <w:r w:rsidR="0052019E" w:rsidRPr="00796489">
        <w:rPr>
          <w:rFonts w:ascii="Arial" w:hAnsi="Arial" w:cs="Arial"/>
          <w:color w:val="000000"/>
          <w:sz w:val="28"/>
          <w:szCs w:val="28"/>
        </w:rPr>
        <w:t xml:space="preserve"> mois à partir de la date d’achat</w:t>
      </w:r>
      <w:r>
        <w:rPr>
          <w:rFonts w:ascii="Arial" w:hAnsi="Arial" w:cs="Arial"/>
          <w:color w:val="000000"/>
          <w:sz w:val="28"/>
          <w:szCs w:val="28"/>
        </w:rPr>
        <w:t xml:space="preserve"> par le consommateur</w:t>
      </w:r>
      <w:r w:rsidR="0052019E" w:rsidRPr="00796489">
        <w:rPr>
          <w:rFonts w:ascii="Arial" w:hAnsi="Arial" w:cs="Arial"/>
          <w:color w:val="000000"/>
          <w:sz w:val="28"/>
          <w:szCs w:val="28"/>
        </w:rPr>
        <w:t xml:space="preserve">. </w:t>
      </w:r>
    </w:p>
    <w:p w14:paraId="10500628" w14:textId="77777777" w:rsidR="0052019E" w:rsidRPr="00796489" w:rsidRDefault="0052019E" w:rsidP="0052019E">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Les justificatifs de garantie sont : </w:t>
      </w:r>
    </w:p>
    <w:p w14:paraId="6908F895" w14:textId="77777777" w:rsidR="0052019E" w:rsidRPr="00796489" w:rsidRDefault="0052019E" w:rsidP="0052019E">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xml:space="preserve">• la facture et </w:t>
      </w:r>
    </w:p>
    <w:p w14:paraId="183553FB" w14:textId="13A4493E" w:rsidR="0052019E" w:rsidRPr="00796489" w:rsidRDefault="0052019E" w:rsidP="0052019E">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xml:space="preserve">• le bon de garantie (situé sur le </w:t>
      </w:r>
      <w:r w:rsidR="00DB7A85" w:rsidRPr="00796489">
        <w:rPr>
          <w:rFonts w:ascii="Arial" w:hAnsi="Arial" w:cs="Arial"/>
          <w:color w:val="000000"/>
          <w:sz w:val="28"/>
          <w:szCs w:val="28"/>
        </w:rPr>
        <w:t>côté</w:t>
      </w:r>
      <w:r w:rsidRPr="00796489">
        <w:rPr>
          <w:rFonts w:ascii="Arial" w:hAnsi="Arial" w:cs="Arial"/>
          <w:color w:val="000000"/>
          <w:sz w:val="28"/>
          <w:szCs w:val="28"/>
        </w:rPr>
        <w:t xml:space="preserve"> ou le fond de la boite) tamponné et rempli.</w:t>
      </w:r>
    </w:p>
    <w:p w14:paraId="50E39495" w14:textId="77777777" w:rsidR="0052019E" w:rsidRPr="00796489" w:rsidRDefault="0052019E" w:rsidP="0052019E">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Sans ces justificatifs, aucun remplacement gratuit, ni aucune réparation gratuite, ne peut être effectué.</w:t>
      </w:r>
    </w:p>
    <w:p w14:paraId="45C7EE26" w14:textId="77777777" w:rsidR="0052019E" w:rsidRPr="00796489" w:rsidRDefault="0052019E" w:rsidP="0052019E">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2207EF5D" w14:textId="77777777" w:rsidR="0052019E" w:rsidRPr="00796489" w:rsidRDefault="0052019E" w:rsidP="0052019E">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Les prestations dans le cadre de la garantie n’entraînent aucune prorogation de la durée de garantie et ne donne pas droit à une nouvelle garantie !</w:t>
      </w:r>
    </w:p>
    <w:p w14:paraId="2576882C" w14:textId="77777777" w:rsidR="0052019E" w:rsidRPr="00796489" w:rsidRDefault="0052019E" w:rsidP="0052019E">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En cas de recours à la garantie, rapporter l’appareil complet à votre revendeur, </w:t>
      </w:r>
    </w:p>
    <w:p w14:paraId="4F52BB1A" w14:textId="77777777" w:rsidR="0052019E" w:rsidRPr="00796489" w:rsidRDefault="0052019E" w:rsidP="0052019E">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u w:val="single"/>
        </w:rPr>
        <w:t>dans son emballage d‘origine</w:t>
      </w:r>
      <w:r w:rsidRPr="00796489">
        <w:rPr>
          <w:rFonts w:ascii="Arial" w:hAnsi="Arial" w:cs="Arial"/>
          <w:color w:val="000000"/>
          <w:sz w:val="28"/>
          <w:szCs w:val="28"/>
        </w:rPr>
        <w:t>, accompagné de la preuve d‘achat.</w:t>
      </w:r>
    </w:p>
    <w:p w14:paraId="33E0BA59" w14:textId="77777777" w:rsidR="0052019E" w:rsidRPr="00796489" w:rsidRDefault="0052019E" w:rsidP="0052019E">
      <w:pPr>
        <w:widowControl w:val="0"/>
        <w:autoSpaceDE w:val="0"/>
        <w:autoSpaceDN w:val="0"/>
        <w:adjustRightInd w:val="0"/>
        <w:rPr>
          <w:rFonts w:ascii="Arial" w:hAnsi="Arial" w:cs="Arial"/>
          <w:sz w:val="28"/>
          <w:szCs w:val="28"/>
        </w:rPr>
      </w:pPr>
      <w:r w:rsidRPr="00796489">
        <w:rPr>
          <w:rFonts w:ascii="Arial" w:hAnsi="Arial" w:cs="Arial"/>
          <w:sz w:val="28"/>
          <w:szCs w:val="28"/>
        </w:rPr>
        <w:t>La casse de pièces en verre ou en plastique est, dan</w:t>
      </w:r>
      <w:r w:rsidR="00F47CD0">
        <w:rPr>
          <w:rFonts w:ascii="Arial" w:hAnsi="Arial" w:cs="Arial"/>
          <w:sz w:val="28"/>
          <w:szCs w:val="28"/>
        </w:rPr>
        <w:t>s tous les cas, à votre charge.</w:t>
      </w:r>
    </w:p>
    <w:p w14:paraId="4F59C35F" w14:textId="77777777" w:rsidR="0052019E" w:rsidRPr="00796489" w:rsidRDefault="0052019E" w:rsidP="0052019E">
      <w:pPr>
        <w:widowControl w:val="0"/>
        <w:autoSpaceDE w:val="0"/>
        <w:autoSpaceDN w:val="0"/>
        <w:adjustRightInd w:val="0"/>
        <w:rPr>
          <w:rFonts w:ascii="Arial" w:hAnsi="Arial" w:cs="Arial"/>
          <w:sz w:val="28"/>
          <w:szCs w:val="28"/>
        </w:rPr>
      </w:pPr>
      <w:r w:rsidRPr="00796489">
        <w:rPr>
          <w:rFonts w:ascii="Arial" w:hAnsi="Arial" w:cs="Arial"/>
          <w:sz w:val="28"/>
          <w:szCs w:val="28"/>
        </w:rPr>
        <w:t>Les défauts sur les accessoires ou les pièces d’usure (par exemple : les charbons de</w:t>
      </w:r>
      <w:r>
        <w:rPr>
          <w:rFonts w:ascii="Arial" w:hAnsi="Arial" w:cs="Arial"/>
          <w:sz w:val="28"/>
          <w:szCs w:val="28"/>
        </w:rPr>
        <w:t xml:space="preserve"> </w:t>
      </w:r>
      <w:r w:rsidRPr="00796489">
        <w:rPr>
          <w:rFonts w:ascii="Arial" w:hAnsi="Arial" w:cs="Arial"/>
          <w:sz w:val="28"/>
          <w:szCs w:val="28"/>
        </w:rPr>
        <w:t>moteurs, crochets, courroies d’entraînement, télécommande de rechange, brosses</w:t>
      </w:r>
      <w:r>
        <w:rPr>
          <w:rFonts w:ascii="Arial" w:hAnsi="Arial" w:cs="Arial"/>
          <w:sz w:val="28"/>
          <w:szCs w:val="28"/>
        </w:rPr>
        <w:t xml:space="preserve"> </w:t>
      </w:r>
      <w:r w:rsidRPr="00796489">
        <w:rPr>
          <w:rFonts w:ascii="Arial" w:hAnsi="Arial" w:cs="Arial"/>
          <w:sz w:val="28"/>
          <w:szCs w:val="28"/>
        </w:rPr>
        <w:t>à dents de rechange, lames de scies etc.) ainsi que le nettoyage, l’entretien ou le</w:t>
      </w:r>
      <w:r>
        <w:rPr>
          <w:rFonts w:ascii="Arial" w:hAnsi="Arial" w:cs="Arial"/>
          <w:sz w:val="28"/>
          <w:szCs w:val="28"/>
        </w:rPr>
        <w:t xml:space="preserve"> </w:t>
      </w:r>
      <w:r w:rsidRPr="00796489">
        <w:rPr>
          <w:rFonts w:ascii="Arial" w:hAnsi="Arial" w:cs="Arial"/>
          <w:sz w:val="28"/>
          <w:szCs w:val="28"/>
        </w:rPr>
        <w:t>remplacement de pièces d’usure ne sont pas garantis et sont donc payants !</w:t>
      </w:r>
    </w:p>
    <w:p w14:paraId="41A8E196" w14:textId="77777777" w:rsidR="0052019E" w:rsidRPr="00796489" w:rsidRDefault="0052019E" w:rsidP="0052019E">
      <w:pPr>
        <w:widowControl w:val="0"/>
        <w:autoSpaceDE w:val="0"/>
        <w:autoSpaceDN w:val="0"/>
        <w:adjustRightInd w:val="0"/>
        <w:rPr>
          <w:rFonts w:ascii="Arial" w:hAnsi="Arial" w:cs="Arial"/>
          <w:sz w:val="28"/>
          <w:szCs w:val="28"/>
        </w:rPr>
      </w:pPr>
      <w:r w:rsidRPr="00796489">
        <w:rPr>
          <w:rFonts w:ascii="Arial" w:hAnsi="Arial" w:cs="Arial"/>
          <w:sz w:val="28"/>
          <w:szCs w:val="28"/>
        </w:rPr>
        <w:t>En cas d’intervention étrangère, la garantie devient caduque.</w:t>
      </w:r>
    </w:p>
    <w:p w14:paraId="06E31BAD" w14:textId="77777777" w:rsidR="0052019E" w:rsidRPr="00796489" w:rsidRDefault="0052019E" w:rsidP="0052019E">
      <w:pPr>
        <w:widowControl w:val="0"/>
        <w:autoSpaceDE w:val="0"/>
        <w:autoSpaceDN w:val="0"/>
        <w:adjustRightInd w:val="0"/>
        <w:rPr>
          <w:rFonts w:ascii="Arial" w:hAnsi="Arial" w:cs="Arial"/>
          <w:sz w:val="28"/>
          <w:szCs w:val="28"/>
        </w:rPr>
      </w:pPr>
      <w:r w:rsidRPr="00796489">
        <w:rPr>
          <w:rFonts w:ascii="Arial" w:hAnsi="Arial" w:cs="Arial"/>
          <w:sz w:val="28"/>
          <w:szCs w:val="28"/>
        </w:rPr>
        <w:t>Après écoulement de la durée de garantie, les réparations peuvent être effectuées,</w:t>
      </w:r>
      <w:r>
        <w:rPr>
          <w:rFonts w:ascii="Arial" w:hAnsi="Arial" w:cs="Arial"/>
          <w:sz w:val="28"/>
          <w:szCs w:val="28"/>
        </w:rPr>
        <w:t xml:space="preserve"> </w:t>
      </w:r>
      <w:r w:rsidRPr="00796489">
        <w:rPr>
          <w:rFonts w:ascii="Arial" w:hAnsi="Arial" w:cs="Arial"/>
          <w:sz w:val="28"/>
          <w:szCs w:val="28"/>
        </w:rPr>
        <w:t>contre paiement, par le commerce spécialisé ou un service de réparation.</w:t>
      </w:r>
    </w:p>
    <w:p w14:paraId="51A969B4" w14:textId="77777777" w:rsidR="0052019E" w:rsidRPr="00796489" w:rsidRDefault="0052019E" w:rsidP="0052019E">
      <w:pPr>
        <w:rPr>
          <w:rFonts w:ascii="Arial" w:hAnsi="Arial" w:cs="Arial"/>
          <w:sz w:val="28"/>
          <w:szCs w:val="28"/>
        </w:rPr>
      </w:pPr>
      <w:r w:rsidRPr="00796489">
        <w:rPr>
          <w:rFonts w:ascii="Arial" w:hAnsi="Arial" w:cs="Arial"/>
          <w:sz w:val="28"/>
          <w:szCs w:val="28"/>
        </w:rPr>
        <w:t>En cas d’intervention étrangère, la garantie devient caduque.</w:t>
      </w:r>
    </w:p>
    <w:p w14:paraId="6A59363D" w14:textId="77777777" w:rsidR="0052019E" w:rsidRPr="00796489" w:rsidRDefault="0061206D" w:rsidP="0052019E">
      <w:pPr>
        <w:jc w:val="center"/>
        <w:rPr>
          <w:rFonts w:ascii="Arial" w:hAnsi="Arial" w:cs="Arial"/>
          <w:b/>
          <w:sz w:val="28"/>
          <w:szCs w:val="28"/>
        </w:rPr>
      </w:pPr>
      <w:r>
        <w:rPr>
          <w:rFonts w:ascii="Arial" w:hAnsi="Arial" w:cs="Arial"/>
          <w:b/>
          <w:sz w:val="28"/>
          <w:szCs w:val="28"/>
        </w:rPr>
        <w:br w:type="column"/>
      </w:r>
      <w:r w:rsidR="0052019E" w:rsidRPr="00796489">
        <w:rPr>
          <w:rFonts w:ascii="Arial" w:hAnsi="Arial" w:cs="Arial"/>
          <w:b/>
          <w:sz w:val="28"/>
          <w:szCs w:val="28"/>
        </w:rPr>
        <w:lastRenderedPageBreak/>
        <w:t>CARACTÉRISTIQUES TECHNIQUES</w:t>
      </w:r>
    </w:p>
    <w:p w14:paraId="7B82C129" w14:textId="77777777" w:rsidR="0052019E" w:rsidRPr="00796489" w:rsidRDefault="0052019E" w:rsidP="0052019E">
      <w:pPr>
        <w:rPr>
          <w:rFonts w:ascii="Arial" w:hAnsi="Arial" w:cs="Arial"/>
          <w:sz w:val="28"/>
          <w:szCs w:val="28"/>
        </w:rPr>
      </w:pPr>
    </w:p>
    <w:p w14:paraId="62393D86" w14:textId="50481E5D" w:rsidR="0052019E" w:rsidRPr="00796489" w:rsidRDefault="00562CFB" w:rsidP="0052019E">
      <w:pPr>
        <w:rPr>
          <w:rFonts w:ascii="Arial" w:hAnsi="Arial" w:cs="Arial"/>
          <w:sz w:val="28"/>
          <w:szCs w:val="28"/>
        </w:rPr>
      </w:pPr>
      <w:r w:rsidRPr="00B31D76">
        <w:rPr>
          <w:rFonts w:ascii="Arial" w:hAnsi="Arial" w:cs="Arial"/>
          <w:sz w:val="28"/>
          <w:szCs w:val="28"/>
        </w:rPr>
        <w:t xml:space="preserve">Alimentation </w:t>
      </w:r>
      <w:r w:rsidRPr="00B31D76">
        <w:rPr>
          <w:rFonts w:ascii="Arial" w:hAnsi="Arial" w:cs="Arial"/>
          <w:sz w:val="28"/>
          <w:szCs w:val="28"/>
        </w:rPr>
        <w:tab/>
      </w:r>
      <w:r w:rsidRPr="00B31D76">
        <w:rPr>
          <w:rFonts w:ascii="Arial" w:hAnsi="Arial" w:cs="Arial"/>
          <w:sz w:val="28"/>
          <w:szCs w:val="28"/>
        </w:rPr>
        <w:tab/>
        <w:t>220-240V</w:t>
      </w:r>
      <w:r w:rsidR="0052019E" w:rsidRPr="00B31D76">
        <w:rPr>
          <w:rFonts w:ascii="Arial" w:hAnsi="Arial" w:cs="Arial"/>
          <w:sz w:val="28"/>
          <w:szCs w:val="28"/>
        </w:rPr>
        <w:t>~ 50</w:t>
      </w:r>
      <w:r w:rsidR="00B31D76" w:rsidRPr="00B31D76">
        <w:rPr>
          <w:rFonts w:ascii="Arial" w:hAnsi="Arial" w:cs="Arial"/>
          <w:sz w:val="28"/>
          <w:szCs w:val="28"/>
        </w:rPr>
        <w:t>/60</w:t>
      </w:r>
      <w:r w:rsidR="0052019E" w:rsidRPr="00B31D76">
        <w:rPr>
          <w:rFonts w:ascii="Arial" w:hAnsi="Arial" w:cs="Arial"/>
          <w:sz w:val="28"/>
          <w:szCs w:val="28"/>
        </w:rPr>
        <w:t>Hz</w:t>
      </w:r>
    </w:p>
    <w:p w14:paraId="48FA32CB" w14:textId="66242031" w:rsidR="0052019E" w:rsidRPr="00796489" w:rsidRDefault="00DB7A85" w:rsidP="0052019E">
      <w:pPr>
        <w:rPr>
          <w:rFonts w:ascii="Arial" w:hAnsi="Arial" w:cs="Arial"/>
          <w:sz w:val="28"/>
          <w:szCs w:val="28"/>
        </w:rPr>
      </w:pPr>
      <w:r>
        <w:rPr>
          <w:rFonts w:ascii="Arial" w:hAnsi="Arial" w:cs="Arial"/>
          <w:sz w:val="28"/>
          <w:szCs w:val="28"/>
        </w:rPr>
        <w:t xml:space="preserve">Puissance </w:t>
      </w:r>
      <w:r>
        <w:rPr>
          <w:rFonts w:ascii="Arial" w:hAnsi="Arial" w:cs="Arial"/>
          <w:sz w:val="28"/>
          <w:szCs w:val="28"/>
        </w:rPr>
        <w:tab/>
      </w:r>
      <w:r>
        <w:rPr>
          <w:rFonts w:ascii="Arial" w:hAnsi="Arial" w:cs="Arial"/>
          <w:sz w:val="28"/>
          <w:szCs w:val="28"/>
        </w:rPr>
        <w:tab/>
      </w:r>
      <w:r w:rsidR="0052019E">
        <w:rPr>
          <w:rFonts w:ascii="Arial" w:hAnsi="Arial" w:cs="Arial"/>
          <w:sz w:val="28"/>
          <w:szCs w:val="28"/>
        </w:rPr>
        <w:t>400</w:t>
      </w:r>
      <w:r w:rsidR="0052019E" w:rsidRPr="00796489">
        <w:rPr>
          <w:rFonts w:ascii="Arial" w:hAnsi="Arial" w:cs="Arial"/>
          <w:sz w:val="28"/>
          <w:szCs w:val="28"/>
        </w:rPr>
        <w:t>W</w:t>
      </w:r>
    </w:p>
    <w:p w14:paraId="417B6BEA" w14:textId="77777777" w:rsidR="0052019E" w:rsidRPr="00796489" w:rsidRDefault="0052019E" w:rsidP="0052019E">
      <w:pPr>
        <w:rPr>
          <w:rFonts w:ascii="Arial" w:hAnsi="Arial" w:cs="Arial"/>
          <w:sz w:val="28"/>
          <w:szCs w:val="28"/>
        </w:rPr>
      </w:pPr>
      <w:r w:rsidRPr="00796489">
        <w:rPr>
          <w:rFonts w:ascii="Arial" w:hAnsi="Arial" w:cs="Arial"/>
          <w:sz w:val="28"/>
          <w:szCs w:val="28"/>
        </w:rPr>
        <w:t xml:space="preserve">Norme </w:t>
      </w:r>
      <w:r w:rsidRPr="00796489">
        <w:rPr>
          <w:rFonts w:ascii="Arial" w:hAnsi="Arial" w:cs="Arial"/>
          <w:sz w:val="28"/>
          <w:szCs w:val="28"/>
        </w:rPr>
        <w:tab/>
      </w:r>
      <w:r w:rsidRPr="00796489">
        <w:rPr>
          <w:rFonts w:ascii="Arial" w:hAnsi="Arial" w:cs="Arial"/>
          <w:sz w:val="28"/>
          <w:szCs w:val="28"/>
        </w:rPr>
        <w:tab/>
      </w:r>
      <w:r w:rsidRPr="00796489">
        <w:rPr>
          <w:rFonts w:ascii="Arial" w:hAnsi="Arial" w:cs="Arial"/>
          <w:sz w:val="28"/>
          <w:szCs w:val="28"/>
        </w:rPr>
        <w:tab/>
        <w:t xml:space="preserve">Classe </w:t>
      </w:r>
      <w:r>
        <w:rPr>
          <w:rFonts w:ascii="Arial" w:hAnsi="Arial" w:cs="Arial"/>
          <w:sz w:val="28"/>
          <w:szCs w:val="28"/>
        </w:rPr>
        <w:t>I</w:t>
      </w:r>
    </w:p>
    <w:p w14:paraId="7490A300" w14:textId="77777777" w:rsidR="0061206D" w:rsidRDefault="0061206D" w:rsidP="0061206D">
      <w:pPr>
        <w:widowControl w:val="0"/>
        <w:autoSpaceDE w:val="0"/>
        <w:autoSpaceDN w:val="0"/>
        <w:adjustRightInd w:val="0"/>
        <w:jc w:val="center"/>
        <w:rPr>
          <w:rFonts w:ascii="Arial" w:hAnsi="Arial" w:cs="Arial"/>
          <w:color w:val="000000"/>
          <w:sz w:val="28"/>
          <w:szCs w:val="28"/>
        </w:rPr>
      </w:pPr>
      <w:r>
        <w:rPr>
          <w:rFonts w:ascii="Arial" w:hAnsi="Arial" w:cs="Arial"/>
          <w:color w:val="000000"/>
          <w:sz w:val="28"/>
          <w:szCs w:val="28"/>
        </w:rPr>
        <w:t>Fabriqué en R.P.C</w:t>
      </w:r>
    </w:p>
    <w:p w14:paraId="6BCA3F98" w14:textId="77777777" w:rsidR="0061206D" w:rsidRDefault="0061206D" w:rsidP="0061206D">
      <w:pPr>
        <w:widowControl w:val="0"/>
        <w:autoSpaceDE w:val="0"/>
        <w:autoSpaceDN w:val="0"/>
        <w:adjustRightInd w:val="0"/>
        <w:jc w:val="center"/>
        <w:rPr>
          <w:rFonts w:ascii="Arial" w:hAnsi="Arial" w:cs="Arial"/>
          <w:color w:val="000000"/>
          <w:sz w:val="28"/>
          <w:szCs w:val="28"/>
        </w:rPr>
      </w:pPr>
    </w:p>
    <w:p w14:paraId="48F68927" w14:textId="77777777" w:rsidR="0052019E" w:rsidRPr="00796489" w:rsidRDefault="0052019E" w:rsidP="0052019E">
      <w:pPr>
        <w:tabs>
          <w:tab w:val="left" w:pos="3828"/>
        </w:tabs>
        <w:jc w:val="center"/>
        <w:rPr>
          <w:rFonts w:ascii="Arial" w:hAnsi="Arial" w:cs="Arial"/>
          <w:sz w:val="28"/>
          <w:szCs w:val="28"/>
        </w:rPr>
      </w:pPr>
      <w:r w:rsidRPr="00796489">
        <w:rPr>
          <w:rFonts w:ascii="Arial" w:hAnsi="Arial" w:cs="Arial"/>
          <w:i/>
          <w:sz w:val="28"/>
          <w:szCs w:val="28"/>
          <w:u w:val="single"/>
        </w:rPr>
        <w:t>Les caractéristiques peuvent changer sans avis préalable</w:t>
      </w:r>
    </w:p>
    <w:p w14:paraId="12F3DFA8" w14:textId="77777777" w:rsidR="00DB7A85" w:rsidRDefault="00DB7A85" w:rsidP="0052019E">
      <w:pPr>
        <w:pStyle w:val="Titre1"/>
        <w:rPr>
          <w:rFonts w:ascii="Arial" w:hAnsi="Arial" w:cs="Arial"/>
          <w:b w:val="0"/>
          <w:bCs/>
          <w:szCs w:val="28"/>
          <w:u w:val="single"/>
        </w:rPr>
      </w:pPr>
    </w:p>
    <w:p w14:paraId="34F87C67" w14:textId="77777777" w:rsidR="0052019E" w:rsidRPr="00DB7A85" w:rsidRDefault="0052019E" w:rsidP="0052019E">
      <w:pPr>
        <w:pStyle w:val="Titre1"/>
        <w:rPr>
          <w:rFonts w:ascii="Arial" w:hAnsi="Arial" w:cs="Arial"/>
          <w:bCs/>
          <w:szCs w:val="28"/>
        </w:rPr>
      </w:pPr>
      <w:r w:rsidRPr="00DB7A85">
        <w:rPr>
          <w:rFonts w:ascii="Arial" w:hAnsi="Arial" w:cs="Arial"/>
          <w:bCs/>
          <w:szCs w:val="28"/>
        </w:rPr>
        <w:t>MISE A LA TERRE</w:t>
      </w:r>
    </w:p>
    <w:p w14:paraId="3BC95016" w14:textId="6779BAE6" w:rsidR="0052019E" w:rsidRPr="00796489" w:rsidRDefault="00921FE2" w:rsidP="0052019E">
      <w:pPr>
        <w:rPr>
          <w:rFonts w:ascii="Arial" w:hAnsi="Arial" w:cs="Arial"/>
          <w:sz w:val="28"/>
          <w:szCs w:val="28"/>
        </w:rPr>
      </w:pPr>
      <w:r w:rsidRPr="00796489">
        <w:rPr>
          <w:rFonts w:ascii="Arial" w:hAnsi="Arial" w:cs="Arial"/>
          <w:noProof/>
          <w:sz w:val="28"/>
          <w:szCs w:val="28"/>
        </w:rPr>
        <w:drawing>
          <wp:anchor distT="0" distB="0" distL="114300" distR="114300" simplePos="0" relativeHeight="251654656" behindDoc="1" locked="0" layoutInCell="1" allowOverlap="1" wp14:anchorId="11155BB6" wp14:editId="2A0D9E2C">
            <wp:simplePos x="0" y="0"/>
            <wp:positionH relativeFrom="column">
              <wp:posOffset>5313045</wp:posOffset>
            </wp:positionH>
            <wp:positionV relativeFrom="paragraph">
              <wp:posOffset>158750</wp:posOffset>
            </wp:positionV>
            <wp:extent cx="1485900" cy="1314450"/>
            <wp:effectExtent l="0" t="0" r="12700" b="6350"/>
            <wp:wrapNone/>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23F93" w14:textId="77777777" w:rsidR="0052019E" w:rsidRPr="0052019E" w:rsidRDefault="0052019E" w:rsidP="0052019E">
      <w:pPr>
        <w:ind w:right="1132"/>
        <w:jc w:val="both"/>
        <w:rPr>
          <w:rFonts w:ascii="Arial" w:hAnsi="Arial" w:cs="Arial"/>
          <w:sz w:val="28"/>
          <w:szCs w:val="28"/>
        </w:rPr>
      </w:pPr>
      <w:r w:rsidRPr="0052019E">
        <w:rPr>
          <w:rFonts w:ascii="Arial" w:hAnsi="Arial" w:cs="Arial"/>
          <w:sz w:val="28"/>
          <w:szCs w:val="28"/>
        </w:rPr>
        <w:t>Cet appareil est équipé d’une prise électrique avec terre. Il doit être branché sur une prise murale correctement installée et équipée d’une prise de terre.</w:t>
      </w:r>
    </w:p>
    <w:p w14:paraId="181DAD3E" w14:textId="77777777" w:rsidR="0052019E" w:rsidRPr="0052019E" w:rsidRDefault="0052019E" w:rsidP="0052019E">
      <w:pPr>
        <w:ind w:right="1132"/>
        <w:jc w:val="both"/>
        <w:rPr>
          <w:rFonts w:ascii="Arial" w:hAnsi="Arial" w:cs="Arial"/>
          <w:sz w:val="28"/>
          <w:szCs w:val="28"/>
        </w:rPr>
      </w:pPr>
      <w:r w:rsidRPr="0052019E">
        <w:rPr>
          <w:rFonts w:ascii="Arial" w:hAnsi="Arial" w:cs="Arial"/>
          <w:sz w:val="28"/>
          <w:szCs w:val="28"/>
        </w:rPr>
        <w:t>Notes : En cas de question concernant la prise de terre ou le branchement électrique, veuillez consulter un personnel qualifié.</w:t>
      </w:r>
    </w:p>
    <w:p w14:paraId="458BD7E6" w14:textId="77777777" w:rsidR="0052019E" w:rsidRPr="0052019E" w:rsidRDefault="0052019E" w:rsidP="0052019E">
      <w:pPr>
        <w:ind w:right="1132"/>
        <w:jc w:val="both"/>
        <w:rPr>
          <w:rFonts w:ascii="Arial" w:eastAsia="MS Mincho" w:hAnsi="Arial" w:cs="Arial"/>
          <w:bCs/>
          <w:sz w:val="28"/>
          <w:szCs w:val="28"/>
        </w:rPr>
      </w:pPr>
      <w:r w:rsidRPr="0052019E">
        <w:rPr>
          <w:rFonts w:ascii="Arial" w:hAnsi="Arial" w:cs="Arial"/>
          <w:bCs/>
          <w:i/>
          <w:iCs/>
          <w:sz w:val="28"/>
          <w:szCs w:val="28"/>
        </w:rPr>
        <w:t>En cas de court-circuit, la mise à la terre réduit le risque de choc électrique en</w:t>
      </w:r>
      <w:r w:rsidRPr="0052019E">
        <w:rPr>
          <w:rFonts w:ascii="Arial" w:hAnsi="Arial" w:cs="Arial"/>
          <w:bCs/>
          <w:sz w:val="28"/>
          <w:szCs w:val="28"/>
        </w:rPr>
        <w:t xml:space="preserve"> </w:t>
      </w:r>
      <w:r w:rsidRPr="0052019E">
        <w:rPr>
          <w:rFonts w:ascii="Arial" w:hAnsi="Arial" w:cs="Arial"/>
          <w:bCs/>
          <w:i/>
          <w:iCs/>
          <w:sz w:val="28"/>
          <w:szCs w:val="28"/>
        </w:rPr>
        <w:t>permettant au courant d’être évacué par le fil de terre.</w:t>
      </w:r>
    </w:p>
    <w:p w14:paraId="20E66B1F" w14:textId="77777777" w:rsidR="0052019E" w:rsidRPr="0052019E" w:rsidRDefault="0052019E" w:rsidP="0052019E">
      <w:pPr>
        <w:rPr>
          <w:rFonts w:ascii="Arial" w:hAnsi="Arial" w:cs="Arial"/>
          <w:sz w:val="28"/>
          <w:szCs w:val="28"/>
        </w:rPr>
      </w:pPr>
    </w:p>
    <w:p w14:paraId="74A242A0" w14:textId="77777777" w:rsidR="00F96896" w:rsidRPr="007E6751" w:rsidRDefault="00F96896" w:rsidP="00F96896">
      <w:pPr>
        <w:tabs>
          <w:tab w:val="left" w:pos="284"/>
        </w:tabs>
        <w:rPr>
          <w:rFonts w:ascii="Arial" w:hAnsi="Arial" w:cs="Arial"/>
          <w:color w:val="000000"/>
          <w:sz w:val="28"/>
          <w:szCs w:val="28"/>
        </w:rPr>
      </w:pPr>
      <w:r w:rsidRPr="007E6751">
        <w:rPr>
          <w:rFonts w:ascii="Arial" w:hAnsi="Arial" w:cs="Arial"/>
          <w:sz w:val="28"/>
          <w:szCs w:val="28"/>
        </w:rPr>
        <w:t xml:space="preserve">ATTENTION : En cas de panne, ne pas ouvrir le boîtier mais faire appel à un technicien qualifié pour les réparations. </w:t>
      </w:r>
    </w:p>
    <w:p w14:paraId="0FE2E9C4" w14:textId="77777777" w:rsidR="00F96896" w:rsidRPr="007E6751" w:rsidRDefault="00F96896" w:rsidP="00F96896">
      <w:pPr>
        <w:tabs>
          <w:tab w:val="left" w:pos="284"/>
        </w:tabs>
        <w:rPr>
          <w:rFonts w:ascii="Arial" w:hAnsi="Arial" w:cs="Arial"/>
          <w:sz w:val="28"/>
          <w:szCs w:val="28"/>
        </w:rPr>
      </w:pPr>
      <w:r w:rsidRPr="007E6751">
        <w:rPr>
          <w:rFonts w:ascii="Arial" w:hAnsi="Arial" w:cs="Arial"/>
          <w:sz w:val="28"/>
          <w:szCs w:val="28"/>
        </w:rPr>
        <w:tab/>
      </w:r>
      <w:r w:rsidRPr="007E6751">
        <w:rPr>
          <w:rFonts w:ascii="Arial" w:hAnsi="Arial" w:cs="Arial"/>
          <w:sz w:val="28"/>
          <w:szCs w:val="28"/>
        </w:rPr>
        <w:tab/>
      </w:r>
      <w:r w:rsidRPr="007E6751">
        <w:rPr>
          <w:rFonts w:ascii="Arial" w:hAnsi="Arial" w:cs="Arial"/>
          <w:sz w:val="28"/>
          <w:szCs w:val="28"/>
        </w:rPr>
        <w:tab/>
      </w:r>
    </w:p>
    <w:p w14:paraId="0F2EBE93" w14:textId="77777777" w:rsidR="00F96896" w:rsidRDefault="00F96896" w:rsidP="00F96896">
      <w:pPr>
        <w:rPr>
          <w:rFonts w:ascii="Arial" w:eastAsia="Times New Roman" w:hAnsi="Arial" w:cs="Arial"/>
          <w:sz w:val="28"/>
          <w:szCs w:val="28"/>
          <w:lang w:bidi="x-none"/>
        </w:rPr>
      </w:pPr>
      <w:r w:rsidRPr="007E6751">
        <w:rPr>
          <w:rFonts w:ascii="Arial" w:hAnsi="Arial" w:cs="Arial"/>
          <w:sz w:val="28"/>
          <w:szCs w:val="28"/>
        </w:rPr>
        <w:t xml:space="preserve">Cet appareil satisfait aux directives CE, </w:t>
      </w:r>
      <w:r w:rsidRPr="007E6751">
        <w:rPr>
          <w:rFonts w:ascii="Arial" w:eastAsia="Times New Roman" w:hAnsi="Arial" w:cs="Arial"/>
          <w:sz w:val="28"/>
          <w:szCs w:val="28"/>
          <w:lang w:bidi="x-none"/>
        </w:rPr>
        <w:t xml:space="preserve">il a été contrôlé d’après toutes les directives européennes, actuelles, applicables, comme : la compatibilité électromagnétique (EMC) et la basse tension (LVD). </w:t>
      </w:r>
    </w:p>
    <w:p w14:paraId="0F51D3FD" w14:textId="77777777" w:rsidR="00F96896" w:rsidRDefault="00F96896" w:rsidP="00F96896">
      <w:pPr>
        <w:rPr>
          <w:rFonts w:ascii="Arial" w:eastAsia="Times New Roman" w:hAnsi="Arial" w:cs="Arial"/>
          <w:sz w:val="28"/>
          <w:szCs w:val="28"/>
          <w:lang w:bidi="x-none"/>
        </w:rPr>
      </w:pPr>
    </w:p>
    <w:p w14:paraId="513E486E" w14:textId="77777777" w:rsidR="00F96896" w:rsidRPr="007E6751" w:rsidRDefault="00F96896" w:rsidP="00F96896">
      <w:pPr>
        <w:rPr>
          <w:rFonts w:ascii="Arial" w:hAnsi="Arial" w:cs="Arial"/>
          <w:sz w:val="28"/>
          <w:szCs w:val="28"/>
        </w:rPr>
      </w:pPr>
      <w:r w:rsidRPr="007E6751">
        <w:rPr>
          <w:rFonts w:ascii="Arial" w:eastAsia="Times New Roman" w:hAnsi="Arial" w:cs="Arial"/>
          <w:sz w:val="28"/>
          <w:szCs w:val="28"/>
          <w:lang w:bidi="x-none"/>
        </w:rPr>
        <w:t xml:space="preserve">Cet appareil a </w:t>
      </w:r>
      <w:r w:rsidRPr="007E6751">
        <w:rPr>
          <w:rFonts w:ascii="Arial" w:hAnsi="Arial" w:cs="Arial"/>
          <w:sz w:val="28"/>
          <w:szCs w:val="28"/>
        </w:rPr>
        <w:t xml:space="preserve">été conçu et </w:t>
      </w:r>
      <w:r w:rsidRPr="007E6751">
        <w:rPr>
          <w:rFonts w:ascii="Arial" w:eastAsia="Times New Roman" w:hAnsi="Arial" w:cs="Arial"/>
          <w:sz w:val="28"/>
          <w:szCs w:val="28"/>
          <w:lang w:bidi="x-none"/>
        </w:rPr>
        <w:t>fabriqué en respect</w:t>
      </w:r>
      <w:r w:rsidRPr="007E6751">
        <w:rPr>
          <w:rFonts w:ascii="Arial" w:hAnsi="Arial" w:cs="Arial"/>
          <w:sz w:val="28"/>
          <w:szCs w:val="28"/>
        </w:rPr>
        <w:t xml:space="preserve"> des dernières </w:t>
      </w:r>
      <w:r w:rsidRPr="007E6751">
        <w:rPr>
          <w:rFonts w:ascii="Arial" w:eastAsia="Times New Roman" w:hAnsi="Arial" w:cs="Arial"/>
          <w:sz w:val="28"/>
          <w:szCs w:val="28"/>
          <w:lang w:bidi="x-none"/>
        </w:rPr>
        <w:t>réglementations et</w:t>
      </w:r>
      <w:r w:rsidRPr="007E6751">
        <w:rPr>
          <w:rFonts w:ascii="Arial" w:hAnsi="Arial" w:cs="Arial"/>
          <w:sz w:val="28"/>
          <w:szCs w:val="28"/>
        </w:rPr>
        <w:t xml:space="preserve"> prescriptions techniques, en matière de sécurité. </w:t>
      </w:r>
    </w:p>
    <w:p w14:paraId="0BC2A0DF" w14:textId="77777777" w:rsidR="00997805" w:rsidRPr="007E6751" w:rsidRDefault="00997805" w:rsidP="00997805">
      <w:pPr>
        <w:widowControl w:val="0"/>
        <w:autoSpaceDE w:val="0"/>
        <w:autoSpaceDN w:val="0"/>
        <w:adjustRightInd w:val="0"/>
        <w:ind w:right="-766"/>
        <w:jc w:val="center"/>
        <w:rPr>
          <w:rFonts w:ascii="Arial" w:hAnsi="Arial" w:cs="Arial"/>
          <w:b/>
          <w:bCs/>
          <w:sz w:val="28"/>
          <w:szCs w:val="28"/>
        </w:rPr>
      </w:pPr>
    </w:p>
    <w:p w14:paraId="44A24F45" w14:textId="77777777" w:rsidR="00997805" w:rsidRPr="007E6751" w:rsidRDefault="00997805" w:rsidP="00997805">
      <w:pPr>
        <w:widowControl w:val="0"/>
        <w:autoSpaceDE w:val="0"/>
        <w:autoSpaceDN w:val="0"/>
        <w:adjustRightInd w:val="0"/>
        <w:ind w:right="-2"/>
        <w:jc w:val="center"/>
        <w:rPr>
          <w:rFonts w:ascii="Arial" w:hAnsi="Arial" w:cs="Arial"/>
          <w:b/>
          <w:bCs/>
          <w:sz w:val="28"/>
          <w:szCs w:val="28"/>
        </w:rPr>
      </w:pPr>
    </w:p>
    <w:p w14:paraId="21C7F61D" w14:textId="77777777" w:rsidR="00997805" w:rsidRPr="007E6751" w:rsidRDefault="00997805" w:rsidP="00997805">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 xml:space="preserve">Produit importé par Sotech International </w:t>
      </w:r>
    </w:p>
    <w:p w14:paraId="0F398D88" w14:textId="192A5FE4" w:rsidR="00997805" w:rsidRPr="007E6751" w:rsidRDefault="00997805" w:rsidP="00997805">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 xml:space="preserve">" LE </w:t>
      </w:r>
      <w:r w:rsidR="00B31D76">
        <w:rPr>
          <w:rFonts w:ascii="Arial" w:hAnsi="Arial" w:cs="Arial"/>
          <w:b/>
          <w:bCs/>
          <w:sz w:val="28"/>
          <w:szCs w:val="28"/>
        </w:rPr>
        <w:t>PERIPOLE " N°A-107</w:t>
      </w:r>
    </w:p>
    <w:p w14:paraId="2DF74976" w14:textId="77777777" w:rsidR="00997805" w:rsidRPr="007E6751" w:rsidRDefault="00997805" w:rsidP="00997805">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33, Avenue du Marechal de Lattre de Tassigny</w:t>
      </w:r>
    </w:p>
    <w:p w14:paraId="02CA1068" w14:textId="5D4C6A0E" w:rsidR="00997805" w:rsidRPr="007E6751" w:rsidRDefault="00B31D76" w:rsidP="00997805">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94120 Fontenay sous-</w:t>
      </w:r>
      <w:bookmarkStart w:id="0" w:name="_GoBack"/>
      <w:bookmarkEnd w:id="0"/>
      <w:r w:rsidR="00997805" w:rsidRPr="007E6751">
        <w:rPr>
          <w:rFonts w:ascii="Arial" w:hAnsi="Arial" w:cs="Arial"/>
          <w:b/>
          <w:bCs/>
          <w:sz w:val="28"/>
          <w:szCs w:val="28"/>
        </w:rPr>
        <w:t>bois - France</w:t>
      </w:r>
    </w:p>
    <w:p w14:paraId="1CE425C6" w14:textId="77777777" w:rsidR="00997805" w:rsidRPr="007E6751" w:rsidRDefault="00997805" w:rsidP="00997805">
      <w:pPr>
        <w:ind w:right="-20"/>
        <w:jc w:val="center"/>
        <w:rPr>
          <w:rFonts w:ascii="Arial" w:hAnsi="Arial" w:cs="Arial"/>
          <w:sz w:val="28"/>
          <w:szCs w:val="28"/>
        </w:rPr>
      </w:pPr>
      <w:r w:rsidRPr="007E6751">
        <w:rPr>
          <w:rFonts w:ascii="Arial" w:hAnsi="Arial" w:cs="Arial"/>
          <w:sz w:val="28"/>
          <w:szCs w:val="28"/>
        </w:rPr>
        <w:t xml:space="preserve"> </w:t>
      </w:r>
    </w:p>
    <w:p w14:paraId="7789D50D" w14:textId="77777777" w:rsidR="00F47CD0" w:rsidRPr="00A41904" w:rsidRDefault="00997805" w:rsidP="00997805">
      <w:pPr>
        <w:ind w:right="-20"/>
        <w:jc w:val="center"/>
        <w:rPr>
          <w:rFonts w:ascii="Arial" w:hAnsi="Arial" w:cs="Arial"/>
          <w:sz w:val="28"/>
          <w:szCs w:val="28"/>
        </w:rPr>
      </w:pPr>
      <w:r w:rsidRPr="00A41904">
        <w:rPr>
          <w:rFonts w:ascii="Arial" w:hAnsi="Arial" w:cs="Arial"/>
          <w:sz w:val="28"/>
          <w:szCs w:val="28"/>
        </w:rPr>
        <w:t xml:space="preserve"> </w:t>
      </w:r>
    </w:p>
    <w:p w14:paraId="7DBF466F" w14:textId="77777777" w:rsidR="0052019E" w:rsidRPr="00A5449B" w:rsidRDefault="0052019E" w:rsidP="00F47CD0">
      <w:pPr>
        <w:jc w:val="center"/>
        <w:rPr>
          <w:rFonts w:ascii="Arial" w:hAnsi="Arial" w:cs="Arial"/>
          <w:color w:val="000000"/>
          <w:sz w:val="28"/>
          <w:szCs w:val="28"/>
        </w:rPr>
      </w:pPr>
    </w:p>
    <w:sectPr w:rsidR="0052019E" w:rsidRPr="00A5449B" w:rsidSect="0052019E">
      <w:footerReference w:type="even" r:id="rId29"/>
      <w:footerReference w:type="default" r:id="rId30"/>
      <w:pgSz w:w="11900" w:h="16820"/>
      <w:pgMar w:top="1134" w:right="1134" w:bottom="1134" w:left="1134"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BAA1C" w14:textId="77777777" w:rsidR="007B3961" w:rsidRDefault="007B3961" w:rsidP="0052019E">
      <w:r>
        <w:separator/>
      </w:r>
    </w:p>
  </w:endnote>
  <w:endnote w:type="continuationSeparator" w:id="0">
    <w:p w14:paraId="20E5B1FC" w14:textId="77777777" w:rsidR="007B3961" w:rsidRDefault="007B3961" w:rsidP="00520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等线">
    <w:charset w:val="86"/>
    <w:family w:val="script"/>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宋体">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panose1 w:val="02020609040205080304"/>
    <w:charset w:val="80"/>
    <w:family w:val="roman"/>
    <w:pitch w:val="fixed"/>
    <w:sig w:usb0="E00002FF" w:usb1="6AC7FDFB" w:usb2="08000012" w:usb3="00000000" w:csb0="0002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4BCB6" w14:textId="77777777" w:rsidR="0052019E" w:rsidRDefault="0052019E" w:rsidP="00896667">
    <w:pPr>
      <w:pStyle w:val="Pieddepage"/>
      <w:framePr w:wrap="around" w:vAnchor="text" w:hAnchor="margin" w:xAlign="right" w:y="1"/>
      <w:rPr>
        <w:rStyle w:val="Numrodepage"/>
      </w:rPr>
    </w:pPr>
    <w:r>
      <w:rPr>
        <w:rStyle w:val="Numrodepage"/>
      </w:rPr>
      <w:fldChar w:fldCharType="begin"/>
    </w:r>
    <w:r w:rsidR="0073068D">
      <w:rPr>
        <w:rStyle w:val="Numrodepage"/>
      </w:rPr>
      <w:instrText>PAGE</w:instrText>
    </w:r>
    <w:r>
      <w:rPr>
        <w:rStyle w:val="Numrodepage"/>
      </w:rPr>
      <w:instrText xml:space="preserve">  </w:instrText>
    </w:r>
    <w:r>
      <w:rPr>
        <w:rStyle w:val="Numrodepage"/>
      </w:rPr>
      <w:fldChar w:fldCharType="end"/>
    </w:r>
  </w:p>
  <w:p w14:paraId="67A8777E" w14:textId="77777777" w:rsidR="0052019E" w:rsidRDefault="0052019E" w:rsidP="0052019E">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BE466" w14:textId="44C72B6B" w:rsidR="0052019E" w:rsidRDefault="0052019E" w:rsidP="00896667">
    <w:pPr>
      <w:pStyle w:val="Pieddepage"/>
      <w:framePr w:wrap="around" w:vAnchor="text" w:hAnchor="margin" w:xAlign="right" w:y="1"/>
      <w:rPr>
        <w:rStyle w:val="Numrodepage"/>
      </w:rPr>
    </w:pPr>
    <w:r>
      <w:rPr>
        <w:rStyle w:val="Numrodepage"/>
      </w:rPr>
      <w:fldChar w:fldCharType="begin"/>
    </w:r>
    <w:r w:rsidR="0073068D">
      <w:rPr>
        <w:rStyle w:val="Numrodepage"/>
      </w:rPr>
      <w:instrText>PAGE</w:instrText>
    </w:r>
    <w:r>
      <w:rPr>
        <w:rStyle w:val="Numrodepage"/>
      </w:rPr>
      <w:instrText xml:space="preserve">  </w:instrText>
    </w:r>
    <w:r>
      <w:rPr>
        <w:rStyle w:val="Numrodepage"/>
      </w:rPr>
      <w:fldChar w:fldCharType="separate"/>
    </w:r>
    <w:r w:rsidR="00B31D76">
      <w:rPr>
        <w:rStyle w:val="Numrodepage"/>
        <w:noProof/>
      </w:rPr>
      <w:t>11</w:t>
    </w:r>
    <w:r>
      <w:rPr>
        <w:rStyle w:val="Numrodepage"/>
      </w:rPr>
      <w:fldChar w:fldCharType="end"/>
    </w:r>
  </w:p>
  <w:p w14:paraId="63A5FE9C" w14:textId="77777777" w:rsidR="0052019E" w:rsidRDefault="0052019E" w:rsidP="0052019E">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281EF" w14:textId="77777777" w:rsidR="007B3961" w:rsidRDefault="007B3961" w:rsidP="0052019E">
      <w:r>
        <w:separator/>
      </w:r>
    </w:p>
  </w:footnote>
  <w:footnote w:type="continuationSeparator" w:id="0">
    <w:p w14:paraId="0751D3BC" w14:textId="77777777" w:rsidR="007B3961" w:rsidRDefault="007B3961" w:rsidP="0052019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9A8D3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nsid w:val="13985F59"/>
    <w:multiLevelType w:val="hybridMultilevel"/>
    <w:tmpl w:val="3078D6D2"/>
    <w:lvl w:ilvl="0" w:tplc="FFFFFFFF">
      <w:start w:val="1"/>
      <w:numFmt w:val="bullet"/>
      <w:lvlText w:val=""/>
      <w:lvlJc w:val="left"/>
      <w:pPr>
        <w:tabs>
          <w:tab w:val="num" w:pos="360"/>
        </w:tabs>
        <w:ind w:left="360" w:hanging="360"/>
      </w:pPr>
      <w:rPr>
        <w:rFonts w:ascii="Symbol" w:hAnsi="Symbol" w:hint="default"/>
        <w:color w:val="FF0000"/>
      </w:rPr>
    </w:lvl>
    <w:lvl w:ilvl="1" w:tplc="FFFFFFFF">
      <w:start w:val="5"/>
      <w:numFmt w:val="bullet"/>
      <w:lvlText w:val="-"/>
      <w:lvlJc w:val="left"/>
      <w:pPr>
        <w:tabs>
          <w:tab w:val="num" w:pos="-5160"/>
        </w:tabs>
        <w:ind w:left="-5160" w:hanging="360"/>
      </w:pPr>
      <w:rPr>
        <w:rFonts w:ascii="Times New Roman" w:eastAsia="Times" w:hAnsi="Times New Roman" w:hint="default"/>
      </w:rPr>
    </w:lvl>
    <w:lvl w:ilvl="2" w:tplc="FFFFFFFF" w:tentative="1">
      <w:start w:val="1"/>
      <w:numFmt w:val="bullet"/>
      <w:lvlText w:val=""/>
      <w:lvlJc w:val="left"/>
      <w:pPr>
        <w:tabs>
          <w:tab w:val="num" w:pos="-4440"/>
        </w:tabs>
        <w:ind w:left="-4440" w:hanging="360"/>
      </w:pPr>
      <w:rPr>
        <w:rFonts w:ascii="Wingdings" w:hAnsi="Wingdings" w:hint="default"/>
      </w:rPr>
    </w:lvl>
    <w:lvl w:ilvl="3" w:tplc="FFFFFFFF" w:tentative="1">
      <w:start w:val="1"/>
      <w:numFmt w:val="bullet"/>
      <w:lvlText w:val=""/>
      <w:lvlJc w:val="left"/>
      <w:pPr>
        <w:tabs>
          <w:tab w:val="num" w:pos="-3720"/>
        </w:tabs>
        <w:ind w:left="-3720" w:hanging="360"/>
      </w:pPr>
      <w:rPr>
        <w:rFonts w:ascii="Symbol" w:hAnsi="Symbol" w:hint="default"/>
      </w:rPr>
    </w:lvl>
    <w:lvl w:ilvl="4" w:tplc="FFFFFFFF" w:tentative="1">
      <w:start w:val="1"/>
      <w:numFmt w:val="bullet"/>
      <w:lvlText w:val="o"/>
      <w:lvlJc w:val="left"/>
      <w:pPr>
        <w:tabs>
          <w:tab w:val="num" w:pos="-3000"/>
        </w:tabs>
        <w:ind w:left="-3000" w:hanging="360"/>
      </w:pPr>
      <w:rPr>
        <w:rFonts w:ascii="Courier New" w:hAnsi="Courier New" w:hint="default"/>
      </w:rPr>
    </w:lvl>
    <w:lvl w:ilvl="5" w:tplc="FFFFFFFF" w:tentative="1">
      <w:start w:val="1"/>
      <w:numFmt w:val="bullet"/>
      <w:lvlText w:val=""/>
      <w:lvlJc w:val="left"/>
      <w:pPr>
        <w:tabs>
          <w:tab w:val="num" w:pos="-2280"/>
        </w:tabs>
        <w:ind w:left="-2280" w:hanging="360"/>
      </w:pPr>
      <w:rPr>
        <w:rFonts w:ascii="Wingdings" w:hAnsi="Wingdings" w:hint="default"/>
      </w:rPr>
    </w:lvl>
    <w:lvl w:ilvl="6" w:tplc="FFFFFFFF" w:tentative="1">
      <w:start w:val="1"/>
      <w:numFmt w:val="bullet"/>
      <w:lvlText w:val=""/>
      <w:lvlJc w:val="left"/>
      <w:pPr>
        <w:tabs>
          <w:tab w:val="num" w:pos="-1560"/>
        </w:tabs>
        <w:ind w:left="-1560" w:hanging="360"/>
      </w:pPr>
      <w:rPr>
        <w:rFonts w:ascii="Symbol" w:hAnsi="Symbol" w:hint="default"/>
      </w:rPr>
    </w:lvl>
    <w:lvl w:ilvl="7" w:tplc="FFFFFFFF" w:tentative="1">
      <w:start w:val="1"/>
      <w:numFmt w:val="bullet"/>
      <w:lvlText w:val="o"/>
      <w:lvlJc w:val="left"/>
      <w:pPr>
        <w:tabs>
          <w:tab w:val="num" w:pos="-840"/>
        </w:tabs>
        <w:ind w:left="-840" w:hanging="360"/>
      </w:pPr>
      <w:rPr>
        <w:rFonts w:ascii="Courier New" w:hAnsi="Courier New" w:hint="default"/>
      </w:rPr>
    </w:lvl>
    <w:lvl w:ilvl="8" w:tplc="FFFFFFFF" w:tentative="1">
      <w:start w:val="1"/>
      <w:numFmt w:val="bullet"/>
      <w:lvlText w:val=""/>
      <w:lvlJc w:val="left"/>
      <w:pPr>
        <w:tabs>
          <w:tab w:val="num" w:pos="-120"/>
        </w:tabs>
        <w:ind w:left="-120" w:hanging="360"/>
      </w:pPr>
      <w:rPr>
        <w:rFonts w:ascii="Wingdings" w:hAnsi="Wingdings" w:hint="default"/>
      </w:rPr>
    </w:lvl>
  </w:abstractNum>
  <w:abstractNum w:abstractNumId="3">
    <w:nsid w:val="1F2C01C6"/>
    <w:multiLevelType w:val="hybridMultilevel"/>
    <w:tmpl w:val="70DC3A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1A13592"/>
    <w:multiLevelType w:val="hybridMultilevel"/>
    <w:tmpl w:val="364C5BFE"/>
    <w:lvl w:ilvl="0" w:tplc="7E8A0D9C">
      <w:start w:val="1"/>
      <w:numFmt w:val="decimal"/>
      <w:lvlText w:val="%1."/>
      <w:lvlJc w:val="left"/>
      <w:pPr>
        <w:tabs>
          <w:tab w:val="num" w:pos="720"/>
        </w:tabs>
        <w:ind w:left="720" w:hanging="360"/>
      </w:pPr>
      <w:rPr>
        <w:rFonts w:hint="eastAsia"/>
      </w:rPr>
    </w:lvl>
    <w:lvl w:ilvl="1" w:tplc="8256AD86">
      <w:numFmt w:val="decimal"/>
      <w:lvlText w:val="%2"/>
      <w:lvlJc w:val="left"/>
      <w:pPr>
        <w:tabs>
          <w:tab w:val="num" w:pos="1780"/>
        </w:tabs>
        <w:ind w:left="1780" w:hanging="70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8AE"/>
    <w:rsid w:val="00005C40"/>
    <w:rsid w:val="00040ACD"/>
    <w:rsid w:val="0008389E"/>
    <w:rsid w:val="00121A3E"/>
    <w:rsid w:val="00151447"/>
    <w:rsid w:val="001C5D86"/>
    <w:rsid w:val="001F41A2"/>
    <w:rsid w:val="00266079"/>
    <w:rsid w:val="00276E51"/>
    <w:rsid w:val="002963B9"/>
    <w:rsid w:val="002A3991"/>
    <w:rsid w:val="002B4AD6"/>
    <w:rsid w:val="002C6DBF"/>
    <w:rsid w:val="002E1F47"/>
    <w:rsid w:val="003B68AE"/>
    <w:rsid w:val="003C41D4"/>
    <w:rsid w:val="003D1DD2"/>
    <w:rsid w:val="00437A2B"/>
    <w:rsid w:val="004612C2"/>
    <w:rsid w:val="00473844"/>
    <w:rsid w:val="00501052"/>
    <w:rsid w:val="00507F73"/>
    <w:rsid w:val="0052019E"/>
    <w:rsid w:val="00562CFB"/>
    <w:rsid w:val="00570D0D"/>
    <w:rsid w:val="00572878"/>
    <w:rsid w:val="005F77B9"/>
    <w:rsid w:val="0061206D"/>
    <w:rsid w:val="0064165E"/>
    <w:rsid w:val="006D0A8A"/>
    <w:rsid w:val="006D653E"/>
    <w:rsid w:val="006E5ABC"/>
    <w:rsid w:val="006F6EBD"/>
    <w:rsid w:val="0073068D"/>
    <w:rsid w:val="007A5F42"/>
    <w:rsid w:val="007B097A"/>
    <w:rsid w:val="007B3961"/>
    <w:rsid w:val="007D36D4"/>
    <w:rsid w:val="00817495"/>
    <w:rsid w:val="00894EC9"/>
    <w:rsid w:val="00896667"/>
    <w:rsid w:val="008A7A24"/>
    <w:rsid w:val="008B764D"/>
    <w:rsid w:val="008E75B5"/>
    <w:rsid w:val="00921FE2"/>
    <w:rsid w:val="00932A11"/>
    <w:rsid w:val="0096533B"/>
    <w:rsid w:val="00966CAD"/>
    <w:rsid w:val="00974B52"/>
    <w:rsid w:val="00997805"/>
    <w:rsid w:val="009A4BDD"/>
    <w:rsid w:val="009B5175"/>
    <w:rsid w:val="009F1851"/>
    <w:rsid w:val="00A319DD"/>
    <w:rsid w:val="00A42302"/>
    <w:rsid w:val="00A53E06"/>
    <w:rsid w:val="00A5449B"/>
    <w:rsid w:val="00B2384D"/>
    <w:rsid w:val="00B31AD5"/>
    <w:rsid w:val="00B31D76"/>
    <w:rsid w:val="00B34AE2"/>
    <w:rsid w:val="00B91424"/>
    <w:rsid w:val="00BA2277"/>
    <w:rsid w:val="00BA66AE"/>
    <w:rsid w:val="00CD3148"/>
    <w:rsid w:val="00CE1276"/>
    <w:rsid w:val="00D06EE2"/>
    <w:rsid w:val="00D14C26"/>
    <w:rsid w:val="00DB7A85"/>
    <w:rsid w:val="00DE712F"/>
    <w:rsid w:val="00EB3955"/>
    <w:rsid w:val="00F04F3B"/>
    <w:rsid w:val="00F12038"/>
    <w:rsid w:val="00F31950"/>
    <w:rsid w:val="00F47CD0"/>
    <w:rsid w:val="00F617D0"/>
    <w:rsid w:val="00F82CA8"/>
    <w:rsid w:val="00F86D87"/>
    <w:rsid w:val="00F96896"/>
  </w:rsids>
  <m:mathPr>
    <m:mathFont m:val="Cambria Math"/>
    <m:brkBin m:val="before"/>
    <m:brkBinSub m:val="--"/>
    <m:smallFrac m:val="0"/>
    <m:dispDef m:val="0"/>
    <m:lMargin m:val="0"/>
    <m:rMargin m:val="0"/>
    <m:defJc m:val="centerGroup"/>
    <m:wrapRight/>
    <m:intLim m:val="subSup"/>
    <m:naryLim m:val="subSup"/>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2F17F2A"/>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等线"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outlineLvl w:val="5"/>
    </w:pPr>
    <w:rPr>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宋体"/>
      <w:kern w:val="2"/>
      <w:lang w:eastAsia="zh-CN"/>
    </w:rPr>
  </w:style>
  <w:style w:type="paragraph" w:styleId="Corpsdetexte2">
    <w:name w:val="Body Text 2"/>
    <w:basedOn w:val="Normal"/>
    <w:link w:val="Corpsdetexte2Car"/>
    <w:pPr>
      <w:widowControl w:val="0"/>
      <w:ind w:right="1238"/>
      <w:jc w:val="both"/>
    </w:pPr>
    <w:rPr>
      <w:rFonts w:eastAsia="宋体"/>
      <w:kern w:val="2"/>
      <w:lang w:val="x-none"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宋体" w:hAnsi="Times New Roman"/>
      <w:kern w:val="2"/>
      <w:sz w:val="16"/>
      <w:lang w:val="en-US" w:eastAsia="zh-CN"/>
    </w:rPr>
  </w:style>
  <w:style w:type="character" w:customStyle="1" w:styleId="Corpsdetexte2Car">
    <w:name w:val="Corps de texte 2 Car"/>
    <w:link w:val="Corpsdetexte2"/>
    <w:rsid w:val="00A5449B"/>
    <w:rPr>
      <w:rFonts w:eastAsia="宋体"/>
      <w:kern w:val="2"/>
      <w:sz w:val="24"/>
      <w:lang w:eastAsia="zh-CN"/>
    </w:rPr>
  </w:style>
  <w:style w:type="table" w:styleId="Grilledutableau">
    <w:name w:val="Table Grid"/>
    <w:basedOn w:val="TableauNormal"/>
    <w:uiPriority w:val="59"/>
    <w:rsid w:val="00966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52019E"/>
    <w:pPr>
      <w:tabs>
        <w:tab w:val="center" w:pos="4536"/>
        <w:tab w:val="right" w:pos="9072"/>
      </w:tabs>
    </w:pPr>
    <w:rPr>
      <w:lang w:val="x-none" w:eastAsia="x-none"/>
    </w:rPr>
  </w:style>
  <w:style w:type="character" w:customStyle="1" w:styleId="PieddepageCar">
    <w:name w:val="Pied de page Car"/>
    <w:link w:val="Pieddepage"/>
    <w:uiPriority w:val="99"/>
    <w:rsid w:val="0052019E"/>
    <w:rPr>
      <w:sz w:val="24"/>
    </w:rPr>
  </w:style>
  <w:style w:type="character" w:styleId="Numrodepage">
    <w:name w:val="page number"/>
    <w:uiPriority w:val="99"/>
    <w:semiHidden/>
    <w:unhideWhenUsed/>
    <w:rsid w:val="0052019E"/>
  </w:style>
  <w:style w:type="character" w:styleId="Lienhypertexte">
    <w:name w:val="Hyperlink"/>
    <w:uiPriority w:val="99"/>
    <w:unhideWhenUsed/>
    <w:rsid w:val="00997805"/>
    <w:rPr>
      <w:color w:val="0000FF"/>
      <w:u w:val="single"/>
    </w:rPr>
  </w:style>
  <w:style w:type="character" w:styleId="Marquedecommentaire">
    <w:name w:val="annotation reference"/>
    <w:uiPriority w:val="99"/>
    <w:semiHidden/>
    <w:unhideWhenUsed/>
    <w:rsid w:val="006D0A8A"/>
    <w:rPr>
      <w:sz w:val="16"/>
      <w:szCs w:val="16"/>
    </w:rPr>
  </w:style>
  <w:style w:type="paragraph" w:styleId="Commentaire">
    <w:name w:val="annotation text"/>
    <w:basedOn w:val="Normal"/>
    <w:link w:val="CommentaireCar"/>
    <w:uiPriority w:val="99"/>
    <w:semiHidden/>
    <w:unhideWhenUsed/>
    <w:rsid w:val="006D0A8A"/>
    <w:rPr>
      <w:sz w:val="20"/>
    </w:rPr>
  </w:style>
  <w:style w:type="character" w:customStyle="1" w:styleId="CommentaireCar">
    <w:name w:val="Commentaire Car"/>
    <w:link w:val="Commentaire"/>
    <w:uiPriority w:val="99"/>
    <w:semiHidden/>
    <w:rsid w:val="006D0A8A"/>
    <w:rPr>
      <w:lang w:val="fr-FR" w:eastAsia="fr-FR"/>
    </w:rPr>
  </w:style>
  <w:style w:type="paragraph" w:styleId="Objetducommentaire">
    <w:name w:val="annotation subject"/>
    <w:basedOn w:val="Commentaire"/>
    <w:next w:val="Commentaire"/>
    <w:link w:val="ObjetducommentaireCar"/>
    <w:uiPriority w:val="99"/>
    <w:semiHidden/>
    <w:unhideWhenUsed/>
    <w:rsid w:val="006D0A8A"/>
    <w:rPr>
      <w:b/>
      <w:bCs/>
    </w:rPr>
  </w:style>
  <w:style w:type="character" w:customStyle="1" w:styleId="ObjetducommentaireCar">
    <w:name w:val="Objet du commentaire Car"/>
    <w:link w:val="Objetducommentaire"/>
    <w:uiPriority w:val="99"/>
    <w:semiHidden/>
    <w:rsid w:val="006D0A8A"/>
    <w:rPr>
      <w:b/>
      <w:bCs/>
      <w:lang w:val="fr-FR" w:eastAsia="fr-FR"/>
    </w:rPr>
  </w:style>
  <w:style w:type="paragraph" w:styleId="Textedebulles">
    <w:name w:val="Balloon Text"/>
    <w:basedOn w:val="Normal"/>
    <w:link w:val="TextedebullesCar"/>
    <w:uiPriority w:val="99"/>
    <w:semiHidden/>
    <w:unhideWhenUsed/>
    <w:rsid w:val="006D0A8A"/>
    <w:rPr>
      <w:rFonts w:ascii="Tahoma" w:hAnsi="Tahoma" w:cs="Tahoma"/>
      <w:sz w:val="16"/>
      <w:szCs w:val="16"/>
    </w:rPr>
  </w:style>
  <w:style w:type="character" w:customStyle="1" w:styleId="TextedebullesCar">
    <w:name w:val="Texte de bulles Car"/>
    <w:link w:val="Textedebulles"/>
    <w:uiPriority w:val="99"/>
    <w:semiHidden/>
    <w:rsid w:val="006D0A8A"/>
    <w:rPr>
      <w:rFonts w:ascii="Tahoma" w:hAnsi="Tahoma" w:cs="Tahoma"/>
      <w:sz w:val="16"/>
      <w:szCs w:val="16"/>
      <w:lang w:val="fr-FR" w:eastAsia="fr-FR"/>
    </w:rPr>
  </w:style>
  <w:style w:type="character" w:styleId="Lienhypertextevisit">
    <w:name w:val="FollowedHyperlink"/>
    <w:basedOn w:val="Policepardfaut"/>
    <w:uiPriority w:val="99"/>
    <w:semiHidden/>
    <w:unhideWhenUsed/>
    <w:rsid w:val="00A319DD"/>
    <w:rPr>
      <w:color w:val="954F72" w:themeColor="followedHyperlink"/>
      <w:u w:val="single"/>
    </w:rPr>
  </w:style>
  <w:style w:type="paragraph" w:styleId="Pardeliste">
    <w:name w:val="List Paragraph"/>
    <w:basedOn w:val="Normal"/>
    <w:uiPriority w:val="34"/>
    <w:qFormat/>
    <w:rsid w:val="009A4BDD"/>
    <w:pPr>
      <w:ind w:left="720"/>
      <w:contextualSpacing/>
    </w:pPr>
  </w:style>
  <w:style w:type="paragraph" w:styleId="En-tte">
    <w:name w:val="header"/>
    <w:basedOn w:val="Normal"/>
    <w:link w:val="En-tteCar"/>
    <w:uiPriority w:val="99"/>
    <w:unhideWhenUsed/>
    <w:rsid w:val="005F77B9"/>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5F77B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4087">
      <w:bodyDiv w:val="1"/>
      <w:marLeft w:val="0"/>
      <w:marRight w:val="0"/>
      <w:marTop w:val="0"/>
      <w:marBottom w:val="0"/>
      <w:divBdr>
        <w:top w:val="none" w:sz="0" w:space="0" w:color="auto"/>
        <w:left w:val="none" w:sz="0" w:space="0" w:color="auto"/>
        <w:bottom w:val="none" w:sz="0" w:space="0" w:color="auto"/>
        <w:right w:val="none" w:sz="0" w:space="0" w:color="auto"/>
      </w:divBdr>
    </w:div>
    <w:div w:id="13889927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71.jpeg"/><Relationship Id="rId21" Type="http://schemas.openxmlformats.org/officeDocument/2006/relationships/image" Target="media/image8.jpeg"/><Relationship Id="rId22" Type="http://schemas.openxmlformats.org/officeDocument/2006/relationships/image" Target="media/image9.emf"/><Relationship Id="rId23" Type="http://schemas.openxmlformats.org/officeDocument/2006/relationships/image" Target="media/image90.emf"/><Relationship Id="rId24" Type="http://schemas.openxmlformats.org/officeDocument/2006/relationships/image" Target="media/image10.jpeg"/><Relationship Id="rId25" Type="http://schemas.openxmlformats.org/officeDocument/2006/relationships/image" Target="media/image100.jpeg"/><Relationship Id="rId26" Type="http://schemas.openxmlformats.org/officeDocument/2006/relationships/hyperlink" Target="http://www.quefairedemesdechets.fr" TargetMode="External"/><Relationship Id="rId27" Type="http://schemas.openxmlformats.org/officeDocument/2006/relationships/image" Target="media/image11.jpg"/><Relationship Id="rId28" Type="http://schemas.openxmlformats.org/officeDocument/2006/relationships/image" Target="media/image12.pn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0.emf"/><Relationship Id="rId11" Type="http://schemas.openxmlformats.org/officeDocument/2006/relationships/image" Target="media/image4.jpeg"/><Relationship Id="rId14" Type="http://schemas.openxmlformats.org/officeDocument/2006/relationships/image" Target="media/image40.jpeg"/><Relationship Id="rId15" Type="http://schemas.openxmlformats.org/officeDocument/2006/relationships/image" Target="media/image5.jpeg"/><Relationship Id="rId16" Type="http://schemas.openxmlformats.org/officeDocument/2006/relationships/image" Target="media/image50.jpeg"/><Relationship Id="rId17" Type="http://schemas.openxmlformats.org/officeDocument/2006/relationships/image" Target="media/image6.jpeg"/><Relationship Id="rId18" Type="http://schemas.openxmlformats.org/officeDocument/2006/relationships/image" Target="media/image70.jpeg"/><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2481</Words>
  <Characters>13648</Characters>
  <Application>Microsoft Macintosh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16097</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2</cp:revision>
  <dcterms:created xsi:type="dcterms:W3CDTF">2019-02-11T08:55:00Z</dcterms:created>
  <dcterms:modified xsi:type="dcterms:W3CDTF">2019-02-11T08:55:00Z</dcterms:modified>
</cp:coreProperties>
</file>