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F2F52" w14:textId="39EB01CB" w:rsidR="00A21EDA" w:rsidRPr="007E6751" w:rsidRDefault="00C06C67" w:rsidP="00A21EDA">
      <w:pPr>
        <w:rPr>
          <w:sz w:val="24"/>
          <w:lang w:val="fr-FR"/>
        </w:rPr>
      </w:pPr>
      <w:r w:rsidRPr="007E6751">
        <w:rPr>
          <w:noProof/>
          <w:lang w:val="en-US" w:eastAsia="zh-CN"/>
        </w:rPr>
        <mc:AlternateContent>
          <mc:Choice Requires="wps">
            <w:drawing>
              <wp:anchor distT="0" distB="0" distL="114300" distR="114300" simplePos="0" relativeHeight="251651072" behindDoc="0" locked="0" layoutInCell="1" allowOverlap="1" wp14:anchorId="393D36B8" wp14:editId="7FE61CC7">
                <wp:simplePos x="0" y="0"/>
                <wp:positionH relativeFrom="column">
                  <wp:posOffset>4425950</wp:posOffset>
                </wp:positionH>
                <wp:positionV relativeFrom="paragraph">
                  <wp:posOffset>-31750</wp:posOffset>
                </wp:positionV>
                <wp:extent cx="1828800" cy="914400"/>
                <wp:effectExtent l="6350" t="6350" r="6350" b="6350"/>
                <wp:wrapSquare wrapText="bothSides"/>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90CCD" w14:textId="7A520FFE" w:rsidR="00F91022" w:rsidRPr="00007135" w:rsidRDefault="00F91022" w:rsidP="003E0F39">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BC</w:t>
                            </w:r>
                            <w:r w:rsidRPr="00D00F61">
                              <w:rPr>
                                <w:rFonts w:ascii="Arial Black" w:hAnsi="Arial Black"/>
                                <w:b w:val="0"/>
                                <w:i w:val="0"/>
                                <w:spacing w:val="20"/>
                                <w:sz w:val="40"/>
                              </w:rPr>
                              <w:t>-</w:t>
                            </w:r>
                            <w:r w:rsidR="002A57A0">
                              <w:rPr>
                                <w:rFonts w:ascii="Arial Black" w:hAnsi="Arial Black"/>
                                <w:b w:val="0"/>
                                <w:i w:val="0"/>
                                <w:spacing w:val="20"/>
                                <w:sz w:val="40"/>
                              </w:rPr>
                              <w:t>226L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D36B8" id="_x0000_t202" coordsize="21600,21600" o:spt="202" path="m,l,21600r21600,l21600,xe">
                <v:stroke joinstyle="miter"/>
                <v:path gradientshapeok="t" o:connecttype="rect"/>
              </v:shapetype>
              <v:shape id="Text Box 17" o:spid="_x0000_s1026" type="#_x0000_t202" style="position:absolute;margin-left:348.5pt;margin-top:-2.5pt;width:2in;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UR08AEAAMgDAAAOAAAAZHJzL2Uyb0RvYy54bWysU8Fu2zAMvQ/YPwi6L46DbM2MOEXXosOA&#13;&#10;bh3Q7gMYWbaF2aJGKbGzrx8lp2m23YpeBImkH997pNeXY9+JvSZv0JYyn82l0FZhZWxTyh+Pt+9W&#13;&#10;UvgAtoIOrS7lQXt5uXn7Zj24Qi+wxa7SJBjE+mJwpWxDcEWWedXqHvwMnbacrJF6CPykJqsIBkbv&#13;&#10;u2wxn3/IBqTKESrtPUdvpqTcJPy61irc17XXQXSlZG4hnZTObTyzzRqKhsC1Rh1pwAtY9GAsNz1B&#13;&#10;3UAAsSPzH1RvFKHHOswU9hnWtVE6aWA1+fwfNQ8tOJ20sDnenWzyrwervu2/kzBVKRc8KQs9z+hR&#13;&#10;j0F8wlHkF9GfwfmCyx4cF4aR4zznpNW7O1Q/vbB43YJt9BURDq2Givnl8cvs7NMJx0eQ7fAVK+4D&#13;&#10;u4AJaKypj+axHYLReU6H02wiFxVbrhar1ZxTinMf8+WS77EFFE9fO/Lhs8ZexEspiWef0GF/58NU&#13;&#10;+lQSm1m8NV3HcSg6+1eAMWMksY+EJ+ph3I5cHSVtsTqwDsJpnXj9+dIi/ZZi4FUqpf+1A9JSdF8s&#13;&#10;e5HY8u6lx/L9xYJV0Hlme54BqxiqlEGK6Xodpn3dOTJNy50m9y1esX+1SdKeWR1587okc46rHffx&#13;&#10;/J2qnn/AzR8AAAD//wMAUEsDBBQABgAIAAAAIQDng2hi4AAAAA8BAAAPAAAAZHJzL2Rvd25yZXYu&#13;&#10;eG1sTE/JbsIwEL1X4h+sQeoN7C5QEuKgqqjXVtCC1JuJhyRqPI5iQ9K/ZzjRyyyaN2/JVoNrxBm7&#13;&#10;UHvS8DBVIJAKb2sqNXx/vU8WIEI0ZE3jCTX8YYBVPrrLTGp9Txs8b2MpmIRCajRUMbaplKGo0Jkw&#13;&#10;9S0S346+cyby2pXSdqZnctfIR6Xm0pmaWKEyLb5VWPxuT07D7uP4s39Wn+XazdreD0qSS6TW9+Nh&#13;&#10;veTyugQRcYi3D7hmYP+Qs7GDP5ENotEwT144UNQwmXFnQLK4DgdGPiUKZJ7J/znyCwAAAP//AwBQ&#13;&#10;SwECLQAUAAYACAAAACEAtoM4kv4AAADhAQAAEwAAAAAAAAAAAAAAAAAAAAAAW0NvbnRlbnRfVHlw&#13;&#10;ZXNdLnhtbFBLAQItABQABgAIAAAAIQA4/SH/1gAAAJQBAAALAAAAAAAAAAAAAAAAAC8BAABfcmVs&#13;&#10;cy8ucmVsc1BLAQItABQABgAIAAAAIQDM3UR08AEAAMgDAAAOAAAAAAAAAAAAAAAAAC4CAABkcnMv&#13;&#10;ZTJvRG9jLnhtbFBLAQItABQABgAIAAAAIQDng2hi4AAAAA8BAAAPAAAAAAAAAAAAAAAAAEoEAABk&#13;&#10;cnMvZG93bnJldi54bWxQSwUGAAAAAAQABADzAAAAVwUAAAAA&#13;&#10;" filled="f" stroked="f">
                <v:textbox>
                  <w:txbxContent>
                    <w:p w14:paraId="49D90CCD" w14:textId="7A520FFE" w:rsidR="00F91022" w:rsidRPr="00007135" w:rsidRDefault="00F91022" w:rsidP="003E0F39">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BC</w:t>
                      </w:r>
                      <w:r w:rsidRPr="00D00F61">
                        <w:rPr>
                          <w:rFonts w:ascii="Arial Black" w:hAnsi="Arial Black"/>
                          <w:b w:val="0"/>
                          <w:i w:val="0"/>
                          <w:spacing w:val="20"/>
                          <w:sz w:val="40"/>
                        </w:rPr>
                        <w:t>-</w:t>
                      </w:r>
                      <w:r w:rsidR="002A57A0">
                        <w:rPr>
                          <w:rFonts w:ascii="Arial Black" w:hAnsi="Arial Black"/>
                          <w:b w:val="0"/>
                          <w:i w:val="0"/>
                          <w:spacing w:val="20"/>
                          <w:sz w:val="40"/>
                        </w:rPr>
                        <w:t>226L</w:t>
                      </w:r>
                    </w:p>
                  </w:txbxContent>
                </v:textbox>
                <w10:wrap type="square"/>
              </v:shape>
            </w:pict>
          </mc:Fallback>
        </mc:AlternateContent>
      </w:r>
      <w:r w:rsidRPr="007E6751">
        <w:rPr>
          <w:noProof/>
          <w:lang w:val="en-US" w:eastAsia="zh-CN"/>
        </w:rPr>
        <mc:AlternateContent>
          <mc:Choice Requires="wps">
            <w:drawing>
              <wp:anchor distT="0" distB="0" distL="114300" distR="114300" simplePos="0" relativeHeight="251654144" behindDoc="1" locked="0" layoutInCell="1" allowOverlap="1" wp14:anchorId="7C68F819" wp14:editId="7F72A15E">
                <wp:simplePos x="0" y="0"/>
                <wp:positionH relativeFrom="column">
                  <wp:posOffset>-31750</wp:posOffset>
                </wp:positionH>
                <wp:positionV relativeFrom="paragraph">
                  <wp:posOffset>-260350</wp:posOffset>
                </wp:positionV>
                <wp:extent cx="3310890" cy="919480"/>
                <wp:effectExtent l="6350" t="6350" r="0" b="254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7BEFD" w14:textId="14B1708B" w:rsidR="00F91022" w:rsidRDefault="00C06C67">
                            <w:r>
                              <w:rPr>
                                <w:noProof/>
                                <w:lang w:val="en-US" w:eastAsia="zh-CN"/>
                              </w:rPr>
                              <w:drawing>
                                <wp:inline distT="0" distB="0" distL="0" distR="0" wp14:anchorId="0F4A08F8" wp14:editId="5683ADDA">
                                  <wp:extent cx="3127375" cy="727075"/>
                                  <wp:effectExtent l="0" t="0" r="0" b="9525"/>
                                  <wp:docPr id="12" name="Image 1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7375" cy="727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C68F819" id="Text Box 16" o:spid="_x0000_s1027" type="#_x0000_t202" style="position:absolute;margin-left:-2.5pt;margin-top:-20.45pt;width:260.7pt;height:72.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zd4rICAADABQAADgAAAGRycy9lMm9Eb2MueG1srFTbbpwwEH2v1H+w/E64xLsLKGyULEtVKb1I&#10;ST/AC2axCjaynYW06r93bPaavFRteUC2Z3zmco7n5nbsWrRjSnMpMhxeBRgxUcqKi22Gvz0VXoyR&#10;NlRUtJWCZfiFaXy7fP/uZuhTFslGthVTCECEToc+w40xfer7umxYR/WV7JkAYy1VRw1s1davFB0A&#10;vWv9KAjm/iBV1StZMq3hNJ+MeOnw65qV5ktda2ZQm2HIzbi/cv+N/fvLG5puFe0bXu7ToH+RRUe5&#10;gKBHqJwaip4VfwPV8VJJLWtzVcrOl3XNS+ZqgGrC4FU1jw3tmasFmqP7Y5v0/4MtP+++KsSrDEcL&#10;jATtgKMnNhp0L0cUzm1/hl6n4PbYg6MZ4Rx4drXq/kGW3zUSctVQsWV3SsmhYbSC/EJ70z+7OuFo&#10;C7IZPskK4tBnIx3QWKvONg/agQAdeHo5cmNzKeHw+joM4gRMJdiSMCGxI8+n6eF2r7T5wGSH7CLD&#10;Crh36HT3oI3NhqYHFxtMyIK3reO/FRcH4DidQGy4am02C0fnzyRI1vE6Jh6J5muPBHnu3RUr4s2L&#10;cDHLr/PVKg9/2bghSRteVUzYMAdpheTPqNuLfBLFUVxatryycDYlrbabVavQjoK0C/e5noPl5OZf&#10;puGaALW8KimMSHAfJV4xjxceKcjMSxZB7AVhcp/MA5KQvLgs6YEL9u8loQGYnEWzSUynpF/VFrjv&#10;bW007biB4dHyLsPx0YmmVoJrUTlqDeXttD5rhU3/1Aqg+0C0E6zV6KRWM25G9zacmq2YN7J6AQUr&#10;CQIDLcLgg0Uj1Q+MBhgiGRYw5TBqPwp4A0lIiJ055xt1vtmcb6goASjDBqNpuTLTnHruFd82EOfw&#10;6u7g3RTcSfqU0/61wZhwle1Hmp1D53vndRq8y98AAAD//wMAUEsDBBQABgAIAAAAIQDSTKX04AAA&#10;AAoBAAAPAAAAZHJzL2Rvd25yZXYueG1sTI/LTsMwEEX3SPyDNUhsUGsX0qgNcaqCBCsqRGHRpRsP&#10;ToQfke204e8ZVrAajebozrn1ZnKWnTCmPngJi7kAhr4NuvdGwsf702wFLGXltbLBo4RvTLBpLi9q&#10;Velw9m942mfDKMSnSknoch4qzlPboVNpHgb0dPsM0alMazRcR3WmcGf5rRAld6r39KFTAz522H7t&#10;RychjjtTxNLttjYcRLp55g/m5VXK66tpew8s45T/YPjVJ3VoyOkYRq8TsxJmS6qSaRZiDYyA5aIs&#10;gB2JFHdr4E3N/1dofgAAAP//AwBQSwECLQAUAAYACAAAACEA5JnDwPsAAADhAQAAEwAAAAAAAAAA&#10;AAAAAAAAAAAAW0NvbnRlbnRfVHlwZXNdLnhtbFBLAQItABQABgAIAAAAIQAjsmrh1wAAAJQBAAAL&#10;AAAAAAAAAAAAAAAAACwBAABfcmVscy8ucmVsc1BLAQItABQABgAIAAAAIQCzTN3isgIAAMAFAAAO&#10;AAAAAAAAAAAAAAAAACwCAABkcnMvZTJvRG9jLnhtbFBLAQItABQABgAIAAAAIQDSTKX04AAAAAoB&#10;AAAPAAAAAAAAAAAAAAAAAAoFAABkcnMvZG93bnJldi54bWxQSwUGAAAAAAQABADzAAAAFwYAAAAA&#10;" filled="f" stroked="f">
                <v:textbox style="mso-fit-shape-to-text:t" inset=",7.2pt,,7.2pt">
                  <w:txbxContent>
                    <w:p w14:paraId="1C97BEFD" w14:textId="14B1708B" w:rsidR="00F91022" w:rsidRDefault="00C06C67">
                      <w:r>
                        <w:rPr>
                          <w:noProof/>
                          <w:lang w:val="fr-FR" w:eastAsia="fr-FR"/>
                        </w:rPr>
                        <w:drawing>
                          <wp:inline distT="0" distB="0" distL="0" distR="0" wp14:anchorId="0F4A08F8" wp14:editId="5683ADDA">
                            <wp:extent cx="3127375" cy="727075"/>
                            <wp:effectExtent l="0" t="0" r="0" b="9525"/>
                            <wp:docPr id="12" name="Image 1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7375" cy="727075"/>
                                    </a:xfrm>
                                    <a:prstGeom prst="rect">
                                      <a:avLst/>
                                    </a:prstGeom>
                                    <a:noFill/>
                                    <a:ln>
                                      <a:noFill/>
                                    </a:ln>
                                  </pic:spPr>
                                </pic:pic>
                              </a:graphicData>
                            </a:graphic>
                          </wp:inline>
                        </w:drawing>
                      </w:r>
                    </w:p>
                  </w:txbxContent>
                </v:textbox>
              </v:shape>
            </w:pict>
          </mc:Fallback>
        </mc:AlternateContent>
      </w:r>
      <w:r w:rsidRPr="007E6751">
        <w:rPr>
          <w:noProof/>
          <w:lang w:val="en-US" w:eastAsia="zh-CN"/>
        </w:rPr>
        <mc:AlternateContent>
          <mc:Choice Requires="wps">
            <w:drawing>
              <wp:anchor distT="0" distB="0" distL="114300" distR="114300" simplePos="0" relativeHeight="251653120" behindDoc="0" locked="0" layoutInCell="1" allowOverlap="1" wp14:anchorId="6202CD51" wp14:editId="0B97233A">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40C8CA00" w14:textId="77777777" w:rsidR="00F91022" w:rsidRPr="007F4B1A" w:rsidRDefault="00F9102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1FA461A" w14:textId="77777777" w:rsidR="00F91022" w:rsidRDefault="00F9102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29604710" w14:textId="77777777" w:rsidR="00F91022" w:rsidRPr="00A431B8" w:rsidRDefault="00F91022" w:rsidP="00624DFD">
                            <w:pPr>
                              <w:jc w:val="both"/>
                              <w:rPr>
                                <w:sz w:val="28"/>
                                <w:szCs w:val="28"/>
                                <w:lang w:val="fr-FR"/>
                              </w:rPr>
                            </w:pPr>
                            <w:r w:rsidRPr="007F4B1A">
                              <w:rPr>
                                <w:rFonts w:ascii="Arial" w:hAnsi="Arial"/>
                                <w:sz w:val="28"/>
                                <w:szCs w:val="28"/>
                                <w:lang w:val="fr-FR"/>
                              </w:rPr>
                              <w:t>Déballer l’appareil en conservant tous les emballages.</w:t>
                            </w:r>
                            <w:r w:rsidRPr="00A431B8">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202CD51" id="Text Box 15" o:spid="_x0000_s1028" type="#_x0000_t202" style="position:absolute;margin-left:58pt;margin-top:618.85pt;width:443.5pt;height:8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4K8y8CAABaBAAADgAAAGRycy9lMm9Eb2MueG1srFTbbtswDH0fsH8Q9L44duK0NeIUXboMA7oL&#10;0O4DZFm2hcmiJimxu68fJSdZ0G0vw/wgiCJ1RJ5Den079oochHUSdEnT2ZwSoTnUUrcl/fq0e3NN&#10;ifNM10yBFiV9Fo7ebl6/Wg+mEBl0oGphCYJoVwympJ33pkgSxzvRMzcDIzQ6G7A982jaNqktGxC9&#10;V0k2n6+SAWxtLHDhHJ7eT066ifhNI7j/3DROeKJKirn5uNq4VmFNNmtWtJaZTvJjGuwfsuiZ1Pjo&#10;GeqeeUb2Vv4G1UtuwUHjZxz6BJpGchFrwGrS+YtqHjtmRKwFyXHmTJP7f7D80+GLJbIuabaiRLMe&#10;NXoSoydvYSRpHvgZjCsw7NFgoB/xHHWOtTrzAPybIxq2HdOtuLMWhk6wGvNLw83k4uqE4wJINXyE&#10;Gt9hew8RaGxsH8hDOgiio07PZ21CLhwP89UiW+bo4uhL08VieRWzS1hxum6s8+8F9CRsSmpR/AjP&#10;Dg/Oh3RYcQoJrzlQst5JpaJh22qrLDkwbJRd/GIFL8KUJkNJb/Isnxj4K8Q8fn+C6KXHjleyL+n1&#10;OYgVgbd3uo796JlU0x5TVvpIZOBuYtGP1ThpdtKngvoZmbUwNTgOJG46sD8oGbC5S+q+75kVlKgP&#10;GtW5SZfLMA3RWOZXGRr20lNdepjmCFVST8m03fppgvbGyrbDl6Z+0HCHijYych2kn7I6po8NHCU4&#10;DluYkEs7Rv36JWx+AgAA//8DAFBLAwQUAAYACAAAACEAD+jI6eEAAAAOAQAADwAAAGRycy9kb3du&#10;cmV2LnhtbExPQU7DMBC8I/EHa5G4IGonqZIS4lQICQQ3KKi9uvE2iYjtYLtp+D3bE9xmdkazM9V6&#10;NgOb0IfeWQnJQgBD2zjd21bC58fT7QpYiMpqNTiLEn4wwLq+vKhUqd3JvuO0iS2jEBtKJaGLcSw5&#10;D02HRoWFG9GSdnDeqEjUt1x7daJwM/BUiJwb1Vv60KkRHztsvjZHI2G1fJl24TV72zb5YbiLN8X0&#10;/O2lvL6aH+6BRZzjnxnO9ak61NRp745WBzYQT3LaEgmkWVEAO1uEyOi2J7RM8hR4XfH/M+pfAAAA&#10;//8DAFBLAQItABQABgAIAAAAIQDkmcPA+wAAAOEBAAATAAAAAAAAAAAAAAAAAAAAAABbQ29udGVu&#10;dF9UeXBlc10ueG1sUEsBAi0AFAAGAAgAAAAhACOyauHXAAAAlAEAAAsAAAAAAAAAAAAAAAAALAEA&#10;AF9yZWxzLy5yZWxzUEsBAi0AFAAGAAgAAAAhACX+CvMvAgAAWgQAAA4AAAAAAAAAAAAAAAAALAIA&#10;AGRycy9lMm9Eb2MueG1sUEsBAi0AFAAGAAgAAAAhAA/oyOnhAAAADgEAAA8AAAAAAAAAAAAAAAAA&#10;hwQAAGRycy9kb3ducmV2LnhtbFBLBQYAAAAABAAEAPMAAACVBQAAAAA=&#10;">
                <v:textbox>
                  <w:txbxContent>
                    <w:p w14:paraId="40C8CA00" w14:textId="77777777" w:rsidR="00F91022" w:rsidRPr="007F4B1A" w:rsidRDefault="00F9102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1FA461A" w14:textId="77777777" w:rsidR="00F91022" w:rsidRDefault="00F9102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29604710" w14:textId="77777777" w:rsidR="00F91022" w:rsidRPr="00A431B8" w:rsidRDefault="00F91022" w:rsidP="00624DFD">
                      <w:pPr>
                        <w:jc w:val="both"/>
                        <w:rPr>
                          <w:sz w:val="28"/>
                          <w:szCs w:val="28"/>
                          <w:lang w:val="fr-FR"/>
                        </w:rPr>
                      </w:pPr>
                      <w:r w:rsidRPr="007F4B1A">
                        <w:rPr>
                          <w:rFonts w:ascii="Arial" w:hAnsi="Arial"/>
                          <w:sz w:val="28"/>
                          <w:szCs w:val="28"/>
                          <w:lang w:val="fr-FR"/>
                        </w:rPr>
                        <w:t>Déballer l’appareil en conservant tous les emballages.</w:t>
                      </w:r>
                      <w:r w:rsidRPr="00A431B8">
                        <w:rPr>
                          <w:sz w:val="28"/>
                          <w:szCs w:val="28"/>
                          <w:lang w:val="fr-FR"/>
                        </w:rPr>
                        <w:t xml:space="preserve"> </w:t>
                      </w:r>
                    </w:p>
                  </w:txbxContent>
                </v:textbox>
                <w10:wrap type="through"/>
              </v:shape>
            </w:pict>
          </mc:Fallback>
        </mc:AlternateContent>
      </w:r>
    </w:p>
    <w:p w14:paraId="75E7095E" w14:textId="77777777" w:rsidR="00A21EDA" w:rsidRPr="007E6751" w:rsidRDefault="00A21EDA" w:rsidP="00A21EDA">
      <w:pPr>
        <w:pStyle w:val="Titre1"/>
        <w:rPr>
          <w:sz w:val="44"/>
          <w:lang w:val="fr-FR"/>
        </w:rPr>
      </w:pPr>
    </w:p>
    <w:p w14:paraId="3B5F5E46" w14:textId="77777777" w:rsidR="00A21EDA" w:rsidRPr="007E6751" w:rsidRDefault="00A21EDA" w:rsidP="00A21EDA">
      <w:pPr>
        <w:pStyle w:val="Titre1"/>
        <w:rPr>
          <w:sz w:val="44"/>
          <w:lang w:val="fr-FR"/>
        </w:rPr>
      </w:pPr>
    </w:p>
    <w:p w14:paraId="54B083DD" w14:textId="77777777" w:rsidR="00A21EDA" w:rsidRPr="007E6751" w:rsidRDefault="00A21EDA" w:rsidP="00A21EDA">
      <w:pPr>
        <w:rPr>
          <w:lang w:val="fr-FR"/>
        </w:rPr>
      </w:pPr>
    </w:p>
    <w:p w14:paraId="12BF865C" w14:textId="77777777" w:rsidR="00A21EDA" w:rsidRPr="007E6751" w:rsidRDefault="00A21EDA" w:rsidP="00A21EDA">
      <w:pPr>
        <w:rPr>
          <w:lang w:val="fr-FR"/>
        </w:rPr>
      </w:pPr>
    </w:p>
    <w:p w14:paraId="58923F6D" w14:textId="77777777" w:rsidR="00A21EDA" w:rsidRPr="007E6751" w:rsidRDefault="00A21EDA" w:rsidP="00A21EDA">
      <w:pPr>
        <w:rPr>
          <w:lang w:val="fr-FR"/>
        </w:rPr>
      </w:pPr>
    </w:p>
    <w:p w14:paraId="7D9827CA" w14:textId="77777777" w:rsidR="00A21EDA" w:rsidRPr="007E6751" w:rsidRDefault="00A21EDA" w:rsidP="00A21EDA">
      <w:pPr>
        <w:rPr>
          <w:lang w:val="fr-FR"/>
        </w:rPr>
      </w:pPr>
    </w:p>
    <w:p w14:paraId="513B5F80" w14:textId="77777777" w:rsidR="00A21EDA" w:rsidRPr="007E6751" w:rsidRDefault="00A21EDA" w:rsidP="00A21EDA">
      <w:pPr>
        <w:rPr>
          <w:lang w:val="fr-FR"/>
        </w:rPr>
      </w:pPr>
    </w:p>
    <w:p w14:paraId="6DCB99B9" w14:textId="77777777" w:rsidR="00A21EDA" w:rsidRPr="00834586" w:rsidRDefault="00007135" w:rsidP="00A21EDA">
      <w:pPr>
        <w:pStyle w:val="Titre6"/>
        <w:rPr>
          <w:rFonts w:ascii="Arial" w:hAnsi="Arial" w:cs="Arial"/>
          <w:color w:val="0000D4"/>
          <w:sz w:val="36"/>
          <w:szCs w:val="36"/>
          <w:u w:val="none"/>
          <w:lang w:val="fr-FR"/>
        </w:rPr>
      </w:pPr>
      <w:r w:rsidRPr="00834586">
        <w:rPr>
          <w:rFonts w:ascii="Arial" w:hAnsi="Arial" w:cs="Arial"/>
          <w:color w:val="0000D4"/>
          <w:sz w:val="36"/>
          <w:szCs w:val="36"/>
          <w:u w:val="none"/>
          <w:lang w:val="fr-FR"/>
        </w:rPr>
        <w:t>B</w:t>
      </w:r>
      <w:r w:rsidR="00433759" w:rsidRPr="00834586">
        <w:rPr>
          <w:rFonts w:ascii="Arial" w:hAnsi="Arial" w:cs="Arial"/>
          <w:color w:val="0000D4"/>
          <w:sz w:val="36"/>
          <w:szCs w:val="36"/>
          <w:u w:val="none"/>
          <w:lang w:val="fr-FR"/>
        </w:rPr>
        <w:t xml:space="preserve">ROSSE LISSANTE CERAMIQUE </w:t>
      </w:r>
      <w:r w:rsidR="00CE1D2D" w:rsidRPr="00834586">
        <w:rPr>
          <w:rFonts w:ascii="Arial" w:hAnsi="Arial" w:cs="Arial"/>
          <w:color w:val="0000D4"/>
          <w:sz w:val="36"/>
          <w:szCs w:val="36"/>
          <w:u w:val="none"/>
          <w:lang w:val="fr-FR"/>
        </w:rPr>
        <w:t>*</w:t>
      </w:r>
    </w:p>
    <w:p w14:paraId="36D54173" w14:textId="77777777" w:rsidR="004A18C6" w:rsidRPr="00A431B8" w:rsidRDefault="004A18C6" w:rsidP="004A18C6">
      <w:pPr>
        <w:rPr>
          <w:rFonts w:ascii="Arial" w:hAnsi="Arial" w:cs="Arial"/>
          <w:color w:val="0000D4"/>
          <w:sz w:val="36"/>
          <w:szCs w:val="36"/>
          <w:lang w:val="fr-FR"/>
        </w:rPr>
      </w:pPr>
    </w:p>
    <w:p w14:paraId="2E3C9A57" w14:textId="77777777" w:rsidR="00A21EDA" w:rsidRPr="00834586" w:rsidRDefault="00A21EDA" w:rsidP="00A21EDA">
      <w:pPr>
        <w:pStyle w:val="Titre1"/>
        <w:rPr>
          <w:rFonts w:ascii="Arial" w:hAnsi="Arial" w:cs="Arial"/>
          <w:color w:val="0000D4"/>
          <w:sz w:val="36"/>
          <w:szCs w:val="36"/>
          <w:lang w:val="fr-FR"/>
        </w:rPr>
      </w:pPr>
      <w:r w:rsidRPr="00834586">
        <w:rPr>
          <w:rFonts w:ascii="Arial" w:hAnsi="Arial" w:cs="Arial"/>
          <w:color w:val="0000D4"/>
          <w:sz w:val="36"/>
          <w:szCs w:val="36"/>
          <w:lang w:val="fr-FR"/>
        </w:rPr>
        <w:t>Manuel d’utilisation</w:t>
      </w:r>
    </w:p>
    <w:p w14:paraId="65F9D2F8" w14:textId="77777777" w:rsidR="00A21EDA" w:rsidRPr="00834586" w:rsidRDefault="00A21EDA" w:rsidP="00A21EDA">
      <w:pPr>
        <w:jc w:val="center"/>
        <w:rPr>
          <w:rFonts w:ascii="Arial" w:hAnsi="Arial" w:cs="Arial"/>
          <w:color w:val="0000D4"/>
          <w:sz w:val="36"/>
          <w:szCs w:val="36"/>
          <w:lang w:val="fr-FR"/>
        </w:rPr>
      </w:pPr>
    </w:p>
    <w:p w14:paraId="3C1F6C5B" w14:textId="4FA4F0A8" w:rsidR="00A21EDA" w:rsidRPr="00834586" w:rsidRDefault="00C06C67" w:rsidP="00A21EDA">
      <w:pPr>
        <w:tabs>
          <w:tab w:val="left" w:pos="284"/>
        </w:tabs>
        <w:jc w:val="center"/>
        <w:rPr>
          <w:rFonts w:ascii="Arial" w:hAnsi="Arial" w:cs="Arial"/>
          <w:b/>
          <w:color w:val="0000D4"/>
          <w:sz w:val="36"/>
          <w:szCs w:val="36"/>
          <w:lang w:val="fr-FR"/>
        </w:rPr>
      </w:pPr>
      <w:r w:rsidRPr="00834586">
        <w:rPr>
          <w:rFonts w:ascii="Arial" w:hAnsi="Arial" w:cs="Arial"/>
          <w:noProof/>
          <w:color w:val="0000D4"/>
          <w:sz w:val="36"/>
          <w:szCs w:val="36"/>
          <w:lang w:val="en-US" w:eastAsia="zh-CN"/>
        </w:rPr>
        <mc:AlternateContent>
          <mc:Choice Requires="wps">
            <w:drawing>
              <wp:anchor distT="0" distB="0" distL="114300" distR="114300" simplePos="0" relativeHeight="251665408" behindDoc="0" locked="0" layoutInCell="1" allowOverlap="1" wp14:anchorId="208B8E8B" wp14:editId="7F00908B">
                <wp:simplePos x="0" y="0"/>
                <wp:positionH relativeFrom="column">
                  <wp:posOffset>3625850</wp:posOffset>
                </wp:positionH>
                <wp:positionV relativeFrom="paragraph">
                  <wp:posOffset>4455160</wp:posOffset>
                </wp:positionV>
                <wp:extent cx="2476500" cy="685800"/>
                <wp:effectExtent l="6350" t="0" r="6350" b="2540"/>
                <wp:wrapThrough wrapText="bothSides">
                  <wp:wrapPolygon edited="0">
                    <wp:start x="0" y="0"/>
                    <wp:lineTo x="21600" y="0"/>
                    <wp:lineTo x="21600" y="21600"/>
                    <wp:lineTo x="0" y="21600"/>
                    <wp:lineTo x="0" y="0"/>
                  </wp:wrapPolygon>
                </wp:wrapThrough>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2A73" w14:textId="77777777" w:rsidR="00CE1D2D" w:rsidRPr="00834586" w:rsidRDefault="00CE1D2D" w:rsidP="00CE1D2D">
                            <w:pPr>
                              <w:rPr>
                                <w:rFonts w:ascii="Arial" w:hAnsi="Arial" w:cs="Arial"/>
                                <w:sz w:val="28"/>
                                <w:szCs w:val="28"/>
                                <w:lang w:val="fr-FR"/>
                              </w:rPr>
                            </w:pPr>
                            <w:r w:rsidRPr="00834586">
                              <w:rPr>
                                <w:rFonts w:ascii="Arial" w:hAnsi="Arial" w:cs="Arial"/>
                                <w:sz w:val="28"/>
                                <w:szCs w:val="28"/>
                                <w:lang w:val="fr-FR"/>
                              </w:rPr>
                              <w:t xml:space="preserve">* </w:t>
                            </w:r>
                            <w:r w:rsidR="00834586" w:rsidRPr="00834586">
                              <w:rPr>
                                <w:rFonts w:ascii="Arial" w:hAnsi="Arial" w:cs="Arial"/>
                                <w:sz w:val="28"/>
                                <w:szCs w:val="28"/>
                                <w:lang w:val="fr-FR"/>
                              </w:rPr>
                              <w:t>Revêtement Cé</w:t>
                            </w:r>
                            <w:r w:rsidRPr="00834586">
                              <w:rPr>
                                <w:rFonts w:ascii="Arial" w:hAnsi="Arial" w:cs="Arial"/>
                                <w:sz w:val="28"/>
                                <w:szCs w:val="28"/>
                                <w:lang w:val="fr-FR"/>
                              </w:rPr>
                              <w:t>ramique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08B8E8B" id="Text Box 14" o:spid="_x0000_s1029" type="#_x0000_t202" style="position:absolute;left:0;text-align:left;margin-left:285.5pt;margin-top:350.8pt;width:19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2acrYCAADCBQAADgAAAGRycy9lMm9Eb2MueG1srFTbbtswDH0fsH8Q9O76UiWxjTpFG8fDgO4C&#10;tPsAxZZjYbbkSUqcbti/j5KT1G0xYNimB0EX6pCHPOLV9aFr0Z4pzaXIcHgRYMREKSsuthn+8lB4&#10;MUbaUFHRVgqW4Uem8fXy7ZuroU9ZJBvZVkwhABE6HfoMN8b0qe/rsmEd1ReyZwIua6k6amCrtn6l&#10;6ADoXetHQTD3B6mqXsmSaQ2n+XiJlw6/rllpPtW1Zga1GYbYjJuVmzd29pdXNN0q2je8PIZB/yKK&#10;jnIBTs9QOTUU7RR/BdXxUkkta3NRys6Xdc1L5jgAmzB4wea+oT1zXCA5uj+nSf8/2PLj/rNCvMpw&#10;NMNI0A5q9MAOBt3KAwqJzc/Q6xTM7nswNAc4hzo7rrq/k+VXjYRcNVRs2Y1ScmgYrSC+0L70J09H&#10;HG1BNsMHWYEfujPSAR1q1dnkQToQoEOdHs+1sbGUcBiRxXwWwFUJd/N4FsPauqDp6XWvtHnHZIfs&#10;IsMKau/Q6f5Om9H0ZGKdCVnwtoVzmrbi2QFgjifgG57aOxuFK+ePJEjW8TomHonma48Eee7dFCvi&#10;zYtwMcsv89UqD39avyFJG15VTFg3J2mF5M9KdxT5KIqzuLRseWXhbEhabTerVqE9BWkXbhwTMjHz&#10;n4fh8gVcXlAKIxLcRolXzOOFRwoy85JFEHtBmNwm84AkJC+eU7rjgv07JTRkOJmB7hyd33IL3HjN&#10;jaYdN9A8Wt5lGOQAwxrR1EpwLSq3NpS343qSChv+Uyqg3KdCO8FajY5qNYfNwf2NSwtsxbyR1SMo&#10;WEkQGGgRGh8sGqm+YzRAE8mw/rajimHUvhfwC5KQENt1phs13WymGypKgMqwwWhcrszYqXa94tsG&#10;PI3/Tsgb+Dk1d6J+iur436BROG7HpmY70XTvrJ5a7/IXAAAA//8DAFBLAwQUAAYACAAAACEAIcJM&#10;tN4AAAALAQAADwAAAGRycy9kb3ducmV2LnhtbEyPzU7DMBCE70h9B2srcaNOkJqkIU6FingAClKv&#10;TryNI+x1FDs/9OlxT3CcndHsN9VxtYbNOPrekYB0lwBDap3qqRPw9fn+VADzQZKSxhEK+EEPx3rz&#10;UMlSuYU+cD6HjsUS8qUUoEMYSs59q9FKv3MDUvSubrQyRDl2XI1yieXW8OckybiVPcUPWg540th+&#10;nycroL1Nb8Wpb+blll/yZtVmfyUjxON2fX0BFnANf2G440d0qCNT4yZSnhkB+zyNW4KAPEkzYDFx&#10;yO6XRkCRHDLgdcX/b6h/AQAA//8DAFBLAQItABQABgAIAAAAIQDkmcPA+wAAAOEBAAATAAAAAAAA&#10;AAAAAAAAAAAAAABbQ29udGVudF9UeXBlc10ueG1sUEsBAi0AFAAGAAgAAAAhACOyauHXAAAAlAEA&#10;AAsAAAAAAAAAAAAAAAAALAEAAF9yZWxzLy5yZWxzUEsBAi0AFAAGAAgAAAAhAFn9mnK2AgAAwgUA&#10;AA4AAAAAAAAAAAAAAAAALAIAAGRycy9lMm9Eb2MueG1sUEsBAi0AFAAGAAgAAAAhACHCTLTeAAAA&#10;CwEAAA8AAAAAAAAAAAAAAAAADgUAAGRycy9kb3ducmV2LnhtbFBLBQYAAAAABAAEAPMAAAAZBgAA&#10;AAA=&#10;" filled="f" stroked="f">
                <v:textbox inset=",7.2pt,,7.2pt">
                  <w:txbxContent>
                    <w:p w14:paraId="38DF2A73" w14:textId="77777777" w:rsidR="00CE1D2D" w:rsidRPr="00834586" w:rsidRDefault="00CE1D2D" w:rsidP="00CE1D2D">
                      <w:pPr>
                        <w:rPr>
                          <w:rFonts w:ascii="Arial" w:hAnsi="Arial" w:cs="Arial"/>
                          <w:sz w:val="28"/>
                          <w:szCs w:val="28"/>
                          <w:lang w:val="fr-FR"/>
                        </w:rPr>
                      </w:pPr>
                      <w:r w:rsidRPr="00834586">
                        <w:rPr>
                          <w:rFonts w:ascii="Arial" w:hAnsi="Arial" w:cs="Arial"/>
                          <w:sz w:val="28"/>
                          <w:szCs w:val="28"/>
                          <w:lang w:val="fr-FR"/>
                        </w:rPr>
                        <w:t xml:space="preserve">* </w:t>
                      </w:r>
                      <w:r w:rsidR="00834586" w:rsidRPr="00834586">
                        <w:rPr>
                          <w:rFonts w:ascii="Arial" w:hAnsi="Arial" w:cs="Arial"/>
                          <w:sz w:val="28"/>
                          <w:szCs w:val="28"/>
                          <w:lang w:val="fr-FR"/>
                        </w:rPr>
                        <w:t>Revêtement Cé</w:t>
                      </w:r>
                      <w:r w:rsidRPr="00834586">
                        <w:rPr>
                          <w:rFonts w:ascii="Arial" w:hAnsi="Arial" w:cs="Arial"/>
                          <w:sz w:val="28"/>
                          <w:szCs w:val="28"/>
                          <w:lang w:val="fr-FR"/>
                        </w:rPr>
                        <w:t>ramique</w:t>
                      </w:r>
                    </w:p>
                  </w:txbxContent>
                </v:textbox>
                <w10:wrap type="through"/>
              </v:shape>
            </w:pict>
          </mc:Fallback>
        </mc:AlternateContent>
      </w:r>
      <w:r w:rsidRPr="00834586">
        <w:rPr>
          <w:rFonts w:ascii="Arial" w:hAnsi="Arial" w:cs="Arial"/>
          <w:noProof/>
          <w:color w:val="0000D4"/>
          <w:sz w:val="36"/>
          <w:szCs w:val="36"/>
          <w:lang w:val="en-US" w:eastAsia="zh-CN"/>
        </w:rPr>
        <mc:AlternateContent>
          <mc:Choice Requires="wps">
            <w:drawing>
              <wp:anchor distT="0" distB="0" distL="114300" distR="114300" simplePos="0" relativeHeight="251650048" behindDoc="0" locked="0" layoutInCell="1" allowOverlap="1" wp14:anchorId="43ED2CA0" wp14:editId="05B13B38">
                <wp:simplePos x="0" y="0"/>
                <wp:positionH relativeFrom="column">
                  <wp:posOffset>3397250</wp:posOffset>
                </wp:positionH>
                <wp:positionV relativeFrom="paragraph">
                  <wp:posOffset>1573530</wp:posOffset>
                </wp:positionV>
                <wp:extent cx="3262630" cy="2237105"/>
                <wp:effectExtent l="6350" t="0" r="0" b="0"/>
                <wp:wrapThrough wrapText="bothSides">
                  <wp:wrapPolygon edited="0">
                    <wp:start x="0" y="0"/>
                    <wp:lineTo x="21600" y="0"/>
                    <wp:lineTo x="21600" y="21600"/>
                    <wp:lineTo x="0" y="21600"/>
                    <wp:lineTo x="0" y="0"/>
                  </wp:wrapPolygon>
                </wp:wrapThrough>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3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ED486" w14:textId="37BABB8E" w:rsidR="00F91022" w:rsidRDefault="00F91022" w:rsidP="001E1EDC"/>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ED2CA0" id="Text Box 11" o:spid="_x0000_s1030" type="#_x0000_t202" style="position:absolute;left:0;text-align:left;margin-left:267.5pt;margin-top:123.9pt;width:256.9pt;height:176.1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x+27gEAAM4DAAAOAAAAZHJzL2Uyb0RvYy54bWysU9uO0zAQfUfiHyy/01xaCkRNV8uuipCW&#10;i7TLBziOk1gkHmvsNilfz9hpS9l9Q7xYnvH4+MyZ483NNPTsoNBpMCXPFilnykiotWlL/uNp9+Y9&#10;Z84LU4sejCr5UTl+s339ajPaQuXQQV8rZARiXDHaknfe2yJJnOzUINwCrDJ02AAOwlOIbVKjGAl9&#10;6JM8TdfJCFhbBKmco+z9fMi3Eb9plPTfmsYpz/qSEzcfV4xrFdZkuxFFi8J2Wp5oiH9gMQht6NEL&#10;1L3wgu1Rv4AatERw0PiFhCGBptFSxR6omyx91s1jJ6yKvZA4zl5kcv8PVn49fEem65LnOWdGDDSj&#10;JzV59hEmlmVBn9G6gsoeLRX6ifI059irsw8gfzpm4K4TplW3iDB2StTEL95Mrq7OOC6AVOMXqOkd&#10;sfcQgaYGhyAeycEIneZ0vMwmcJGUXObrfL2kI0lneb58l6VvA7tEFOfrFp3/pGBgYVNypOFHeHF4&#10;cH4uPZeE1wzsdN9HA/TmrwRhhkykHxjP3P1UTVGp1VmVCuoj9YMw24q+AW06wF+cjWSpkhvyPGf9&#10;Z0OKfMhWq+DA6wCvg+o6EEYSUMk9Z/P2zs+u3VvUbUfvnGdwSyrudOwvyD1zOpEn00SFTgYPrryO&#10;Y9Wfb7j9DQAA//8DAFBLAwQUAAYACAAAACEAldjVTuUAAAARAQAADwAAAGRycy9kb3ducmV2Lnht&#10;bEyPQU/DMAyF70j8h8hIXNCWbHRl6upOAwSnTYiNA8esCWlFk1RJupV/j3eCi2XL9nvvK9ej7dhJ&#10;h9h6hzCbCmDa1V61ziB8HF4mS2AxSadk551G+NER1tX1VSkL5c/uXZ/2yTAScbGQCE1KfcF5rBtt&#10;ZZz6XjvafflgZaIxGK6CPJO47fhciJxb2TpyaGSvnxpdf+8HixCGnclCbnebzn+KePfKH832DfH2&#10;ZnxeUdmsgCU9pr8PuDBQfqgo2NEPTkXWISzuFwSUEObZA4FcLkS2pO6IkAsxA16V/D9J9QsAAP//&#10;AwBQSwECLQAUAAYACAAAACEAtoM4kv4AAADhAQAAEwAAAAAAAAAAAAAAAAAAAAAAW0NvbnRlbnRf&#10;VHlwZXNdLnhtbFBLAQItABQABgAIAAAAIQA4/SH/1gAAAJQBAAALAAAAAAAAAAAAAAAAAC8BAABf&#10;cmVscy8ucmVsc1BLAQItABQABgAIAAAAIQD25x+27gEAAM4DAAAOAAAAAAAAAAAAAAAAAC4CAABk&#10;cnMvZTJvRG9jLnhtbFBLAQItABQABgAIAAAAIQCV2NVO5QAAABEBAAAPAAAAAAAAAAAAAAAAAEgE&#10;AABkcnMvZG93bnJldi54bWxQSwUGAAAAAAQABADzAAAAWgUAAAAA&#10;" filled="f" stroked="f">
                <v:textbox style="mso-fit-shape-to-text:t" inset=",7.2pt,,7.2pt">
                  <w:txbxContent>
                    <w:p w14:paraId="47CED486" w14:textId="37BABB8E" w:rsidR="00F91022" w:rsidRDefault="00F91022" w:rsidP="001E1EDC"/>
                  </w:txbxContent>
                </v:textbox>
                <w10:wrap type="through"/>
              </v:shape>
            </w:pict>
          </mc:Fallback>
        </mc:AlternateContent>
      </w:r>
      <w:r w:rsidRPr="00834586">
        <w:rPr>
          <w:rFonts w:ascii="Arial" w:hAnsi="Arial" w:cs="Arial"/>
          <w:noProof/>
          <w:color w:val="0000D4"/>
          <w:sz w:val="36"/>
          <w:szCs w:val="36"/>
          <w:lang w:val="en-US" w:eastAsia="zh-CN"/>
        </w:rPr>
        <mc:AlternateContent>
          <mc:Choice Requires="wps">
            <w:drawing>
              <wp:anchor distT="0" distB="0" distL="114300" distR="114300" simplePos="0" relativeHeight="251662336" behindDoc="0" locked="0" layoutInCell="1" allowOverlap="1" wp14:anchorId="7CD5CBC4" wp14:editId="032B4F6D">
                <wp:simplePos x="0" y="0"/>
                <wp:positionH relativeFrom="column">
                  <wp:posOffset>311150</wp:posOffset>
                </wp:positionH>
                <wp:positionV relativeFrom="paragraph">
                  <wp:posOffset>201930</wp:posOffset>
                </wp:positionV>
                <wp:extent cx="3155315" cy="2570480"/>
                <wp:effectExtent l="6350" t="0" r="0" b="3175"/>
                <wp:wrapTight wrapText="bothSides">
                  <wp:wrapPolygon edited="0">
                    <wp:start x="0" y="0"/>
                    <wp:lineTo x="21600" y="0"/>
                    <wp:lineTo x="21600" y="21600"/>
                    <wp:lineTo x="0" y="21600"/>
                    <wp:lineTo x="0" y="0"/>
                  </wp:wrapPolygon>
                </wp:wrapTight>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257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4E937" w14:textId="537792C6" w:rsidR="00F91022" w:rsidRDefault="00C06C67">
                            <w:r>
                              <w:rPr>
                                <w:noProof/>
                                <w:lang w:val="en-US" w:eastAsia="zh-CN"/>
                              </w:rPr>
                              <w:drawing>
                                <wp:inline distT="0" distB="0" distL="0" distR="0" wp14:anchorId="0771BD0C" wp14:editId="57726E27">
                                  <wp:extent cx="4963885" cy="3974290"/>
                                  <wp:effectExtent l="0" t="0" r="1905" b="1270"/>
                                  <wp:docPr id="9" name="Image 9" descr="TBC-226L-COTE-RVB-AUTRE C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BC-226L-COTE-RVB-AUTRE CO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9877" cy="3979088"/>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D5CBC4" id="Text Box 10" o:spid="_x0000_s1031" type="#_x0000_t202" style="position:absolute;left:0;text-align:left;margin-left:24.5pt;margin-top:15.9pt;width:248.45pt;height:202.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d8QEAAM4DAAAOAAAAZHJzL2Uyb0RvYy54bWysU1Fv0zAQfkfiP1h+p0lKCyNqOo1NRUhj&#10;IG38AMdxEovEZ53dJuXXc3baLrC3iYdYvvPl8/d9d95cj33HDgqdBlPwbJFypoyESpum4D+fdu+u&#10;OHNemEp0YFTBj8rx6+3bN5vB5moJLXSVQkYgxuWDLXjrvc2TxMlW9cItwCpDhzVgLzyF2CQVioHQ&#10;+y5ZpumHZACsLIJUzlH2bjrk24hf10r673XtlGddwYmbjyvGtQxrst2IvEFhWy1PNMQrWPRCG7r0&#10;AnUnvGB71C+gei0RHNR+IaFPoK61VFEDqcnSf9Q8tsKqqIXMcfZik/t/sPLh8AOZrgq+zDgzoqce&#10;PanRs88wsiz6M1iXU9mjpUI/Up76HLU6ew/yl2MGblthGnWDCEOrREX8suBsMvs1dMTlLoCUwzeo&#10;6B6x9xCBxhr7YB7ZwQid+nS89CZwkZR8n63X9HEm6Wy5/piuriK7ROTn3y06/0VBz8Km4EjNj/Di&#10;cO98oCPyc0m4zcBOd10cgM78laDCkIn0A+OJux/LMTq1DtqCmhKqI+lBmMaKngFtWsDfnA00UgU3&#10;NPOcdV8NOfIpW63CBM4DnAflPBBGElDBPWfT9tZPU7u3qJuW7jn34IZc3Omo75nTiTwNTZR9GvAw&#10;lfM4Vj0/w+0fAAAA//8DAFBLAwQUAAYACAAAACEAnMoHCuMAAAAOAQAADwAAAGRycy9kb3ducmV2&#10;LnhtbEyPwU7DMAyG70i8Q2QkLoilY13FuqbTAMGJCTE4cMwa01YkTpWkW3l7zAkulqxP/v1/1WZy&#10;VhwxxN6TgvksA4HUeNNTq+D97fH6FkRMmoy2nlDBN0bY1OdnlS6NP9ErHvepFRxCsdQKupSGUsrY&#10;dOh0nPkBidmnD04nXkMrTdAnDndW3mRZIZ3uiT90esD7Dpuv/egUhHHX5qFwu631H1m8epJ37fOL&#10;UpcX08Oax3YNIuGU/i7g14H7Q83FDn4kE4VVkK/YJylYzFmD+TJfrkAcGCyKAmRdyf8a9Q8AAAD/&#10;/wMAUEsBAi0AFAAGAAgAAAAhALaDOJL+AAAA4QEAABMAAAAAAAAAAAAAAAAAAAAAAFtDb250ZW50&#10;X1R5cGVzXS54bWxQSwECLQAUAAYACAAAACEAOP0h/9YAAACUAQAACwAAAAAAAAAAAAAAAAAvAQAA&#10;X3JlbHMvLnJlbHNQSwECLQAUAAYACAAAACEA6fh9nfEBAADOAwAADgAAAAAAAAAAAAAAAAAuAgAA&#10;ZHJzL2Uyb0RvYy54bWxQSwECLQAUAAYACAAAACEAnMoHCuMAAAAOAQAADwAAAAAAAAAAAAAAAABL&#10;BAAAZHJzL2Rvd25yZXYueG1sUEsFBgAAAAAEAAQA8wAAAFsFAAAAAA==&#10;" filled="f" stroked="f">
                <v:textbox style="mso-fit-shape-to-text:t" inset=",7.2pt,,7.2pt">
                  <w:txbxContent>
                    <w:p w14:paraId="1964E937" w14:textId="537792C6" w:rsidR="00F91022" w:rsidRDefault="00C06C67">
                      <w:r>
                        <w:rPr>
                          <w:noProof/>
                          <w:lang w:val="fr-FR" w:eastAsia="fr-FR"/>
                        </w:rPr>
                        <w:drawing>
                          <wp:inline distT="0" distB="0" distL="0" distR="0" wp14:anchorId="0771BD0C" wp14:editId="57726E27">
                            <wp:extent cx="4963885" cy="3974290"/>
                            <wp:effectExtent l="0" t="0" r="1905" b="1270"/>
                            <wp:docPr id="9" name="Image 9" descr="TBC-226L-COTE-RVB-AUTRE C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BC-226L-COTE-RVB-AUTRE CO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9877" cy="3979088"/>
                                    </a:xfrm>
                                    <a:prstGeom prst="rect">
                                      <a:avLst/>
                                    </a:prstGeom>
                                    <a:noFill/>
                                    <a:ln>
                                      <a:noFill/>
                                    </a:ln>
                                  </pic:spPr>
                                </pic:pic>
                              </a:graphicData>
                            </a:graphic>
                          </wp:inline>
                        </w:drawing>
                      </w:r>
                    </w:p>
                  </w:txbxContent>
                </v:textbox>
                <w10:wrap type="tight"/>
              </v:shape>
            </w:pict>
          </mc:Fallback>
        </mc:AlternateContent>
      </w:r>
      <w:r w:rsidRPr="00834586">
        <w:rPr>
          <w:rFonts w:ascii="Arial" w:hAnsi="Arial" w:cs="Arial"/>
          <w:noProof/>
          <w:color w:val="0000D4"/>
          <w:sz w:val="36"/>
          <w:szCs w:val="36"/>
          <w:lang w:val="en-US" w:eastAsia="zh-CN"/>
        </w:rPr>
        <mc:AlternateContent>
          <mc:Choice Requires="wps">
            <w:drawing>
              <wp:anchor distT="0" distB="0" distL="114300" distR="114300" simplePos="0" relativeHeight="251652096" behindDoc="0" locked="0" layoutInCell="1" allowOverlap="1" wp14:anchorId="30F70FA5" wp14:editId="2E7685C8">
                <wp:simplePos x="0" y="0"/>
                <wp:positionH relativeFrom="column">
                  <wp:posOffset>-260350</wp:posOffset>
                </wp:positionH>
                <wp:positionV relativeFrom="paragraph">
                  <wp:posOffset>5571490</wp:posOffset>
                </wp:positionV>
                <wp:extent cx="691515" cy="598805"/>
                <wp:effectExtent l="6350" t="0" r="5715" b="0"/>
                <wp:wrapTight wrapText="bothSides">
                  <wp:wrapPolygon edited="0">
                    <wp:start x="0" y="0"/>
                    <wp:lineTo x="21600" y="0"/>
                    <wp:lineTo x="21600" y="21600"/>
                    <wp:lineTo x="0" y="21600"/>
                    <wp:lineTo x="0" y="0"/>
                  </wp:wrapPolygon>
                </wp:wrapTight>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9C16A" w14:textId="03AC2EFA" w:rsidR="00F91022" w:rsidRDefault="00C06C67">
                            <w:r w:rsidRPr="007F156C">
                              <w:rPr>
                                <w:noProof/>
                                <w:lang w:val="en-US" w:eastAsia="zh-CN"/>
                              </w:rPr>
                              <w:drawing>
                                <wp:inline distT="0" distB="0" distL="0" distR="0" wp14:anchorId="316E23D1" wp14:editId="0CE9E2BD">
                                  <wp:extent cx="498475" cy="415925"/>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475" cy="4159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0F70FA5" id="Text Box 9" o:spid="_x0000_s1034" type="#_x0000_t202" style="position:absolute;left:0;text-align:left;margin-left:-20.5pt;margin-top:438.7pt;width:54.45pt;height:47.1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Grn7ACAAC+BQAADgAAAGRycy9lMm9Eb2MueG1srFTbjpswEH2v1H+w/M5yKWQBLVklIVSVthdp&#10;tx/ggAlWwUa2N7Ct+u8dmyRLdlWpausHy5fxmTkzx3NzO3YtOlCpmOAZ9q88jCgvRcX4PsNfHwon&#10;xkhpwivSCk4z/EQVvl2+fXMz9CkNRCPaikoEIFylQ5/hRus+dV1VNrQj6kr0lMNlLWRHNGzl3q0k&#10;GQC9a93A8xbuIGTVS1FSpeA0ny7x0uLXNS3157pWVKM2wxCbtrO0887M7vKGpHtJ+oaVxzDIX0TR&#10;EcbB6RkqJ5qgR8leQXWslEKJWl+VonNFXbOSWg7AxvdesLlvSE8tF0iO6s9pUv8Ptvx0+CIRqzIc&#10;QHo46aBGD3TUaC1GlJj0DL1Kweq+Bzs9wjGU2VJV/Z0ovynExaYhfE9XUoqhoaSC8Hzz0p09nXCU&#10;AdkNH0UFbsijFhZorGVncgfZQIAOcTydS2NCKeFwkfiRH2FUwlWUxLEXWQ8kPT3updLvqeiQWWRY&#10;QuUtODncKW2CIenJxPjiomBta6vf8osDMJxOwDU8NXcmCFvMH4mXbONtHDphsNg6oZfnzqrYhM6i&#10;8K+j/F2+2eT+T+PXD9OGVRXlxs1JWH74Z4U7SnySxFlaSrSsMnAmJCX3u00r0YGAsAs7jgmZmbmX&#10;YdgkAJcXlPwg9NZB4hSL+NoJizBykmsvdjw/WScLL0zCvLikdMc4/XdKaMhwEgXRpKXfcvPseM2N&#10;pB3T0Dpa1mU4PhuR1ChwyytbWk1YO61nqTDhP6cCyn0qtNWrkegkVj3uRvszYuPdaHknqicQsBQg&#10;MFAptD1YNEJ+x2iAFpJhDj0Oo/YDhy+Q+GFoOs58I+eb3XxDeAlAGdYYTcuNnrrUYy/ZvgE/p0+3&#10;gm9TMCvp55iOnw2ahGV2bGimC8331uq57S5/AQAA//8DAFBLAwQUAAYACAAAACEAWmlAouAAAAAK&#10;AQAADwAAAGRycy9kb3ducmV2LnhtbEyPMU/DMBSEdyT+g/WQWFDrBEVxm+alKkgwUSEKQ0c3fjgR&#10;sR3ZThv+PWaC8XSnu+/q7WwGdiYfemcR8mUGjGzrVG81wsf702IFLERplRycJYRvCrBtrq9qWSl3&#10;sW90PkTNUokNlUToYhwrzkPbkZFh6Uayyft03siYpNdceXlJ5Wbg91lWciN7mxY6OdJjR+3XYTII&#10;ftrrwpdmvxvcMQt3z/xBv7wi3t7Muw2wSHP8C8MvfkKHJjGd3GRVYAPCosjTl4iwEqIAlhKlWAM7&#10;IaxFLoA3Nf9/ofkBAAD//wMAUEsBAi0AFAAGAAgAAAAhAOSZw8D7AAAA4QEAABMAAAAAAAAAAAAA&#10;AAAAAAAAAFtDb250ZW50X1R5cGVzXS54bWxQSwECLQAUAAYACAAAACEAI7Jq4dcAAACUAQAACwAA&#10;AAAAAAAAAAAAAAAsAQAAX3JlbHMvLnJlbHNQSwECLQAUAAYACAAAACEAmiGrn7ACAAC+BQAADgAA&#10;AAAAAAAAAAAAAAAsAgAAZHJzL2Uyb0RvYy54bWxQSwECLQAUAAYACAAAACEAWmlAouAAAAAKAQAA&#10;DwAAAAAAAAAAAAAAAAAIBQAAZHJzL2Rvd25yZXYueG1sUEsFBgAAAAAEAAQA8wAAABUGAAAAAA==&#10;" filled="f" stroked="f">
                <v:textbox style="mso-fit-shape-to-text:t" inset=",7.2pt,,7.2pt">
                  <w:txbxContent>
                    <w:p w14:paraId="56B9C16A" w14:textId="03AC2EFA" w:rsidR="00F91022" w:rsidRDefault="00C06C67">
                      <w:r w:rsidRPr="007F156C">
                        <w:rPr>
                          <w:noProof/>
                          <w:lang w:val="fr-FR" w:eastAsia="fr-FR"/>
                        </w:rPr>
                        <w:drawing>
                          <wp:inline distT="0" distB="0" distL="0" distR="0" wp14:anchorId="316E23D1" wp14:editId="0CE9E2BD">
                            <wp:extent cx="498475" cy="415925"/>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475" cy="415925"/>
                                    </a:xfrm>
                                    <a:prstGeom prst="rect">
                                      <a:avLst/>
                                    </a:prstGeom>
                                    <a:noFill/>
                                    <a:ln>
                                      <a:noFill/>
                                    </a:ln>
                                  </pic:spPr>
                                </pic:pic>
                              </a:graphicData>
                            </a:graphic>
                          </wp:inline>
                        </w:drawing>
                      </w:r>
                    </w:p>
                  </w:txbxContent>
                </v:textbox>
                <w10:wrap type="tight"/>
              </v:shape>
            </w:pict>
          </mc:Fallback>
        </mc:AlternateContent>
      </w:r>
      <w:r w:rsidR="00A21EDA" w:rsidRPr="00834586">
        <w:rPr>
          <w:rFonts w:ascii="Arial" w:hAnsi="Arial" w:cs="Arial"/>
          <w:color w:val="0000D4"/>
          <w:sz w:val="36"/>
          <w:szCs w:val="36"/>
          <w:lang w:val="fr-FR"/>
        </w:rPr>
        <w:br w:type="page"/>
      </w:r>
      <w:r w:rsidR="00A21EDA" w:rsidRPr="00834586">
        <w:rPr>
          <w:rFonts w:ascii="Arial" w:hAnsi="Arial" w:cs="Arial"/>
          <w:b/>
          <w:color w:val="0000D4"/>
          <w:sz w:val="36"/>
          <w:szCs w:val="36"/>
          <w:lang w:val="fr-FR"/>
        </w:rPr>
        <w:lastRenderedPageBreak/>
        <w:t>MISES EN GARDE IMPORTANTES</w:t>
      </w:r>
    </w:p>
    <w:p w14:paraId="1C8CA6FE" w14:textId="77777777" w:rsidR="00A21EDA" w:rsidRPr="00834586" w:rsidRDefault="00A21EDA" w:rsidP="00A21EDA">
      <w:pPr>
        <w:tabs>
          <w:tab w:val="left" w:pos="284"/>
        </w:tabs>
        <w:rPr>
          <w:rFonts w:ascii="Arial" w:hAnsi="Arial" w:cs="Arial"/>
          <w:color w:val="0000D4"/>
          <w:sz w:val="36"/>
          <w:szCs w:val="36"/>
          <w:lang w:val="fr-FR"/>
        </w:rPr>
      </w:pPr>
    </w:p>
    <w:p w14:paraId="5AEF2022" w14:textId="77777777" w:rsidR="002B586F" w:rsidRPr="00834586" w:rsidRDefault="002B586F" w:rsidP="002B586F">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Lire attentivement le manuel d'instructions avant de vous servir de cet appareil.</w:t>
      </w:r>
    </w:p>
    <w:p w14:paraId="22B0AB98" w14:textId="77777777" w:rsidR="002B586F" w:rsidRPr="00834586" w:rsidRDefault="002B586F" w:rsidP="002B586F">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Conserver le présent manuel d’instructions.</w:t>
      </w:r>
    </w:p>
    <w:p w14:paraId="6EB3A7A1" w14:textId="77777777" w:rsidR="002B586F" w:rsidRPr="00834586" w:rsidRDefault="002B586F" w:rsidP="002B586F">
      <w:pPr>
        <w:numPr>
          <w:ilvl w:val="0"/>
          <w:numId w:val="1"/>
        </w:numPr>
        <w:tabs>
          <w:tab w:val="left" w:pos="284"/>
        </w:tabs>
        <w:ind w:left="0" w:right="-285" w:firstLine="0"/>
        <w:rPr>
          <w:rFonts w:ascii="Arial" w:hAnsi="Arial" w:cs="Arial"/>
          <w:color w:val="0000D4"/>
          <w:sz w:val="36"/>
          <w:szCs w:val="36"/>
          <w:lang w:val="fr-FR"/>
        </w:rPr>
      </w:pPr>
      <w:r w:rsidRPr="00834586">
        <w:rPr>
          <w:rFonts w:ascii="Arial" w:hAnsi="Arial" w:cs="Arial"/>
          <w:color w:val="0000D4"/>
          <w:sz w:val="36"/>
          <w:szCs w:val="36"/>
          <w:lang w:val="fr-FR"/>
        </w:rPr>
        <w:t>Vérifier que la tension de l’installation électrique correspond bien à celle indiquée sur l'appareil.</w:t>
      </w:r>
    </w:p>
    <w:p w14:paraId="7D32BB47" w14:textId="77777777" w:rsidR="002B586F" w:rsidRPr="00834586" w:rsidRDefault="002B586F" w:rsidP="002B586F">
      <w:pPr>
        <w:numPr>
          <w:ilvl w:val="0"/>
          <w:numId w:val="1"/>
        </w:numPr>
        <w:tabs>
          <w:tab w:val="left" w:pos="284"/>
        </w:tabs>
        <w:ind w:left="0" w:right="-285" w:firstLine="0"/>
        <w:rPr>
          <w:rFonts w:ascii="Arial" w:hAnsi="Arial" w:cs="Arial"/>
          <w:color w:val="0000D4"/>
          <w:sz w:val="36"/>
          <w:szCs w:val="36"/>
          <w:lang w:val="fr-FR"/>
        </w:rPr>
      </w:pPr>
      <w:r w:rsidRPr="00834586">
        <w:rPr>
          <w:rFonts w:ascii="Arial" w:hAnsi="Arial" w:cs="Arial"/>
          <w:color w:val="0000D4"/>
          <w:sz w:val="36"/>
          <w:szCs w:val="36"/>
          <w:lang w:val="fr-FR"/>
        </w:rPr>
        <w:t xml:space="preserve">Cet appareil est destiné, uniquement, à un usage ménager et utilisations semblables comme : </w:t>
      </w:r>
    </w:p>
    <w:p w14:paraId="1E47934C" w14:textId="77777777" w:rsidR="002B586F" w:rsidRPr="00834586" w:rsidRDefault="002B586F" w:rsidP="002B586F">
      <w:pPr>
        <w:ind w:firstLine="426"/>
        <w:rPr>
          <w:rFonts w:ascii="Arial" w:hAnsi="Arial" w:cs="Arial"/>
          <w:color w:val="0000D4"/>
          <w:sz w:val="36"/>
          <w:szCs w:val="36"/>
          <w:lang w:val="fr-FR"/>
        </w:rPr>
      </w:pPr>
      <w:r w:rsidRPr="00834586">
        <w:rPr>
          <w:rFonts w:ascii="Arial" w:hAnsi="Arial" w:cs="Arial"/>
          <w:color w:val="0000D4"/>
          <w:sz w:val="36"/>
          <w:szCs w:val="36"/>
          <w:lang w:val="fr-FR"/>
        </w:rPr>
        <w:t>- Les cuisines du personnel, dans les magasins, les bureaux et autres lieux de travail.</w:t>
      </w:r>
    </w:p>
    <w:p w14:paraId="3AEA91DE" w14:textId="77777777" w:rsidR="002B586F" w:rsidRPr="00834586" w:rsidRDefault="002B586F" w:rsidP="002B586F">
      <w:pPr>
        <w:ind w:firstLine="426"/>
        <w:rPr>
          <w:rFonts w:ascii="Arial" w:hAnsi="Arial" w:cs="Arial"/>
          <w:color w:val="0000D4"/>
          <w:sz w:val="36"/>
          <w:szCs w:val="36"/>
          <w:lang w:val="fr-FR"/>
        </w:rPr>
      </w:pPr>
      <w:r w:rsidRPr="00834586">
        <w:rPr>
          <w:rFonts w:ascii="Arial" w:hAnsi="Arial" w:cs="Arial"/>
          <w:color w:val="0000D4"/>
          <w:sz w:val="36"/>
          <w:szCs w:val="36"/>
          <w:lang w:val="fr-FR"/>
        </w:rPr>
        <w:t>- Les clients dans les hôtels, les motels et tout autre type d’environnement résidentiel.</w:t>
      </w:r>
    </w:p>
    <w:p w14:paraId="53EAC185" w14:textId="77777777" w:rsidR="00393B01" w:rsidRPr="00834586" w:rsidRDefault="002B586F" w:rsidP="002B586F">
      <w:pPr>
        <w:ind w:firstLine="426"/>
        <w:rPr>
          <w:rFonts w:ascii="Arial" w:hAnsi="Arial" w:cs="Arial"/>
          <w:color w:val="0000D4"/>
          <w:sz w:val="36"/>
          <w:szCs w:val="36"/>
          <w:lang w:val="fr-FR"/>
        </w:rPr>
      </w:pPr>
      <w:r w:rsidRPr="00834586">
        <w:rPr>
          <w:rFonts w:ascii="Arial" w:hAnsi="Arial" w:cs="Arial"/>
          <w:color w:val="0000D4"/>
          <w:sz w:val="36"/>
          <w:szCs w:val="36"/>
          <w:lang w:val="fr-FR"/>
        </w:rPr>
        <w:t xml:space="preserve">- Un environnement </w:t>
      </w:r>
      <w:r w:rsidR="00A41128" w:rsidRPr="00834586">
        <w:rPr>
          <w:rFonts w:ascii="Arial" w:hAnsi="Arial" w:cs="Arial"/>
          <w:color w:val="0000D4"/>
          <w:sz w:val="36"/>
          <w:szCs w:val="36"/>
          <w:lang w:val="fr-FR"/>
        </w:rPr>
        <w:t xml:space="preserve">de </w:t>
      </w:r>
      <w:r w:rsidRPr="00834586">
        <w:rPr>
          <w:rFonts w:ascii="Arial" w:hAnsi="Arial" w:cs="Arial"/>
          <w:color w:val="0000D4"/>
          <w:sz w:val="36"/>
          <w:szCs w:val="36"/>
          <w:lang w:val="fr-FR"/>
        </w:rPr>
        <w:t xml:space="preserve">type : </w:t>
      </w:r>
    </w:p>
    <w:p w14:paraId="700EFD48" w14:textId="77777777" w:rsidR="002B586F" w:rsidRPr="00834586" w:rsidRDefault="002B586F" w:rsidP="00C06C67">
      <w:pPr>
        <w:jc w:val="center"/>
        <w:rPr>
          <w:rFonts w:ascii="Arial" w:hAnsi="Arial" w:cs="Arial"/>
          <w:color w:val="0000D4"/>
          <w:sz w:val="36"/>
          <w:szCs w:val="36"/>
          <w:lang w:val="fr-FR"/>
        </w:rPr>
      </w:pPr>
      <w:r w:rsidRPr="00834586">
        <w:rPr>
          <w:rFonts w:ascii="Arial" w:hAnsi="Arial" w:cs="Arial"/>
          <w:color w:val="0000D4"/>
          <w:sz w:val="36"/>
          <w:szCs w:val="36"/>
          <w:lang w:val="fr-FR"/>
        </w:rPr>
        <w:t>• Maisons de ferme • Chambres d’hôtes</w:t>
      </w:r>
      <w:r w:rsidR="00A41128" w:rsidRPr="00834586">
        <w:rPr>
          <w:rFonts w:ascii="Arial" w:hAnsi="Arial" w:cs="Arial"/>
          <w:color w:val="0000D4"/>
          <w:sz w:val="36"/>
          <w:szCs w:val="36"/>
          <w:lang w:val="fr-FR"/>
        </w:rPr>
        <w:t>.</w:t>
      </w:r>
    </w:p>
    <w:p w14:paraId="0C2E799C" w14:textId="77777777" w:rsidR="002B61B3" w:rsidRDefault="00A21EDA" w:rsidP="002B61B3">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L’utiliser en suivant les indications de la notice. </w:t>
      </w:r>
    </w:p>
    <w:p w14:paraId="48408437" w14:textId="396C5610" w:rsidR="002B61B3" w:rsidRPr="002B61B3" w:rsidRDefault="002B61B3" w:rsidP="002B61B3">
      <w:pPr>
        <w:numPr>
          <w:ilvl w:val="0"/>
          <w:numId w:val="1"/>
        </w:numPr>
        <w:tabs>
          <w:tab w:val="left" w:pos="284"/>
        </w:tabs>
        <w:ind w:left="0" w:firstLine="0"/>
        <w:rPr>
          <w:rFonts w:ascii="Arial" w:hAnsi="Arial" w:cs="Arial"/>
          <w:color w:val="0000D4"/>
          <w:sz w:val="36"/>
          <w:szCs w:val="36"/>
          <w:lang w:val="fr-FR"/>
        </w:rPr>
      </w:pPr>
      <w:r w:rsidRPr="002B61B3">
        <w:rPr>
          <w:rFonts w:ascii="Arial" w:eastAsia="ArialMT" w:hAnsi="Arial" w:cs="Arial"/>
          <w:color w:val="0070C0"/>
          <w:sz w:val="32"/>
          <w:szCs w:val="32"/>
          <w:lang w:val="fr-FR" w:eastAsia="fr-FR"/>
        </w:rPr>
        <w:t>MISE EN GARDE : Ne pas utiliser cet appareil près des baignoires, des douches, des lavabos ou autres récipients contenant de l’eau.</w:t>
      </w:r>
    </w:p>
    <w:p w14:paraId="0F73D6AD" w14:textId="095CCD66"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jamais utiliser cet appareil à proximité de projections d’eau.</w:t>
      </w:r>
    </w:p>
    <w:p w14:paraId="69FF612B"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jamais utiliser cet appareil avec les mains mouillées ou humides.</w:t>
      </w:r>
    </w:p>
    <w:p w14:paraId="053FA2EA"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Si malencontreusement l’appareil est mouillé, retirer immédiatement la fiche de la prise de courant.</w:t>
      </w:r>
    </w:p>
    <w:p w14:paraId="75599AE2"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Aviser les utilisateurs potentiels de ces consignes.</w:t>
      </w:r>
    </w:p>
    <w:p w14:paraId="0997D2EE"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Ne jamais laisser l'appareil sans surveillance lorsqu'il est en cours d'utilisation. </w:t>
      </w:r>
    </w:p>
    <w:p w14:paraId="2083ADA2" w14:textId="77777777" w:rsidR="004047DC" w:rsidRPr="00834586" w:rsidRDefault="00A21EDA" w:rsidP="00585877">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L'appareil doit être utilis</w:t>
      </w:r>
      <w:r w:rsidR="00DF1E03" w:rsidRPr="00834586">
        <w:rPr>
          <w:rFonts w:ascii="Arial" w:hAnsi="Arial" w:cs="Arial"/>
          <w:color w:val="0000D4"/>
          <w:sz w:val="36"/>
          <w:szCs w:val="36"/>
          <w:lang w:val="fr-FR"/>
        </w:rPr>
        <w:t>é conformément à sa destination</w:t>
      </w:r>
      <w:r w:rsidRPr="00834586">
        <w:rPr>
          <w:rFonts w:ascii="Arial" w:hAnsi="Arial" w:cs="Arial"/>
          <w:color w:val="0000D4"/>
          <w:sz w:val="36"/>
          <w:szCs w:val="36"/>
          <w:lang w:val="fr-FR"/>
        </w:rPr>
        <w:t>. Aucune responsabilité ne saurait être engagée pour tout dommage, éventuellement, causé par une utilisation incorrecte ou une mauvaise manipulation.</w:t>
      </w:r>
    </w:p>
    <w:p w14:paraId="76A8EA07" w14:textId="77777777" w:rsidR="004047DC" w:rsidRPr="00834586" w:rsidRDefault="004047DC" w:rsidP="00585877">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Cet appareil peut être utilisé par des enfants âgés d'au moins 8 ans et par des personnes ayant des capacités physiques, sensorielles ou mentales réduites ou dénuées d’expérience ou de connaissance, s'ils (si elles) sont correctement surveillé(e)s </w:t>
      </w:r>
      <w:r w:rsidRPr="00834586">
        <w:rPr>
          <w:rFonts w:ascii="Arial" w:hAnsi="Arial" w:cs="Arial"/>
          <w:color w:val="0000D4"/>
          <w:sz w:val="36"/>
          <w:szCs w:val="36"/>
          <w:lang w:val="fr-FR"/>
        </w:rPr>
        <w:lastRenderedPageBreak/>
        <w:t xml:space="preserve">ou si des instructions relatives à l'utilisation de l'appareil en toute sécurité leur ont été données et si les risques encourus ont été appréhendés. </w:t>
      </w:r>
    </w:p>
    <w:p w14:paraId="49270800" w14:textId="77777777" w:rsidR="004047DC" w:rsidRPr="00834586" w:rsidRDefault="004047DC" w:rsidP="00585877">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Les enfants ne doivent pas jouer avec l’appareil. </w:t>
      </w:r>
    </w:p>
    <w:p w14:paraId="796AD2C5" w14:textId="77777777" w:rsidR="004047DC" w:rsidRPr="00834586" w:rsidRDefault="004047DC" w:rsidP="00585877">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Le nettoyage et l'entretien par l'usager ne doivent pas être effectués par des enfants sans surveillance.</w:t>
      </w:r>
    </w:p>
    <w:p w14:paraId="1224C98E" w14:textId="77777777" w:rsidR="00402DB5" w:rsidRPr="00834586" w:rsidRDefault="00A21EDA" w:rsidP="00582F72">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Afin de protéger les enfants, ne pas laisser traîner les emballages (sac en plastique, carton, polystyrène . . .)  </w:t>
      </w:r>
      <w:proofErr w:type="gramStart"/>
      <w:r w:rsidRPr="00834586">
        <w:rPr>
          <w:rFonts w:ascii="Arial" w:hAnsi="Arial" w:cs="Arial"/>
          <w:color w:val="0000D4"/>
          <w:sz w:val="36"/>
          <w:szCs w:val="36"/>
          <w:lang w:val="fr-FR"/>
        </w:rPr>
        <w:t>et</w:t>
      </w:r>
      <w:proofErr w:type="gramEnd"/>
      <w:r w:rsidRPr="00834586">
        <w:rPr>
          <w:rFonts w:ascii="Arial" w:hAnsi="Arial" w:cs="Arial"/>
          <w:color w:val="0000D4"/>
          <w:sz w:val="36"/>
          <w:szCs w:val="36"/>
          <w:lang w:val="fr-FR"/>
        </w:rPr>
        <w:t xml:space="preserve"> ne jamais les laisser jouer avec les films en plastique : </w:t>
      </w:r>
      <w:r w:rsidR="00582F72" w:rsidRPr="00834586">
        <w:rPr>
          <w:rFonts w:ascii="Arial" w:hAnsi="Arial" w:cs="Arial"/>
          <w:color w:val="0000D4"/>
          <w:sz w:val="36"/>
          <w:szCs w:val="36"/>
          <w:lang w:val="fr-FR"/>
        </w:rPr>
        <w:t xml:space="preserve">      </w:t>
      </w:r>
    </w:p>
    <w:p w14:paraId="2854F4F9" w14:textId="77777777" w:rsidR="00A21EDA" w:rsidRPr="00834586" w:rsidRDefault="00A21EDA" w:rsidP="00C06C67">
      <w:pPr>
        <w:tabs>
          <w:tab w:val="left" w:pos="284"/>
        </w:tabs>
        <w:jc w:val="center"/>
        <w:rPr>
          <w:rFonts w:ascii="Arial" w:hAnsi="Arial" w:cs="Arial"/>
          <w:color w:val="0000D4"/>
          <w:sz w:val="36"/>
          <w:szCs w:val="36"/>
          <w:lang w:val="fr-FR"/>
        </w:rPr>
      </w:pPr>
      <w:r w:rsidRPr="00834586">
        <w:rPr>
          <w:rFonts w:ascii="Arial" w:hAnsi="Arial" w:cs="Arial"/>
          <w:b/>
          <w:color w:val="0000D4"/>
          <w:sz w:val="36"/>
          <w:szCs w:val="36"/>
          <w:lang w:val="fr-FR"/>
        </w:rPr>
        <w:t>IL Y A RISQUE D’ETOUFFEMENT</w:t>
      </w:r>
      <w:r w:rsidRPr="00834586">
        <w:rPr>
          <w:rFonts w:ascii="Arial" w:hAnsi="Arial" w:cs="Arial"/>
          <w:color w:val="0000D4"/>
          <w:sz w:val="36"/>
          <w:szCs w:val="36"/>
          <w:lang w:val="fr-FR"/>
        </w:rPr>
        <w:t>.</w:t>
      </w:r>
    </w:p>
    <w:p w14:paraId="5E46CA9F"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De temps à autre, vérifier le cordon d'alimentation électrique en recherchant d'éventuels dommages. </w:t>
      </w:r>
    </w:p>
    <w:p w14:paraId="5CD8319E"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Ne jamais plonger l’appareil dans l'eau ou dans un autre liquide, et ce, pour quelque raison que ce soit. </w:t>
      </w:r>
    </w:p>
    <w:p w14:paraId="6CF45DE7"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jamais mettre l’appareil dans un lave-vaisselle.</w:t>
      </w:r>
    </w:p>
    <w:p w14:paraId="75C34925"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Ne jamais installer l'appareil à proximité de surfaces chaudes. </w:t>
      </w:r>
    </w:p>
    <w:p w14:paraId="5FDA15BD"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pas se servir d'un appareil dont le cordon ou la fiche est endommagé(e), ou après qu’il ait connu un dysfonctionnement ou avoir été endommagé en quoi que ce soit.</w:t>
      </w:r>
    </w:p>
    <w:p w14:paraId="4C80D2E5" w14:textId="7A74DFF2" w:rsidR="009053E2" w:rsidRPr="00834586" w:rsidRDefault="009053E2" w:rsidP="005D4123">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Si le câble d’alimentation électrique est endommagé, il doit être remplacé par le fabricant, son service après-vente ou des personnes de qualification similaire afin d’éviter </w:t>
      </w:r>
      <w:r w:rsidR="002B61B3">
        <w:rPr>
          <w:rFonts w:ascii="Arial" w:hAnsi="Arial" w:cs="Arial"/>
          <w:color w:val="0000D4"/>
          <w:sz w:val="36"/>
          <w:szCs w:val="36"/>
          <w:lang w:val="fr-FR"/>
        </w:rPr>
        <w:t>un</w:t>
      </w:r>
      <w:r w:rsidRPr="00834586">
        <w:rPr>
          <w:rFonts w:ascii="Arial" w:hAnsi="Arial" w:cs="Arial"/>
          <w:color w:val="0000D4"/>
          <w:sz w:val="36"/>
          <w:szCs w:val="36"/>
          <w:lang w:val="fr-FR"/>
        </w:rPr>
        <w:t xml:space="preserve"> danger.</w:t>
      </w:r>
    </w:p>
    <w:p w14:paraId="05276FDD" w14:textId="77777777" w:rsidR="00A21EDA" w:rsidRPr="00834586" w:rsidRDefault="007656E8"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Toujours d</w:t>
      </w:r>
      <w:r w:rsidR="00A21EDA" w:rsidRPr="00834586">
        <w:rPr>
          <w:rFonts w:ascii="Arial" w:hAnsi="Arial" w:cs="Arial"/>
          <w:color w:val="0000D4"/>
          <w:sz w:val="36"/>
          <w:szCs w:val="36"/>
          <w:lang w:val="fr-FR"/>
        </w:rPr>
        <w:t>ébrancher le câble d'alimentation du réseau électrique</w:t>
      </w:r>
      <w:r w:rsidR="00203FDE" w:rsidRPr="00834586">
        <w:rPr>
          <w:rFonts w:ascii="Arial" w:hAnsi="Arial" w:cs="Arial"/>
          <w:color w:val="0000D4"/>
          <w:sz w:val="36"/>
          <w:szCs w:val="36"/>
          <w:lang w:val="fr-FR"/>
        </w:rPr>
        <w:t xml:space="preserve"> si on le laisse sans surveillance et</w:t>
      </w:r>
      <w:r w:rsidR="00A21EDA" w:rsidRPr="00834586">
        <w:rPr>
          <w:rFonts w:ascii="Arial" w:hAnsi="Arial" w:cs="Arial"/>
          <w:color w:val="0000D4"/>
          <w:sz w:val="36"/>
          <w:szCs w:val="36"/>
          <w:lang w:val="fr-FR"/>
        </w:rPr>
        <w:t xml:space="preserve"> avant toute opération de nettoyage, de maintenance et de montage d'accessoires.</w:t>
      </w:r>
    </w:p>
    <w:p w14:paraId="54FB2E80"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Installer toujours cet appareil dans un environnement sec. Ne pas utiliser ou laisser cet appareil, à l’extérieur quand il pleut.</w:t>
      </w:r>
    </w:p>
    <w:p w14:paraId="4333CDB3"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jamais se servir d'accessoires non recommandés par le constructeur. Ceux-ci pourraient constituer un danger pour l'utilisateur et risqueraient d'endommager l'appareil.</w:t>
      </w:r>
    </w:p>
    <w:p w14:paraId="356726C4"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jamais utiliser de cordon électrique ou connecteur autre que celui fourni avec l’appareil.</w:t>
      </w:r>
    </w:p>
    <w:p w14:paraId="514705C5"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Ne jamais déplacer l'appareil en le tirant par le cordon d'alimentation électrique et Veiller à ce que le cordon </w:t>
      </w:r>
      <w:r w:rsidRPr="00834586">
        <w:rPr>
          <w:rFonts w:ascii="Arial" w:hAnsi="Arial" w:cs="Arial"/>
          <w:color w:val="0000D4"/>
          <w:sz w:val="36"/>
          <w:szCs w:val="36"/>
          <w:lang w:val="fr-FR"/>
        </w:rPr>
        <w:lastRenderedPageBreak/>
        <w:t xml:space="preserve">d'alimentation électrique ne puisse pas être coincé de quelque façon que ce soit. </w:t>
      </w:r>
    </w:p>
    <w:p w14:paraId="2CB524DE"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pas enrouler le cordon d'alimentation électrique autour de l'appareil et ne pas le plier.</w:t>
      </w:r>
    </w:p>
    <w:p w14:paraId="3C542B5F"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Veiller à ce que le cordon d'alimentation électrique n'entre jamais en contact avec les parties chaudes de cet appareil. </w:t>
      </w:r>
    </w:p>
    <w:p w14:paraId="0410A35F"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S’assurer que l'appareil a refroidi avant de le nettoyer et de le ranger. </w:t>
      </w:r>
    </w:p>
    <w:p w14:paraId="0D582E69"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jamais toucher les parties, de cet appareil, qui pourraient devenir très chaudes en utilisation, Risque de brûlures.</w:t>
      </w:r>
    </w:p>
    <w:p w14:paraId="0AF91CC8"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1D1E5B2"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Cet appareil n'est pas destiné à être utilisé au moyen d'une minuterie externe ou d’un système de contrôle à distance.</w:t>
      </w:r>
    </w:p>
    <w:p w14:paraId="3C65AA9E" w14:textId="77777777" w:rsidR="003D4F88"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Veiller à toujours Poser l'appareil sur une surface plate</w:t>
      </w:r>
      <w:r w:rsidR="003D4F88" w:rsidRPr="00834586">
        <w:rPr>
          <w:rFonts w:ascii="Arial" w:hAnsi="Arial" w:cs="Arial"/>
          <w:color w:val="0000D4"/>
          <w:sz w:val="36"/>
          <w:szCs w:val="36"/>
          <w:lang w:val="fr-FR"/>
        </w:rPr>
        <w:t xml:space="preserve"> et stable</w:t>
      </w:r>
      <w:r w:rsidRPr="00834586">
        <w:rPr>
          <w:rFonts w:ascii="Arial" w:hAnsi="Arial" w:cs="Arial"/>
          <w:color w:val="0000D4"/>
          <w:sz w:val="36"/>
          <w:szCs w:val="36"/>
          <w:lang w:val="fr-FR"/>
        </w:rPr>
        <w:t xml:space="preserve">. </w:t>
      </w:r>
    </w:p>
    <w:p w14:paraId="234F37C8" w14:textId="77777777" w:rsidR="00A21EDA" w:rsidRPr="00834586" w:rsidRDefault="003D4F88"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Veiller </w:t>
      </w:r>
      <w:r w:rsidR="00A21EDA" w:rsidRPr="00834586">
        <w:rPr>
          <w:rFonts w:ascii="Arial" w:hAnsi="Arial" w:cs="Arial"/>
          <w:color w:val="0000D4"/>
          <w:sz w:val="36"/>
          <w:szCs w:val="36"/>
          <w:lang w:val="fr-FR"/>
        </w:rPr>
        <w:t xml:space="preserve">à ne pas couvrir l'appareil et à ne rien poser dessus. </w:t>
      </w:r>
    </w:p>
    <w:p w14:paraId="311BB8F7"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Toujours retirer la fiche de la prise murale si l'appareil n'est pas utilisé.</w:t>
      </w:r>
    </w:p>
    <w:p w14:paraId="0F93B63F" w14:textId="77777777" w:rsidR="003D4F88"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Lors de l’utilisation d’une rallonge, toujours s’assurer que le câble est </w:t>
      </w:r>
      <w:r w:rsidR="003D4F88" w:rsidRPr="00834586">
        <w:rPr>
          <w:rFonts w:ascii="Arial" w:hAnsi="Arial" w:cs="Arial"/>
          <w:color w:val="0000D4"/>
          <w:sz w:val="36"/>
          <w:szCs w:val="36"/>
          <w:lang w:val="fr-FR"/>
        </w:rPr>
        <w:t>entièrement déroulé du dévidoir</w:t>
      </w:r>
      <w:r w:rsidRPr="00834586">
        <w:rPr>
          <w:rFonts w:ascii="Arial" w:hAnsi="Arial" w:cs="Arial"/>
          <w:color w:val="0000D4"/>
          <w:sz w:val="36"/>
          <w:szCs w:val="36"/>
          <w:lang w:val="fr-FR"/>
        </w:rPr>
        <w:t xml:space="preserve">. </w:t>
      </w:r>
    </w:p>
    <w:p w14:paraId="30C3528C"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Utiliser uniquement des rallonges approuvées CE. La puissance admissible doit être au minimum de 16A, 250V, 3000W.</w:t>
      </w:r>
    </w:p>
    <w:p w14:paraId="50429F86" w14:textId="77777777" w:rsidR="003A2D77" w:rsidRPr="00834586" w:rsidRDefault="00A21EDA" w:rsidP="003A2D77">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Un Mauvais fonctionnement et l'utilisation incorrecte peuvent endommager l'appareil et causer des blessures à l'utilisateur.</w:t>
      </w:r>
    </w:p>
    <w:p w14:paraId="26EEA947" w14:textId="77777777" w:rsidR="003A2D77" w:rsidRPr="00834586" w:rsidRDefault="00A21EDA" w:rsidP="003A2D77">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Cet appareil est conforme aux normes en vigueur, relatives à ce type de produit.</w:t>
      </w:r>
      <w:r w:rsidR="003A2D77" w:rsidRPr="00834586">
        <w:rPr>
          <w:rFonts w:ascii="Arial" w:hAnsi="Arial" w:cs="Arial"/>
          <w:color w:val="0000D4"/>
          <w:sz w:val="36"/>
          <w:szCs w:val="36"/>
          <w:lang w:val="fr-FR" w:eastAsia="fr-FR"/>
        </w:rPr>
        <w:t xml:space="preserve"> </w:t>
      </w:r>
    </w:p>
    <w:p w14:paraId="2CE0DB37" w14:textId="77777777" w:rsidR="00A41904" w:rsidRPr="00834586" w:rsidRDefault="003A2D77" w:rsidP="00A41904">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eastAsia="fr-FR"/>
        </w:rPr>
        <w:t>L’appareil ne doit pas être utilisé, s’il est tombé ou, s’il présente des signes visibles de dommages ou s’il fuit.</w:t>
      </w:r>
      <w:r w:rsidR="00A41904" w:rsidRPr="00834586">
        <w:rPr>
          <w:rFonts w:ascii="Arial" w:hAnsi="Arial" w:cs="Arial"/>
          <w:color w:val="0000D4"/>
          <w:sz w:val="36"/>
          <w:szCs w:val="36"/>
          <w:lang w:val="fr-FR"/>
        </w:rPr>
        <w:t xml:space="preserve"> </w:t>
      </w:r>
    </w:p>
    <w:p w14:paraId="49469F54" w14:textId="77777777" w:rsidR="003A2D77" w:rsidRPr="00834586" w:rsidRDefault="00A41904" w:rsidP="00A41904">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En ce qui concerne les instructions de nettoyage de l’appareil, se référer au paragraphe ci-après de la notice.</w:t>
      </w:r>
    </w:p>
    <w:p w14:paraId="355B24E5" w14:textId="77777777" w:rsidR="00A21EDA" w:rsidRPr="00834586" w:rsidRDefault="003A2D77" w:rsidP="003A2D77">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lastRenderedPageBreak/>
        <w:t>Cet appareil est destiné exclusivement à un usage domestique.</w:t>
      </w:r>
    </w:p>
    <w:p w14:paraId="04A334B2" w14:textId="77777777" w:rsidR="00A21EDA" w:rsidRPr="00834586" w:rsidRDefault="00A21EDA" w:rsidP="00A21EDA">
      <w:pPr>
        <w:tabs>
          <w:tab w:val="left" w:pos="284"/>
        </w:tabs>
        <w:rPr>
          <w:rFonts w:ascii="Arial" w:hAnsi="Arial" w:cs="Arial"/>
          <w:color w:val="0000D4"/>
          <w:sz w:val="36"/>
          <w:szCs w:val="36"/>
          <w:lang w:val="fr-FR"/>
        </w:rPr>
      </w:pPr>
    </w:p>
    <w:p w14:paraId="0429396E" w14:textId="77777777" w:rsidR="00620074" w:rsidRPr="00834586" w:rsidRDefault="00620074" w:rsidP="00620074">
      <w:pPr>
        <w:rPr>
          <w:rFonts w:ascii="Arial" w:hAnsi="Arial" w:cs="Arial"/>
          <w:b/>
          <w:color w:val="0000D4"/>
          <w:sz w:val="36"/>
          <w:szCs w:val="36"/>
          <w:lang w:val="fr-FR"/>
        </w:rPr>
      </w:pPr>
      <w:r w:rsidRPr="00834586">
        <w:rPr>
          <w:rFonts w:ascii="Arial" w:hAnsi="Arial" w:cs="Arial"/>
          <w:b/>
          <w:color w:val="0000D4"/>
          <w:sz w:val="36"/>
          <w:szCs w:val="36"/>
          <w:lang w:val="fr-FR"/>
        </w:rPr>
        <w:t>(*)</w:t>
      </w:r>
      <w:r w:rsidR="00834586">
        <w:rPr>
          <w:rFonts w:ascii="Arial" w:hAnsi="Arial" w:cs="Arial"/>
          <w:b/>
          <w:color w:val="0000D4"/>
          <w:sz w:val="36"/>
          <w:szCs w:val="36"/>
          <w:lang w:val="fr-FR"/>
        </w:rPr>
        <w:t xml:space="preserve"> </w:t>
      </w:r>
      <w:r w:rsidRPr="00834586">
        <w:rPr>
          <w:rFonts w:ascii="Arial" w:hAnsi="Arial" w:cs="Arial"/>
          <w:color w:val="0000D4"/>
          <w:sz w:val="36"/>
          <w:szCs w:val="36"/>
          <w:lang w:val="fr-FR"/>
        </w:rPr>
        <w:t>Personne compétente qualifiée : technicien du service après-vente du constructeur ou de l'importateur ou toute personne qualifiée, habilitée et compétente pour effectuer ce type de réparation.</w:t>
      </w:r>
      <w:r w:rsidRPr="00834586">
        <w:rPr>
          <w:rFonts w:ascii="Arial" w:hAnsi="Arial" w:cs="Arial"/>
          <w:b/>
          <w:color w:val="0000D4"/>
          <w:sz w:val="36"/>
          <w:szCs w:val="36"/>
          <w:lang w:val="fr-FR"/>
        </w:rPr>
        <w:t xml:space="preserve"> </w:t>
      </w:r>
    </w:p>
    <w:p w14:paraId="3C8CDD3E" w14:textId="77777777" w:rsidR="00DF1597" w:rsidRPr="00834586" w:rsidRDefault="00DF1597" w:rsidP="00A21EDA">
      <w:pPr>
        <w:tabs>
          <w:tab w:val="left" w:pos="284"/>
        </w:tabs>
        <w:rPr>
          <w:rFonts w:ascii="Arial" w:hAnsi="Arial" w:cs="Arial"/>
          <w:color w:val="0000D4"/>
          <w:sz w:val="36"/>
          <w:szCs w:val="36"/>
          <w:lang w:val="fr-FR"/>
        </w:rPr>
      </w:pPr>
    </w:p>
    <w:p w14:paraId="03107AC7" w14:textId="77777777" w:rsidR="00582F72" w:rsidRPr="00834586" w:rsidRDefault="00582F72" w:rsidP="00582F72">
      <w:pPr>
        <w:ind w:right="-20"/>
        <w:jc w:val="center"/>
        <w:rPr>
          <w:rFonts w:ascii="Arial" w:hAnsi="Arial" w:cs="Arial"/>
          <w:b/>
          <w:color w:val="0000D4"/>
          <w:sz w:val="36"/>
          <w:szCs w:val="36"/>
          <w:lang w:val="fr-FR"/>
        </w:rPr>
      </w:pPr>
      <w:r w:rsidRPr="00834586">
        <w:rPr>
          <w:rFonts w:ascii="Arial" w:hAnsi="Arial" w:cs="Arial"/>
          <w:b/>
          <w:color w:val="0000D4"/>
          <w:sz w:val="36"/>
          <w:szCs w:val="36"/>
          <w:lang w:val="fr-FR"/>
        </w:rPr>
        <w:t>INFORMATIONS GENERALES</w:t>
      </w:r>
    </w:p>
    <w:p w14:paraId="2A42E34F" w14:textId="77777777" w:rsidR="00582F72" w:rsidRPr="00834586" w:rsidRDefault="00582F72" w:rsidP="00582F72">
      <w:pPr>
        <w:ind w:right="1308"/>
        <w:rPr>
          <w:rFonts w:ascii="Arial" w:hAnsi="Arial" w:cs="Arial"/>
          <w:color w:val="0000D4"/>
          <w:sz w:val="36"/>
          <w:szCs w:val="36"/>
          <w:lang w:val="fr-FR"/>
        </w:rPr>
      </w:pPr>
    </w:p>
    <w:p w14:paraId="63171E53" w14:textId="0B29FE44" w:rsidR="00582F72" w:rsidRPr="00834586" w:rsidRDefault="00C06C67" w:rsidP="00582F72">
      <w:pPr>
        <w:ind w:right="1557"/>
        <w:rPr>
          <w:rFonts w:ascii="Arial" w:hAnsi="Arial" w:cs="Arial"/>
          <w:color w:val="0000D4"/>
          <w:sz w:val="36"/>
          <w:szCs w:val="36"/>
          <w:lang w:val="fr-FR"/>
        </w:rPr>
      </w:pPr>
      <w:r w:rsidRPr="00834586">
        <w:rPr>
          <w:rFonts w:ascii="Arial" w:hAnsi="Arial" w:cs="Arial"/>
          <w:noProof/>
          <w:color w:val="0000D4"/>
          <w:sz w:val="36"/>
          <w:szCs w:val="36"/>
          <w:lang w:val="en-US" w:eastAsia="zh-CN"/>
        </w:rPr>
        <mc:AlternateContent>
          <mc:Choice Requires="wps">
            <w:drawing>
              <wp:anchor distT="0" distB="0" distL="114300" distR="114300" simplePos="0" relativeHeight="251655168" behindDoc="1" locked="0" layoutInCell="1" allowOverlap="1" wp14:anchorId="11200715" wp14:editId="0C1134F9">
                <wp:simplePos x="0" y="0"/>
                <wp:positionH relativeFrom="column">
                  <wp:posOffset>5645150</wp:posOffset>
                </wp:positionH>
                <wp:positionV relativeFrom="paragraph">
                  <wp:posOffset>-214630</wp:posOffset>
                </wp:positionV>
                <wp:extent cx="996315" cy="878840"/>
                <wp:effectExtent l="6350" t="1270" r="5715" b="63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0B792" w14:textId="35D529F5" w:rsidR="00F91022" w:rsidRDefault="00C06C67" w:rsidP="00582F72">
                            <w:r>
                              <w:rPr>
                                <w:noProof/>
                                <w:lang w:val="en-US" w:eastAsia="zh-CN"/>
                              </w:rPr>
                              <w:drawing>
                                <wp:inline distT="0" distB="0" distL="0" distR="0" wp14:anchorId="6960D414" wp14:editId="0D2DEC76">
                                  <wp:extent cx="810260" cy="695960"/>
                                  <wp:effectExtent l="0" t="0" r="254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260" cy="695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1200715" id="Text Box 8" o:spid="_x0000_s1035" type="#_x0000_t202" style="position:absolute;margin-left:444.5pt;margin-top:-16.85pt;width:78.45pt;height:69.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rCJ7ECAAC+BQAADgAAAGRycy9lMm9Eb2MueG1srFTbjpswEH2v1H+w/M4CWZIAWrJKQqgqbS/S&#10;bj/AwSZYBRvZ3sC26r93bHLdfana8oB8GZ+5nDNzdz+0DdozpbkUGQ5vAoyYKCXlYpfhb0+FF2Ok&#10;DRGUNFKwDL8wje8X79/d9V3KJrKWDWUKAYjQad9luDamS31flzVrib6RHRNwWUnVEgNbtfOpIj2g&#10;t40/CYKZ30tFOyVLpjWc5uMlXjj8qmKl+VJVmhnUZBhiM+6v3H9r//7ijqQ7Rbqal4cwyF9E0RIu&#10;wOkJKieGoGfF30C1vFRSy8rclLL1ZVXxkrkcIJsweJXNY0065nKB4ujuVCb9/2DLz/uvCnEK3CUY&#10;CdICR09sMGglBxTb8vSdTsHqsQM7M8AxmLpUdfcgy+8aCbmuidixpVKyrxmhEF5oX/oXT0ccbUG2&#10;/SdJwQ15NtIBDZVqbe2gGgjQgaaXEzU2lBIOk2R2G04xKuEqnsdx5KjzSXp83CltPjDZIrvIsALm&#10;HTjZP2hjgyHp0cT6ErLgTePYb8TVARiOJ+Aanto7G4Qj82cSJJt4E0deNJltvCjIc29ZrCNvVoTz&#10;aX6br9d5+Mv6DaO05pQyYd0chRVGf0bcQeKjJE7S0rLh1MLZkLTabdeNQnsCwi7c50oON2cz/zoM&#10;VwTI5VVK4SQKVpPEK2bx3IuKaOol8yD2gjBZJbMgSqK8uE7pgQv27ymhHlidTqajls5Bv8otcN/b&#10;3EjacgOjo+EtKOJkRFKrwI2gjlpDeDOuL0phwz+XAug+Eu30aiU6itUM28F1RnJsg62kLyBgJUFg&#10;oFIYe7CopfqBUQ8jJMMCZhxGzUcBLZCEEYgUmcuNutxsLzdElACUYYPRuFybcUo9d4rvavBzbLol&#10;tE3BnaRtf40xHZoNhoTL7DDQ7BS63Dur89hd/AYAAP//AwBQSwMEFAAGAAgAAAAhAA4LQhThAAAA&#10;DAEAAA8AAABkcnMvZG93bnJldi54bWxMj8FOwzAQRO9I/IO1SFxQa0NLm4Y4VUGCExWicODoxosT&#10;Ya8j22nD3+NygdusZjT7plqPzrIDhth5knA9FcCQGq87MhLe3x4nBbCYFGllPaGEb4ywrs/PKlVq&#10;f6RXPOySYbmEYqkktCn1JeexadGpOPU9UvY+fXAq5TMYroM65nJn+Y0QC+5UR/lDq3p8aLH52g1O&#10;Qhi2Zh4Wbrux/kPEqyd+b55fpLy8GDd3wBKO6S8MJ/yMDnVm2vuBdGRWQlGs8pYkYTKbLYGdEmJ+&#10;uwK2/1VL4HXF/4+ofwAAAP//AwBQSwECLQAUAAYACAAAACEA5JnDwPsAAADhAQAAEwAAAAAAAAAA&#10;AAAAAAAAAAAAW0NvbnRlbnRfVHlwZXNdLnhtbFBLAQItABQABgAIAAAAIQAjsmrh1wAAAJQBAAAL&#10;AAAAAAAAAAAAAAAAACwBAABfcmVscy8ucmVsc1BLAQItABQABgAIAAAAIQAeSsInsQIAAL4FAAAO&#10;AAAAAAAAAAAAAAAAACwCAABkcnMvZTJvRG9jLnhtbFBLAQItABQABgAIAAAAIQAOC0IU4QAAAAwB&#10;AAAPAAAAAAAAAAAAAAAAAAkFAABkcnMvZG93bnJldi54bWxQSwUGAAAAAAQABADzAAAAFwYAAAAA&#10;" filled="f" stroked="f">
                <v:textbox style="mso-fit-shape-to-text:t" inset=",7.2pt,,7.2pt">
                  <w:txbxContent>
                    <w:p w14:paraId="7340B792" w14:textId="35D529F5" w:rsidR="00F91022" w:rsidRDefault="00C06C67" w:rsidP="00582F72">
                      <w:r>
                        <w:rPr>
                          <w:noProof/>
                          <w:lang w:val="fr-FR" w:eastAsia="fr-FR"/>
                        </w:rPr>
                        <w:drawing>
                          <wp:inline distT="0" distB="0" distL="0" distR="0" wp14:anchorId="6960D414" wp14:editId="0D2DEC76">
                            <wp:extent cx="810260" cy="695960"/>
                            <wp:effectExtent l="0" t="0" r="254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0260" cy="695960"/>
                                    </a:xfrm>
                                    <a:prstGeom prst="rect">
                                      <a:avLst/>
                                    </a:prstGeom>
                                    <a:noFill/>
                                    <a:ln>
                                      <a:noFill/>
                                    </a:ln>
                                  </pic:spPr>
                                </pic:pic>
                              </a:graphicData>
                            </a:graphic>
                          </wp:inline>
                        </w:drawing>
                      </w:r>
                    </w:p>
                  </w:txbxContent>
                </v:textbox>
              </v:shape>
            </w:pict>
          </mc:Fallback>
        </mc:AlternateContent>
      </w:r>
      <w:r w:rsidR="00582F72" w:rsidRPr="00834586">
        <w:rPr>
          <w:rFonts w:ascii="Arial" w:hAnsi="Arial" w:cs="Arial"/>
          <w:color w:val="0000D4"/>
          <w:sz w:val="36"/>
          <w:szCs w:val="36"/>
          <w:lang w:val="fr-FR"/>
        </w:rPr>
        <w:t>Le symbole</w:t>
      </w:r>
      <w:proofErr w:type="gramStart"/>
      <w:r w:rsidR="00582F72" w:rsidRPr="00834586">
        <w:rPr>
          <w:rFonts w:ascii="Arial" w:hAnsi="Arial" w:cs="Arial"/>
          <w:color w:val="0000D4"/>
          <w:sz w:val="36"/>
          <w:szCs w:val="36"/>
          <w:lang w:val="fr-FR"/>
        </w:rPr>
        <w:t xml:space="preserve"> «LIVRE</w:t>
      </w:r>
      <w:proofErr w:type="gramEnd"/>
      <w:r w:rsidR="00582F72" w:rsidRPr="00834586">
        <w:rPr>
          <w:rFonts w:ascii="Arial" w:hAnsi="Arial" w:cs="Arial"/>
          <w:color w:val="0000D4"/>
          <w:sz w:val="36"/>
          <w:szCs w:val="36"/>
          <w:lang w:val="fr-FR"/>
        </w:rPr>
        <w:t xml:space="preserve"> OUVERT» signifie une recommandation de lire des choses importantes contenues dans la notice.</w:t>
      </w:r>
    </w:p>
    <w:p w14:paraId="08F331B8" w14:textId="77777777" w:rsidR="00582F72" w:rsidRPr="00834586" w:rsidRDefault="00582F72" w:rsidP="00582F72">
      <w:pPr>
        <w:ind w:right="1557"/>
        <w:rPr>
          <w:rFonts w:ascii="Arial" w:hAnsi="Arial" w:cs="Arial"/>
          <w:color w:val="0000D4"/>
          <w:sz w:val="36"/>
          <w:szCs w:val="36"/>
          <w:lang w:val="fr-FR"/>
        </w:rPr>
      </w:pPr>
    </w:p>
    <w:p w14:paraId="74C711F8" w14:textId="25C707A4" w:rsidR="00582F72" w:rsidRPr="00834586" w:rsidRDefault="00C06C67" w:rsidP="00582F72">
      <w:pPr>
        <w:ind w:right="1557"/>
        <w:rPr>
          <w:rFonts w:ascii="Arial" w:hAnsi="Arial" w:cs="Arial"/>
          <w:color w:val="0000D4"/>
          <w:sz w:val="36"/>
          <w:szCs w:val="36"/>
          <w:lang w:val="fr-FR"/>
        </w:rPr>
      </w:pPr>
      <w:r w:rsidRPr="00834586">
        <w:rPr>
          <w:rFonts w:ascii="Arial" w:hAnsi="Arial" w:cs="Arial"/>
          <w:noProof/>
          <w:color w:val="0000D4"/>
          <w:sz w:val="36"/>
          <w:szCs w:val="36"/>
          <w:lang w:val="en-US" w:eastAsia="zh-CN"/>
        </w:rPr>
        <mc:AlternateContent>
          <mc:Choice Requires="wps">
            <w:drawing>
              <wp:anchor distT="0" distB="0" distL="114300" distR="114300" simplePos="0" relativeHeight="251656192" behindDoc="1" locked="0" layoutInCell="1" allowOverlap="1" wp14:anchorId="14BC77D0" wp14:editId="46B4EBCE">
                <wp:simplePos x="0" y="0"/>
                <wp:positionH relativeFrom="column">
                  <wp:posOffset>5645150</wp:posOffset>
                </wp:positionH>
                <wp:positionV relativeFrom="paragraph">
                  <wp:posOffset>235585</wp:posOffset>
                </wp:positionV>
                <wp:extent cx="996315" cy="995680"/>
                <wp:effectExtent l="6350" t="0" r="5715" b="5715"/>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02AED" w14:textId="6683C80C" w:rsidR="00F91022" w:rsidRDefault="00C06C67" w:rsidP="00582F72">
                            <w:r>
                              <w:rPr>
                                <w:noProof/>
                                <w:lang w:val="en-US" w:eastAsia="zh-CN"/>
                              </w:rPr>
                              <w:drawing>
                                <wp:inline distT="0" distB="0" distL="0" distR="0" wp14:anchorId="42B4E439" wp14:editId="59427B5F">
                                  <wp:extent cx="810260" cy="810260"/>
                                  <wp:effectExtent l="0" t="0" r="2540" b="254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4BC77D0" id="Text Box 7" o:spid="_x0000_s1036" type="#_x0000_t202" style="position:absolute;margin-left:444.5pt;margin-top:18.55pt;width:78.45pt;height:78.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ZrHrACAAC/BQAADgAAAGRycy9lMm9Eb2MueG1srFTZbpwwFH2v1H+w/E6ACcMAChMlw1BVShcp&#10;6Qd4wAxWjY1sZyCt+u+9NrMmL1VbP1hers9dzvG9uR07jnZUaSZFjsOrACMqKlkzsc3xt6fSSzDS&#10;hoiacClojl+oxrfL9+9uhj6jM9lKXlOFAETobOhz3BrTZ76vq5Z2RF/Jngq4bKTqiIGt2vq1IgOg&#10;d9yfBUHsD1LVvZIV1RpOi+kSLx1+09DKfGkaTQ3iOYbYjJuVmzd29pc3JNsq0res2odB/iKKjjAB&#10;To9QBTEEPSv2BqpjlZJaNuaqkp0vm4ZV1OUA2YTBq2weW9JTlwsUR/fHMun/B1t93n1ViNXAHTAl&#10;SAccPdHRoHs5ooUtz9DrDKwee7AzIxyDqUtV9w+y+q6RkKuWiC29U0oOLSU1hBfal/7Z0wlHW5DN&#10;8EnW4IY8G+mAxkZ1tnZQDQToQNPLkRobSgWHaRpfh3OMKrhK03mcOOp8kh0e90qbD1R2yC5yrIB5&#10;B052D9rYYEh2MLG+hCwZ5459Li4OwHA6Adfw1N7ZIByZP9MgXSfrJPKiWbz2oqAovLtyFXlxGS7m&#10;xXWxWhXhL+s3jLKW1TUV1s1BWGH0Z8TtJT5J4igtLTmrLZwNSavtZsUV2hEQdumGKzncnMz8yzBc&#10;ESCXVymFsyi4n6VeGScLLyqjuZcugsQLwvQ+jYMojYryMqUHJui/p4QGYHI+m09aOgX9KrfAjbe5&#10;kaxjBloHZ12Ok6MRyawC16J21BrC+LQ+K4UN/1QKoPtAtNOrlegkVjNuxulnOK1ZMW9k/QIKVhIU&#10;BjKFvgeLVqofGA3QQ3IsoMlhxD8K+ANpGEW25Zxv1Plmc74hogKgHBuMpuXKTG3quVds24Kfw6+7&#10;g39TMqfpU0z73wZdwqW272i2DZ3vndWp7y5/AwAA//8DAFBLAwQUAAYACAAAACEA3e/iM+EAAAAL&#10;AQAADwAAAGRycy9kb3ducmV2LnhtbEyPwU7DMBBE70j8g7VIXBC1S0tJQpyqIMGJClE4cHTjxYmw&#10;15HttOHvcU9wm9WMZt/U68lZdsAQe08S5jMBDKn1uicj4eP96boAFpMirawnlPCDEdbN+VmtKu2P&#10;9IaHXTIsl1CslIQupaHiPLYdOhVnfkDK3pcPTqV8BsN1UMdc7iy/EWLFneopf+jUgI8dtt+70UkI&#10;49Ysw8ptN9Z/inj1zB/My6uUlxfT5h5Ywin9heGEn9GhyUx7P5KOzEooijJvSRIWd3Ngp4BY3pbA&#10;9lmVixJ4U/P/G5pfAAAA//8DAFBLAQItABQABgAIAAAAIQDkmcPA+wAAAOEBAAATAAAAAAAAAAAA&#10;AAAAAAAAAABbQ29udGVudF9UeXBlc10ueG1sUEsBAi0AFAAGAAgAAAAhACOyauHXAAAAlAEAAAsA&#10;AAAAAAAAAAAAAAAALAEAAF9yZWxzLy5yZWxzUEsBAi0AFAAGAAgAAAAhAJZWax6wAgAAvwUAAA4A&#10;AAAAAAAAAAAAAAAALAIAAGRycy9lMm9Eb2MueG1sUEsBAi0AFAAGAAgAAAAhAN3v4jPhAAAACwEA&#10;AA8AAAAAAAAAAAAAAAAACAUAAGRycy9kb3ducmV2LnhtbFBLBQYAAAAABAAEAPMAAAAWBgAAAAA=&#10;" filled="f" stroked="f">
                <v:textbox style="mso-fit-shape-to-text:t" inset=",7.2pt,,7.2pt">
                  <w:txbxContent>
                    <w:p w14:paraId="6F102AED" w14:textId="6683C80C" w:rsidR="00F91022" w:rsidRDefault="00C06C67" w:rsidP="00582F72">
                      <w:r>
                        <w:rPr>
                          <w:noProof/>
                          <w:lang w:val="fr-FR" w:eastAsia="fr-FR"/>
                        </w:rPr>
                        <w:drawing>
                          <wp:inline distT="0" distB="0" distL="0" distR="0" wp14:anchorId="42B4E439" wp14:editId="59427B5F">
                            <wp:extent cx="810260" cy="810260"/>
                            <wp:effectExtent l="0" t="0" r="2540" b="254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v:textbox>
              </v:shape>
            </w:pict>
          </mc:Fallback>
        </mc:AlternateContent>
      </w:r>
      <w:r w:rsidR="00582F72" w:rsidRPr="00834586">
        <w:rPr>
          <w:rFonts w:ascii="Arial" w:hAnsi="Arial" w:cs="Arial"/>
          <w:color w:val="0000D4"/>
          <w:sz w:val="36"/>
          <w:szCs w:val="36"/>
          <w:lang w:val="fr-FR"/>
        </w:rPr>
        <w:t>Le symbole</w:t>
      </w:r>
      <w:proofErr w:type="gramStart"/>
      <w:r w:rsidR="00582F72" w:rsidRPr="00834586">
        <w:rPr>
          <w:rFonts w:ascii="Arial" w:hAnsi="Arial" w:cs="Arial"/>
          <w:color w:val="0000D4"/>
          <w:sz w:val="36"/>
          <w:szCs w:val="36"/>
          <w:lang w:val="fr-FR"/>
        </w:rPr>
        <w:t xml:space="preserve"> «POUBELLE</w:t>
      </w:r>
      <w:proofErr w:type="gramEnd"/>
      <w:r w:rsidR="00582F72" w:rsidRPr="00834586">
        <w:rPr>
          <w:rFonts w:ascii="Arial" w:hAnsi="Arial" w:cs="Arial"/>
          <w:color w:val="0000D4"/>
          <w:sz w:val="36"/>
          <w:szCs w:val="36"/>
          <w:lang w:val="fr-FR"/>
        </w:rPr>
        <w:t>» barrée, sigle DEEE (Déchet d’</w:t>
      </w:r>
      <w:proofErr w:type="spellStart"/>
      <w:r w:rsidR="00582F72" w:rsidRPr="00834586">
        <w:rPr>
          <w:rFonts w:ascii="Arial" w:hAnsi="Arial" w:cs="Arial"/>
          <w:color w:val="0000D4"/>
          <w:sz w:val="36"/>
          <w:szCs w:val="36"/>
          <w:lang w:val="fr-FR"/>
        </w:rPr>
        <w:t>Equipement</w:t>
      </w:r>
      <w:proofErr w:type="spellEnd"/>
      <w:r w:rsidR="00582F72" w:rsidRPr="00834586">
        <w:rPr>
          <w:rFonts w:ascii="Arial" w:hAnsi="Arial" w:cs="Arial"/>
          <w:color w:val="0000D4"/>
          <w:sz w:val="36"/>
          <w:szCs w:val="36"/>
          <w:lang w:val="fr-FR"/>
        </w:rPr>
        <w:t xml:space="preserve"> </w:t>
      </w:r>
      <w:proofErr w:type="spellStart"/>
      <w:r w:rsidR="00582F72" w:rsidRPr="00834586">
        <w:rPr>
          <w:rFonts w:ascii="Arial" w:hAnsi="Arial" w:cs="Arial"/>
          <w:color w:val="0000D4"/>
          <w:sz w:val="36"/>
          <w:szCs w:val="36"/>
          <w:lang w:val="fr-FR"/>
        </w:rPr>
        <w:t>Electrique</w:t>
      </w:r>
      <w:proofErr w:type="spellEnd"/>
      <w:r w:rsidR="00582F72" w:rsidRPr="00834586">
        <w:rPr>
          <w:rFonts w:ascii="Arial" w:hAnsi="Arial" w:cs="Arial"/>
          <w:color w:val="0000D4"/>
          <w:sz w:val="36"/>
          <w:szCs w:val="36"/>
          <w:lang w:val="fr-FR"/>
        </w:rPr>
        <w:t xml:space="preserve"> et </w:t>
      </w:r>
      <w:proofErr w:type="spellStart"/>
      <w:r w:rsidR="00582F72" w:rsidRPr="00834586">
        <w:rPr>
          <w:rFonts w:ascii="Arial" w:hAnsi="Arial" w:cs="Arial"/>
          <w:color w:val="0000D4"/>
          <w:sz w:val="36"/>
          <w:szCs w:val="36"/>
          <w:lang w:val="fr-FR"/>
        </w:rPr>
        <w:t>Electronique</w:t>
      </w:r>
      <w:proofErr w:type="spellEnd"/>
      <w:r w:rsidR="00582F72" w:rsidRPr="00834586">
        <w:rPr>
          <w:rFonts w:ascii="Arial" w:hAnsi="Arial" w:cs="Arial"/>
          <w:color w:val="0000D4"/>
          <w:sz w:val="36"/>
          <w:szCs w:val="36"/>
          <w:lang w:val="fr-FR"/>
        </w:rPr>
        <w:t>) signifie, qu’en fin de vie, il ne doit pas être jeté aux déchets ménagers, mais déposé au centre de tri de la localité. La valorisation des déchets permet de contribuer à préserver notre environnement.</w:t>
      </w:r>
    </w:p>
    <w:p w14:paraId="140944CB" w14:textId="77777777" w:rsidR="00582F72" w:rsidRPr="00834586" w:rsidRDefault="00582F72" w:rsidP="00582F72">
      <w:pPr>
        <w:ind w:right="1557"/>
        <w:rPr>
          <w:rFonts w:ascii="Arial" w:hAnsi="Arial" w:cs="Arial"/>
          <w:color w:val="0000D4"/>
          <w:sz w:val="36"/>
          <w:szCs w:val="36"/>
          <w:lang w:val="fr-FR"/>
        </w:rPr>
      </w:pPr>
    </w:p>
    <w:p w14:paraId="42A0D03A" w14:textId="11F5ED12" w:rsidR="00582F72" w:rsidRPr="00834586" w:rsidRDefault="00C06C67" w:rsidP="00582F72">
      <w:pPr>
        <w:ind w:right="1557"/>
        <w:rPr>
          <w:rFonts w:ascii="Arial" w:hAnsi="Arial" w:cs="Arial"/>
          <w:color w:val="0000D4"/>
          <w:sz w:val="36"/>
          <w:szCs w:val="36"/>
          <w:lang w:val="fr-FR"/>
        </w:rPr>
      </w:pPr>
      <w:r w:rsidRPr="00834586">
        <w:rPr>
          <w:rFonts w:ascii="Arial" w:hAnsi="Arial" w:cs="Arial"/>
          <w:noProof/>
          <w:color w:val="0000D4"/>
          <w:sz w:val="36"/>
          <w:szCs w:val="36"/>
          <w:lang w:val="en-US" w:eastAsia="zh-CN"/>
        </w:rPr>
        <mc:AlternateContent>
          <mc:Choice Requires="wps">
            <w:drawing>
              <wp:anchor distT="0" distB="0" distL="114300" distR="114300" simplePos="0" relativeHeight="251657216" behindDoc="1" locked="0" layoutInCell="1" allowOverlap="1" wp14:anchorId="1D4D2F78" wp14:editId="2C6AA2D7">
                <wp:simplePos x="0" y="0"/>
                <wp:positionH relativeFrom="column">
                  <wp:posOffset>5568950</wp:posOffset>
                </wp:positionH>
                <wp:positionV relativeFrom="paragraph">
                  <wp:posOffset>264160</wp:posOffset>
                </wp:positionV>
                <wp:extent cx="1072515" cy="817880"/>
                <wp:effectExtent l="6350" t="0" r="0" b="1905"/>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6EC83" w14:textId="1EACE778" w:rsidR="00F91022" w:rsidRDefault="00C06C67" w:rsidP="00582F72">
                            <w:r>
                              <w:rPr>
                                <w:noProof/>
                                <w:lang w:val="en-US" w:eastAsia="zh-CN"/>
                              </w:rPr>
                              <w:drawing>
                                <wp:inline distT="0" distB="0" distL="0" distR="0" wp14:anchorId="30A43A32" wp14:editId="3B1E90FC">
                                  <wp:extent cx="883285" cy="633730"/>
                                  <wp:effectExtent l="0" t="0" r="5715" b="127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285" cy="63373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D4D2F78" id="Text Box 6" o:spid="_x0000_s1037" type="#_x0000_t202" style="position:absolute;margin-left:438.5pt;margin-top:20.8pt;width:84.45pt;height:64.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5oH7ECAADABQAADgAAAGRycy9lMm9Eb2MueG1srFTJbtswEL0X6D8QvCtaKtuSEDlILKsokC5A&#10;0g+gJcoiSpECyVhKi/x7h5TX5FK05YHgMnyzvMe5vhk7jnZUaSZFjsOrACMqKlkzsc3x98fSSzDS&#10;hoiacClojp+pxjfL9++uhz6jkWwlr6lCACJ0NvQ5bo3pM9/XVUs7oq9kTwVcNlJ1xMBWbf1akQHQ&#10;O+5HQTD3B6nqXsmKag2nxXSJlw6/aWhlvjaNpgbxHENsxs3KzRs7+8trkm0V6VtW7cMgfxFFR5gA&#10;p0eoghiCnhR7A9WxSkktG3NVyc6XTcMq6nKAbMLgVTYPLempywWKo/tjmfT/g62+7L4pxGrgboGR&#10;IB1w9EhHg+7kiOa2PEOvM7B66MHOjHAMpi5V3d/L6odGQq5aIrb0Vik5tJTUEF5oX/pnTyccbUE2&#10;w2dZgxvyZKQDGhvV2dpBNRCgA03PR2psKJV1GSyiWTjDqIK7JFwkiePOJ9nhda+0+Uhlh+wixwqo&#10;d+hkd6+NjYZkBxPrTMiSce7o5+LiAAynE/ANT+2djcKx+SsN0nWyTmIvjuZrLw6KwrstV7E3L8PF&#10;rPhQrFZF+GL9hnHWsrqmwro5KCuM/4y5vcYnTRy1pSVntYWzIWm13ay4QjsCyi7dcDWHm5OZfxmG&#10;KwLk8iqlMIqDuyj1ynmy8OIynnnpIki8IEzv0nkQp3FRXqZ0zwT995TQkON0Fs0mMZ2CfpVb4Mbb&#10;3EjWMQO9g7MOFHE0IpmV4FrUjlpDGJ/WZ6Ww4Z9KAXQfiHaCtRqd1GrGzTh9DSdnq+aNrJ9BwkqC&#10;wkCn0Phg0Ur1E6MBmkiOBXQ5jPgnAZ8gDePY9pzzjTrfbM43RFQAlGOD0bRcmalPPfWKbVvwc/h2&#10;t/BxSuY0fYpp/92gTbjU9i3N9qHzvbM6Nd7lbwAAAP//AwBQSwMEFAAGAAgAAAAhAFSDKz/gAAAA&#10;CwEAAA8AAABkcnMvZG93bnJldi54bWxMj8FOwzAQRO9I/IO1SFwQtYtCUkKcqiDBiQpROHB048WJ&#10;sNeR7bTh73FPcJvVjGbfNOvZWXbAEAdPEpYLAQyp83ogI+Hj/el6BSwmRVpZTyjhByOs2/OzRtXa&#10;H+kND7tkWC6hWCsJfUpjzXnsenQqLvyIlL0vH5xK+QyG66COudxZfiNEyZ0aKH/o1YiPPXbfu8lJ&#10;CNPWFKF02431nyJePfMH8/Iq5eXFvLkHlnBOf2E44Wd0aDPT3k+kI7MSVlWVtyQJxbIEdgqI4vYO&#10;2D6rShTA24b/39D+AgAA//8DAFBLAQItABQABgAIAAAAIQDkmcPA+wAAAOEBAAATAAAAAAAAAAAA&#10;AAAAAAAAAABbQ29udGVudF9UeXBlc10ueG1sUEsBAi0AFAAGAAgAAAAhACOyauHXAAAAlAEAAAsA&#10;AAAAAAAAAAAAAAAALAEAAF9yZWxzLy5yZWxzUEsBAi0AFAAGAAgAAAAhAOIOaB+xAgAAwAUAAA4A&#10;AAAAAAAAAAAAAAAALAIAAGRycy9lMm9Eb2MueG1sUEsBAi0AFAAGAAgAAAAhAFSDKz/gAAAACwEA&#10;AA8AAAAAAAAAAAAAAAAACQUAAGRycy9kb3ducmV2LnhtbFBLBQYAAAAABAAEAPMAAAAWBgAAAAA=&#10;" filled="f" stroked="f">
                <v:textbox style="mso-fit-shape-to-text:t" inset=",7.2pt,,7.2pt">
                  <w:txbxContent>
                    <w:p w14:paraId="27C6EC83" w14:textId="1EACE778" w:rsidR="00F91022" w:rsidRDefault="00C06C67" w:rsidP="00582F72">
                      <w:r>
                        <w:rPr>
                          <w:noProof/>
                          <w:lang w:val="fr-FR" w:eastAsia="fr-FR"/>
                        </w:rPr>
                        <w:drawing>
                          <wp:inline distT="0" distB="0" distL="0" distR="0" wp14:anchorId="30A43A32" wp14:editId="3B1E90FC">
                            <wp:extent cx="883285" cy="633730"/>
                            <wp:effectExtent l="0" t="0" r="5715" b="127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285" cy="633730"/>
                                    </a:xfrm>
                                    <a:prstGeom prst="rect">
                                      <a:avLst/>
                                    </a:prstGeom>
                                    <a:noFill/>
                                    <a:ln>
                                      <a:noFill/>
                                    </a:ln>
                                  </pic:spPr>
                                </pic:pic>
                              </a:graphicData>
                            </a:graphic>
                          </wp:inline>
                        </w:drawing>
                      </w:r>
                    </w:p>
                  </w:txbxContent>
                </v:textbox>
              </v:shape>
            </w:pict>
          </mc:Fallback>
        </mc:AlternateContent>
      </w:r>
      <w:r w:rsidR="00582F72" w:rsidRPr="00834586">
        <w:rPr>
          <w:rFonts w:ascii="Arial" w:hAnsi="Arial" w:cs="Arial"/>
          <w:color w:val="0000D4"/>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E61088E" w14:textId="77777777" w:rsidR="00582F72" w:rsidRPr="00834586" w:rsidRDefault="00582F72" w:rsidP="00582F72">
      <w:pPr>
        <w:ind w:right="1840"/>
        <w:rPr>
          <w:rFonts w:ascii="Arial" w:hAnsi="Arial" w:cs="Arial"/>
          <w:color w:val="0000D4"/>
          <w:sz w:val="36"/>
          <w:szCs w:val="36"/>
          <w:lang w:val="fr-FR"/>
        </w:rPr>
      </w:pPr>
    </w:p>
    <w:p w14:paraId="5B91EE00" w14:textId="49DA88D6" w:rsidR="00582F72" w:rsidRPr="00834586" w:rsidRDefault="00C06C67" w:rsidP="00582F72">
      <w:pPr>
        <w:widowControl w:val="0"/>
        <w:autoSpaceDE w:val="0"/>
        <w:autoSpaceDN w:val="0"/>
        <w:adjustRightInd w:val="0"/>
        <w:spacing w:after="220"/>
        <w:ind w:right="1840"/>
        <w:rPr>
          <w:rFonts w:ascii="Arial" w:hAnsi="Arial" w:cs="Arial"/>
          <w:color w:val="0000D4"/>
          <w:sz w:val="36"/>
          <w:szCs w:val="36"/>
          <w:lang w:val="fr-FR"/>
        </w:rPr>
      </w:pPr>
      <w:r w:rsidRPr="00834586">
        <w:rPr>
          <w:rFonts w:ascii="Arial" w:hAnsi="Arial" w:cs="Arial"/>
          <w:noProof/>
          <w:color w:val="0000D4"/>
          <w:sz w:val="36"/>
          <w:szCs w:val="36"/>
          <w:lang w:val="en-US" w:eastAsia="zh-CN"/>
        </w:rPr>
        <mc:AlternateContent>
          <mc:Choice Requires="wps">
            <w:drawing>
              <wp:anchor distT="0" distB="0" distL="114300" distR="114300" simplePos="0" relativeHeight="251659264" behindDoc="0" locked="0" layoutInCell="1" allowOverlap="1" wp14:anchorId="3522DE52" wp14:editId="3C8B5F79">
                <wp:simplePos x="0" y="0"/>
                <wp:positionH relativeFrom="column">
                  <wp:posOffset>5568950</wp:posOffset>
                </wp:positionH>
                <wp:positionV relativeFrom="paragraph">
                  <wp:posOffset>483235</wp:posOffset>
                </wp:positionV>
                <wp:extent cx="1028700" cy="1028065"/>
                <wp:effectExtent l="6350" t="635" r="0" b="0"/>
                <wp:wrapTight wrapText="bothSides">
                  <wp:wrapPolygon edited="0">
                    <wp:start x="0" y="0"/>
                    <wp:lineTo x="21600" y="0"/>
                    <wp:lineTo x="21600" y="21600"/>
                    <wp:lineTo x="0" y="21600"/>
                    <wp:lineTo x="0" y="0"/>
                  </wp:wrapPolygon>
                </wp:wrapTight>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582A0" w14:textId="799687D8" w:rsidR="00F91022" w:rsidRDefault="00C06C67">
                            <w:r>
                              <w:rPr>
                                <w:noProof/>
                                <w:lang w:val="en-US" w:eastAsia="zh-CN"/>
                              </w:rPr>
                              <w:drawing>
                                <wp:inline distT="0" distB="0" distL="0" distR="0" wp14:anchorId="275961B0" wp14:editId="17AA4144">
                                  <wp:extent cx="841375" cy="841375"/>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522DE52" id="Text Box 5" o:spid="_x0000_s1038" type="#_x0000_t202" style="position:absolute;margin-left:438.5pt;margin-top:38.05pt;width:81pt;height:80.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YpG7ECAADBBQAADgAAAGRycy9lMm9Eb2MueG1srFTbbpwwEH2v1H+w/E4wlGUBha2SZakqpRcp&#10;6Qd4wSxWwUa2s5BW/feOzd6SvFRteUC+jM+cmTkz1++nvkN7pjSXIsfBFcGIiUrWXOxy/O2h9BKM&#10;tKGipp0ULMdPTOP3q7dvrschY6FsZVczhQBE6GwcctwaM2S+r6uW9VRfyYEJuGyk6qmBrdr5taIj&#10;oPedHxIS+6NU9aBkxbSG02K+xCuH3zSsMl+aRjODuhwDN+P+yv239u+vrmm2U3RoeXWgQf+CRU+5&#10;AKcnqIIaih4VfwXV80pJLRtzVcnel03DK+ZigGgC8iKa+5YOzMUCydHDKU36/8FWn/dfFeI11C7G&#10;SNAeavTAJoNu5YQWNj3joDOwuh/AzkxwDKYuVD3cyeq7RkKuWyp27EYpObaM1kAvsC/9i6czjrYg&#10;2/GTrMENfTTSAU2N6m3uIBsI0KFMT6fSWCqVdUnCZEngqoI7uyGxY+fT7Ph8UNp8YLJHdpFjBbV3&#10;8HR/p42lQ7OjifUmZMm7ztW/E88OwHA+Aefw1N5ZGq6cP1OSbpJNEnlRGG+8iBSFd1OuIy8ug+Wi&#10;eFes10Xwy/oNoqzldc2EdXOUVhD9WekOIp9FcRKXlh2vLZylpNVuu+4U2lOQduk+l3S4OZv5z2m4&#10;JEAsL0IKwojchqlXxsnSi8po4aVLkngkSG/TmERpVJTPQ7rjgv17SGjMcboIF7OazqRfxEbc9zo2&#10;mvXcwPDoeJ/j5GREM6vBjahdaQ3l3by+SIWlf04FlPtYaKdYK9JZrmbaTnNvhMdO2Mr6CTSsJCgM&#10;1AiTDxatVD8wGmGK5FjAmMOo+yigC9IgiuzQudyoy832ckNFBUA5NhjNy7WZB9XjoPiuBT/HvruB&#10;zim507RtsZnTod9gTrjQDjPNDqLLvbM6T97VbwAAAP//AwBQSwMEFAAGAAgAAAAhAPuTuS7hAAAA&#10;CwEAAA8AAABkcnMvZG93bnJldi54bWxMj8FOwzAQRO9I/IO1SFwQtduiJIQ4VUGCExWi7YGjmyxO&#10;hL2ObKcNf497KsfZGc2+qVaTNeyIPvSOJMxnAhhS49qetIT97vW+ABaiolYZRyjhFwOs6uurSpWt&#10;O9EnHrdRs1RCoVQSuhiHkvPQdGhVmLkBKXnfzlsVk/Sat16dUrk1fCFExq3qKX3o1IAvHTY/29FK&#10;8ONGP/jMbtbGfYlw98af9fuHlLc30/oJWMQpXsJwxk/oUCemgxupDcxIKPI8bYkS8mwO7BwQy8d0&#10;OUhYLAsBvK74/w31HwAAAP//AwBQSwECLQAUAAYACAAAACEA5JnDwPsAAADhAQAAEwAAAAAAAAAA&#10;AAAAAAAAAAAAW0NvbnRlbnRfVHlwZXNdLnhtbFBLAQItABQABgAIAAAAIQAjsmrh1wAAAJQBAAAL&#10;AAAAAAAAAAAAAAAAACwBAABfcmVscy8ucmVsc1BLAQItABQABgAIAAAAIQCldikbsQIAAMEFAAAO&#10;AAAAAAAAAAAAAAAAACwCAABkcnMvZTJvRG9jLnhtbFBLAQItABQABgAIAAAAIQD7k7ku4QAAAAsB&#10;AAAPAAAAAAAAAAAAAAAAAAkFAABkcnMvZG93bnJldi54bWxQSwUGAAAAAAQABADzAAAAFwYAAAAA&#10;" filled="f" stroked="f">
                <v:textbox style="mso-fit-shape-to-text:t" inset=",7.2pt,,7.2pt">
                  <w:txbxContent>
                    <w:p w14:paraId="715582A0" w14:textId="799687D8" w:rsidR="00F91022" w:rsidRDefault="00C06C67">
                      <w:r>
                        <w:rPr>
                          <w:noProof/>
                          <w:lang w:val="fr-FR" w:eastAsia="fr-FR"/>
                        </w:rPr>
                        <w:drawing>
                          <wp:inline distT="0" distB="0" distL="0" distR="0" wp14:anchorId="275961B0" wp14:editId="17AA4144">
                            <wp:extent cx="841375" cy="841375"/>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xbxContent>
                </v:textbox>
                <w10:wrap type="tight"/>
              </v:shape>
            </w:pict>
          </mc:Fallback>
        </mc:AlternateContent>
      </w:r>
      <w:r w:rsidR="00582F72" w:rsidRPr="00834586">
        <w:rPr>
          <w:rFonts w:ascii="Arial" w:hAnsi="Arial" w:cs="Arial"/>
          <w:color w:val="0000D4"/>
          <w:sz w:val="36"/>
          <w:szCs w:val="36"/>
          <w:lang w:val="fr-FR"/>
        </w:rPr>
        <w:t xml:space="preserve">Le symbole ROHS (Restriction of use of certain </w:t>
      </w:r>
      <w:proofErr w:type="spellStart"/>
      <w:r w:rsidR="00582F72" w:rsidRPr="00834586">
        <w:rPr>
          <w:rFonts w:ascii="Arial" w:hAnsi="Arial" w:cs="Arial"/>
          <w:color w:val="0000D4"/>
          <w:sz w:val="36"/>
          <w:szCs w:val="36"/>
          <w:lang w:val="fr-FR"/>
        </w:rPr>
        <w:t>Hazardous</w:t>
      </w:r>
      <w:proofErr w:type="spellEnd"/>
      <w:r w:rsidR="00582F72" w:rsidRPr="00834586">
        <w:rPr>
          <w:rFonts w:ascii="Arial" w:hAnsi="Arial" w:cs="Arial"/>
          <w:color w:val="0000D4"/>
          <w:sz w:val="36"/>
          <w:szCs w:val="36"/>
          <w:lang w:val="fr-FR"/>
        </w:rPr>
        <w:t xml:space="preserve"> Substances) relative à la protection de l’environnement certifie que pour chacune des 5 substances dangereuses • mercure • plomb •chrome </w:t>
      </w:r>
      <w:proofErr w:type="spellStart"/>
      <w:r w:rsidR="00582F72" w:rsidRPr="00834586">
        <w:rPr>
          <w:rFonts w:ascii="Arial" w:hAnsi="Arial" w:cs="Arial"/>
          <w:color w:val="0000D4"/>
          <w:sz w:val="36"/>
          <w:szCs w:val="36"/>
          <w:lang w:val="fr-FR"/>
        </w:rPr>
        <w:t>hexavalent</w:t>
      </w:r>
      <w:proofErr w:type="spellEnd"/>
      <w:r w:rsidR="00582F72" w:rsidRPr="00834586">
        <w:rPr>
          <w:rFonts w:ascii="Arial" w:hAnsi="Arial" w:cs="Arial"/>
          <w:color w:val="0000D4"/>
          <w:sz w:val="36"/>
          <w:szCs w:val="36"/>
          <w:lang w:val="fr-FR"/>
        </w:rPr>
        <w:t xml:space="preserve"> • produits de protection contre les flammes PBB et PBDE, La concentration maximale est égale ou inférieure à 0,1% du poids </w:t>
      </w:r>
      <w:r w:rsidR="00582F72" w:rsidRPr="00834586">
        <w:rPr>
          <w:rFonts w:ascii="Arial" w:hAnsi="Arial" w:cs="Arial"/>
          <w:color w:val="0000D4"/>
          <w:sz w:val="36"/>
          <w:szCs w:val="36"/>
          <w:lang w:val="fr-FR"/>
        </w:rPr>
        <w:lastRenderedPageBreak/>
        <w:t>du matériau homogène, et 0,01% pour la 6</w:t>
      </w:r>
      <w:r w:rsidR="00582F72" w:rsidRPr="00834586">
        <w:rPr>
          <w:rFonts w:ascii="Arial" w:hAnsi="Arial" w:cs="Arial"/>
          <w:color w:val="0000D4"/>
          <w:sz w:val="36"/>
          <w:szCs w:val="36"/>
          <w:vertAlign w:val="superscript"/>
          <w:lang w:val="fr-FR"/>
        </w:rPr>
        <w:t>ème</w:t>
      </w:r>
      <w:r w:rsidR="00582F72" w:rsidRPr="00834586">
        <w:rPr>
          <w:rFonts w:ascii="Arial" w:hAnsi="Arial" w:cs="Arial"/>
          <w:color w:val="0000D4"/>
          <w:sz w:val="36"/>
          <w:szCs w:val="36"/>
          <w:lang w:val="fr-FR"/>
        </w:rPr>
        <w:t xml:space="preserve"> • le cadmium.</w:t>
      </w:r>
    </w:p>
    <w:p w14:paraId="08645B9B" w14:textId="77777777" w:rsidR="00257B6C" w:rsidRPr="00834586" w:rsidRDefault="00257B6C" w:rsidP="00257B6C">
      <w:pPr>
        <w:ind w:right="1840"/>
        <w:rPr>
          <w:rFonts w:ascii="Arial" w:hAnsi="Arial" w:cs="Arial"/>
          <w:color w:val="0000D4"/>
          <w:sz w:val="36"/>
          <w:szCs w:val="36"/>
          <w:lang w:val="fr-FR"/>
        </w:rPr>
      </w:pPr>
    </w:p>
    <w:p w14:paraId="0D1B087A" w14:textId="12CBEB54" w:rsidR="00257B6C" w:rsidRPr="00834586" w:rsidRDefault="00C06C67" w:rsidP="00257B6C">
      <w:pPr>
        <w:ind w:right="1840"/>
        <w:rPr>
          <w:rFonts w:ascii="Arial" w:hAnsi="Arial" w:cs="Arial"/>
          <w:color w:val="0000D4"/>
          <w:sz w:val="36"/>
          <w:szCs w:val="36"/>
          <w:lang w:val="fr-FR"/>
        </w:rPr>
      </w:pPr>
      <w:r w:rsidRPr="00834586">
        <w:rPr>
          <w:rFonts w:ascii="Arial" w:hAnsi="Arial" w:cs="Arial"/>
          <w:noProof/>
          <w:color w:val="0000D4"/>
          <w:sz w:val="36"/>
          <w:szCs w:val="36"/>
          <w:lang w:val="en-US" w:eastAsia="zh-CN"/>
        </w:rPr>
        <mc:AlternateContent>
          <mc:Choice Requires="wps">
            <w:drawing>
              <wp:anchor distT="0" distB="0" distL="114300" distR="114300" simplePos="0" relativeHeight="251661312" behindDoc="1" locked="0" layoutInCell="1" allowOverlap="1" wp14:anchorId="15B7AD75" wp14:editId="1C4EB6EA">
                <wp:simplePos x="0" y="0"/>
                <wp:positionH relativeFrom="column">
                  <wp:posOffset>5721350</wp:posOffset>
                </wp:positionH>
                <wp:positionV relativeFrom="paragraph">
                  <wp:posOffset>206375</wp:posOffset>
                </wp:positionV>
                <wp:extent cx="996315" cy="995680"/>
                <wp:effectExtent l="6350" t="3175" r="5715"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747FF" w14:textId="6F43D313" w:rsidR="00F91022" w:rsidRDefault="00C06C67" w:rsidP="00257B6C">
                            <w:r>
                              <w:rPr>
                                <w:noProof/>
                                <w:lang w:val="en-US" w:eastAsia="zh-CN"/>
                              </w:rPr>
                              <w:drawing>
                                <wp:inline distT="0" distB="0" distL="0" distR="0" wp14:anchorId="2B056864" wp14:editId="6BB3E422">
                                  <wp:extent cx="810260" cy="810260"/>
                                  <wp:effectExtent l="0" t="0" r="2540" b="2540"/>
                                  <wp:docPr id="2" name="Image 2"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uble car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5B7AD75" id="Text Box 4" o:spid="_x0000_s1039" type="#_x0000_t202" style="position:absolute;margin-left:450.5pt;margin-top:16.25pt;width:78.45pt;height:78.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JjVbICAAC/BQAADgAAAGRycy9lMm9Eb2MueG1srFTbbpwwEH2v1H+w/E6AXS8BtGyULEtVKb1I&#10;ST/AC2axCjaynYW06r93bPaW5KVqywPyZXzmzMyZWd6MXYv2TGkuRYbDqwAjJkpZcbHL8LfHwosx&#10;0oaKirZSsAw/M41vVu/fLYc+ZTPZyLZiCgGI0OnQZ7gxpk99X5cN66i+kj0TcFlL1VEDW7XzK0UH&#10;QO9afxYEkT9IVfVKlkxrOM2nS7xy+HXNSvOlrjUzqM0wcDPur9x/a//+aknTnaJ9w8sDDfoXLDrK&#10;BTg9QeXUUPSk+BuojpdKalmbq1J2vqxrXjIXA0QTBq+ieWhoz1wskBzdn9Kk/x9s+Xn/VSFeQe0W&#10;GAnaQY0e2WjQnRwRsekZep2C1UMPdmaEYzB1oer+XpbfNRJy3VCxY7dKyaFhtAJ6oX3pXzydcLQF&#10;2Q6fZAVu6JORDmisVWdzB9lAgA5lej6VxlIp4TBJorllWMJVkiyi2JXOp+nxca+0+cBkh+wiwwoq&#10;78Dp/l4bS4amRxPrS8iCt62rfiteHIDhdAKu4am9syRcMX8mQbKJNzHxyCzaeCTIc++2WBMvKsLr&#10;RT7P1+s8/GX9hiRteFUxYd0chRWSPyvcQeKTJE7S0rLllYWzlLTabdetQnsKwi7c51ION2cz/yUN&#10;lwSI5VVI4YwEd7PEK6L42iMFWXjJdRB7QZjcJVFAEpIXL0O654L9e0hogEouZotJS2fSr2IL3Pc2&#10;Npp23MDoaHmX4fhkRFOrwI2oXGkN5e20vkiFpX9OBZT7WGinVyvRSaxm3I5TZ8yPfbCV1TMoWElQ&#10;GMgU5h4sGql+YDTADMmwgCGHUftRQA8kISF25Fxu1OVme7mhogSgDBuMpuXaTGPqqVd814CfY9fd&#10;Qt8U3GnaNtjE6dBtMCVcaIeJZsfQ5d5Znefu6jcAAAD//wMAUEsDBBQABgAIAAAAIQBWQLfM4QAA&#10;AAsBAAAPAAAAZHJzL2Rvd25yZXYueG1sTI/BTsMwEETvSPyDtUhcELXb0tKEOFVBglMrROHA0Y0X&#10;J8JeR7bThr/HPcFtVjOafVOtR2fZEUPsPEmYTgQwpMbrjoyEj/fn2xWwmBRpZT2hhB+MsK4vLypV&#10;an+iNzzuk2G5hGKpJLQp9SXnsWnRqTjxPVL2vnxwKuUzGK6DOuVyZ/lMiCV3qqP8oVU9PrXYfO8H&#10;JyEMO3MXlm63sf5TxJsX/mi2r1JeX42bB2AJx/QXhjN+Roc6Mx38QDoyK6EQ07wlSZjPFsDOAbG4&#10;L4AdsloVc+B1xf9vqH8BAAD//wMAUEsBAi0AFAAGAAgAAAAhAOSZw8D7AAAA4QEAABMAAAAAAAAA&#10;AAAAAAAAAAAAAFtDb250ZW50X1R5cGVzXS54bWxQSwECLQAUAAYACAAAACEAI7Jq4dcAAACUAQAA&#10;CwAAAAAAAAAAAAAAAAAsAQAAX3JlbHMvLnJlbHNQSwECLQAUAAYACAAAACEAmpJjVbICAAC/BQAA&#10;DgAAAAAAAAAAAAAAAAAsAgAAZHJzL2Uyb0RvYy54bWxQSwECLQAUAAYACAAAACEAVkC3zOEAAAAL&#10;AQAADwAAAAAAAAAAAAAAAAAKBQAAZHJzL2Rvd25yZXYueG1sUEsFBgAAAAAEAAQA8wAAABgGAAAA&#10;AA==&#10;" filled="f" stroked="f">
                <v:textbox style="mso-fit-shape-to-text:t" inset=",7.2pt,,7.2pt">
                  <w:txbxContent>
                    <w:p w14:paraId="0D5747FF" w14:textId="6F43D313" w:rsidR="00F91022" w:rsidRDefault="00C06C67" w:rsidP="00257B6C">
                      <w:r>
                        <w:rPr>
                          <w:noProof/>
                          <w:lang w:val="fr-FR" w:eastAsia="fr-FR"/>
                        </w:rPr>
                        <w:drawing>
                          <wp:inline distT="0" distB="0" distL="0" distR="0" wp14:anchorId="2B056864" wp14:editId="6BB3E422">
                            <wp:extent cx="810260" cy="810260"/>
                            <wp:effectExtent l="0" t="0" r="2540" b="2540"/>
                            <wp:docPr id="2" name="Image 2"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uble car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v:textbox>
              </v:shape>
            </w:pict>
          </mc:Fallback>
        </mc:AlternateContent>
      </w:r>
      <w:r w:rsidR="00257B6C" w:rsidRPr="00834586">
        <w:rPr>
          <w:rFonts w:ascii="Arial" w:hAnsi="Arial" w:cs="Arial"/>
          <w:color w:val="0000D4"/>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6120E884" w14:textId="50A27EE2" w:rsidR="00257B6C" w:rsidRPr="00834586" w:rsidRDefault="00C06C67" w:rsidP="00257B6C">
      <w:pPr>
        <w:ind w:right="1557"/>
        <w:rPr>
          <w:rFonts w:ascii="Arial" w:hAnsi="Arial" w:cs="Arial"/>
          <w:color w:val="0000D4"/>
          <w:sz w:val="36"/>
          <w:szCs w:val="36"/>
          <w:lang w:val="fr-FR"/>
        </w:rPr>
      </w:pPr>
      <w:r w:rsidRPr="00834586">
        <w:rPr>
          <w:rFonts w:ascii="Arial" w:hAnsi="Arial" w:cs="Arial"/>
          <w:noProof/>
          <w:color w:val="0000D4"/>
          <w:sz w:val="36"/>
          <w:szCs w:val="36"/>
          <w:lang w:val="en-US" w:eastAsia="zh-CN"/>
        </w:rPr>
        <mc:AlternateContent>
          <mc:Choice Requires="wps">
            <w:drawing>
              <wp:anchor distT="0" distB="0" distL="114300" distR="114300" simplePos="0" relativeHeight="251660288" behindDoc="1" locked="0" layoutInCell="1" allowOverlap="1" wp14:anchorId="428627C9" wp14:editId="7AF97FA3">
                <wp:simplePos x="0" y="0"/>
                <wp:positionH relativeFrom="column">
                  <wp:posOffset>5568950</wp:posOffset>
                </wp:positionH>
                <wp:positionV relativeFrom="paragraph">
                  <wp:posOffset>139700</wp:posOffset>
                </wp:positionV>
                <wp:extent cx="1072515" cy="1071880"/>
                <wp:effectExtent l="6350" t="0" r="0" b="444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C6584" w14:textId="2A15895C" w:rsidR="00F91022" w:rsidRDefault="00C06C67" w:rsidP="00257B6C">
                            <w:r>
                              <w:rPr>
                                <w:noProof/>
                                <w:lang w:val="en-US" w:eastAsia="zh-CN"/>
                              </w:rPr>
                              <w:drawing>
                                <wp:inline distT="0" distB="0" distL="0" distR="0" wp14:anchorId="09829ACD" wp14:editId="48B6DBA8">
                                  <wp:extent cx="883285" cy="883285"/>
                                  <wp:effectExtent l="0" t="0" r="5715" b="5715"/>
                                  <wp:docPr id="3" name="Image 3"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Show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3285" cy="8832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28627C9" id="Text Box 3" o:spid="_x0000_s1040" type="#_x0000_t202" style="position:absolute;margin-left:438.5pt;margin-top:11pt;width:84.45pt;height:84.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zp9rECAADBBQAADgAAAGRycy9lMm9Eb2MueG1srFTbbpwwEH2v1H+w/E64xLsLKGyULEtVKb1I&#10;ST/AC2axCjaynYW06r93bPaavFRteUAee3zmzMzx3NyOXYt2TGkuRYbDqwAjJkpZcbHN8Lenwosx&#10;0oaKirZSsAy/MI1vl+/f3Qx9yiLZyLZiCgGI0OnQZ7gxpk99X5cN66i+kj0TcFhL1VEDptr6laID&#10;oHetHwXB3B+kqnolS6Y17ObTIV46/LpmpflS15oZ1GYYuBn3V+6/sX9/eUPTraJ9w8s9DfoXLDrK&#10;BQQ9QuXUUPSs+BuojpdKalmbq1J2vqxrXjKXA2QTBq+yeWxoz1wuUBzdH8uk/x9s+Xn3VSFeQe8I&#10;RoJ20KMnNhp0L0d0bcsz9DoFr8ce/MwI2+DqUtX9gyy/ayTkqqFiy+6UkkPDaAX0QnvTP7s64WgL&#10;shk+yQrC0GcjHdBYq87WDqqBAB3a9HJsjaVS2pDBIpqFM4xKOAMjjGPXPJ+mh+u90uYDkx2yiwwr&#10;6L2Dp7sHbSwdmh5cbDQhC962rv+tuNgAx2kHgsNVe2ZpuHb+TIJkHa9j4pFovvZIkOfeXbEi3rwI&#10;F7P8Ol+t8vCXjRuStOFVxYQNc5BWSP6sdXuRT6I4ikvLllcWzlLSartZtQrtKEi7cJ8rOpyc3PxL&#10;Gq4IkMurlMKIBPdR4hXzeOGRgsy8ZBHEXhAm98k8IAnJi8uUHrhg/54SGjKczKLZpKYT6Ve5Be57&#10;mxtNO25geLS8y3B8dKKp1eBaVK61hvJ2Wp+VwtI/lQLafWi0U6wV6SRXM27Gw9sANCvnjaxeQMNK&#10;gsJAqDD5YNFI9QOjAaZIhgWMOYzajwJeQRISYofOuaHOjc25QUUJQBk2GE3LlZkG1XOv+LaBOId3&#10;dwcvp+BO0ydO+/cGc8Kltp9pdhCd287rNHmXvwEAAP//AwBQSwMEFAAGAAgAAAAhAKbiHxHgAAAA&#10;CwEAAA8AAABkcnMvZG93bnJldi54bWxMj8FOwzAQRO9I/IO1SFwQtYlKm4Y4VUGCExWicODoxsaJ&#10;sNeR7bTh79meyml3NaPZN/V68o4dTEx9QAl3MwHMYBt0j1bC58fzbQksZYVauYBGwq9JsG4uL2pV&#10;6XDEd3PYZcsoBFOlJHQ5DxXnqe2MV2kWBoOkfYfoVaYzWq6jOlK4d7wQYsG96pE+dGowT51pf3aj&#10;lxDHrZ3Hhd9uXPgS6eaFP9rXNymvr6bNA7Bspnw2wwmf0KEhpn0YUSfmJJTLJXXJEoqC5skg5vcr&#10;YHvaVqIE3tT8f4fmDwAA//8DAFBLAQItABQABgAIAAAAIQDkmcPA+wAAAOEBAAATAAAAAAAAAAAA&#10;AAAAAAAAAABbQ29udGVudF9UeXBlc10ueG1sUEsBAi0AFAAGAAgAAAAhACOyauHXAAAAlAEAAAsA&#10;AAAAAAAAAAAAAAAALAEAAF9yZWxzLy5yZWxzUEsBAi0AFAAGAAgAAAAhAIoM6faxAgAAwQUAAA4A&#10;AAAAAAAAAAAAAAAALAIAAGRycy9lMm9Eb2MueG1sUEsBAi0AFAAGAAgAAAAhAKbiHxHgAAAACwEA&#10;AA8AAAAAAAAAAAAAAAAACQUAAGRycy9kb3ducmV2LnhtbFBLBQYAAAAABAAEAPMAAAAWBgAAAAA=&#10;" filled="f" stroked="f">
                <v:textbox style="mso-fit-shape-to-text:t" inset=",7.2pt,,7.2pt">
                  <w:txbxContent>
                    <w:p w14:paraId="6DBC6584" w14:textId="2A15895C" w:rsidR="00F91022" w:rsidRDefault="00C06C67" w:rsidP="00257B6C">
                      <w:r>
                        <w:rPr>
                          <w:noProof/>
                          <w:lang w:val="fr-FR" w:eastAsia="fr-FR"/>
                        </w:rPr>
                        <w:drawing>
                          <wp:inline distT="0" distB="0" distL="0" distR="0" wp14:anchorId="09829ACD" wp14:editId="48B6DBA8">
                            <wp:extent cx="883285" cy="883285"/>
                            <wp:effectExtent l="0" t="0" r="5715" b="5715"/>
                            <wp:docPr id="3" name="Image 3"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Show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3285" cy="883285"/>
                                    </a:xfrm>
                                    <a:prstGeom prst="rect">
                                      <a:avLst/>
                                    </a:prstGeom>
                                    <a:noFill/>
                                    <a:ln>
                                      <a:noFill/>
                                    </a:ln>
                                  </pic:spPr>
                                </pic:pic>
                              </a:graphicData>
                            </a:graphic>
                          </wp:inline>
                        </w:drawing>
                      </w:r>
                    </w:p>
                  </w:txbxContent>
                </v:textbox>
              </v:shape>
            </w:pict>
          </mc:Fallback>
        </mc:AlternateContent>
      </w:r>
    </w:p>
    <w:p w14:paraId="4684F2A2" w14:textId="195ACA6B" w:rsidR="00257B6C" w:rsidRDefault="00257B6C" w:rsidP="00007135">
      <w:pPr>
        <w:ind w:right="1840"/>
        <w:rPr>
          <w:rFonts w:ascii="Arial" w:hAnsi="Arial" w:cs="Arial"/>
          <w:color w:val="0000D4"/>
          <w:sz w:val="36"/>
          <w:szCs w:val="36"/>
          <w:lang w:val="fr-FR"/>
        </w:rPr>
      </w:pPr>
      <w:r w:rsidRPr="00834586">
        <w:rPr>
          <w:rFonts w:ascii="Arial" w:hAnsi="Arial" w:cs="Arial"/>
          <w:color w:val="0000D4"/>
          <w:sz w:val="36"/>
          <w:szCs w:val="36"/>
          <w:lang w:val="fr-FR"/>
        </w:rPr>
        <w:t xml:space="preserve">Le symbole « DOUCHE/BAIGNOIRE » barrées signifie de ne jamais utiliser l’appareil dans un bain, sous une douche ou à proximité de projection d’eau. (IP20 Distance minimum 3M.) </w:t>
      </w:r>
    </w:p>
    <w:p w14:paraId="4B1418E0" w14:textId="5D0B3771" w:rsidR="003E0F39" w:rsidRDefault="003E0F39" w:rsidP="00007135">
      <w:pPr>
        <w:ind w:right="1840"/>
        <w:rPr>
          <w:rFonts w:ascii="Arial" w:hAnsi="Arial" w:cs="Arial"/>
          <w:color w:val="0000D4"/>
          <w:sz w:val="36"/>
          <w:szCs w:val="36"/>
          <w:lang w:val="fr-FR"/>
        </w:rPr>
      </w:pPr>
    </w:p>
    <w:p w14:paraId="43DF7C89" w14:textId="77777777" w:rsidR="003E0F39" w:rsidRPr="00B934FD" w:rsidRDefault="003E0F39" w:rsidP="003E0F39">
      <w:pPr>
        <w:ind w:right="1267"/>
        <w:rPr>
          <w:rFonts w:ascii="Arial" w:hAnsi="Arial" w:cs="Arial"/>
          <w:color w:val="0001FF"/>
          <w:sz w:val="36"/>
          <w:szCs w:val="36"/>
          <w:lang w:val="fr-FR"/>
        </w:rPr>
      </w:pPr>
      <w:r>
        <w:rPr>
          <w:noProof/>
          <w:lang w:val="en-US" w:eastAsia="zh-CN"/>
        </w:rPr>
        <w:drawing>
          <wp:anchor distT="0" distB="0" distL="114300" distR="114300" simplePos="0" relativeHeight="251667456" behindDoc="0" locked="0" layoutInCell="1" allowOverlap="1" wp14:anchorId="6FB97A6B" wp14:editId="399A553B">
            <wp:simplePos x="0" y="0"/>
            <wp:positionH relativeFrom="margin">
              <wp:posOffset>5869940</wp:posOffset>
            </wp:positionH>
            <wp:positionV relativeFrom="margin">
              <wp:posOffset>4332605</wp:posOffset>
            </wp:positionV>
            <wp:extent cx="731520" cy="974725"/>
            <wp:effectExtent l="0" t="0" r="0" b="0"/>
            <wp:wrapSquare wrapText="bothSides"/>
            <wp:docPr id="29"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2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34FD">
        <w:rPr>
          <w:rFonts w:ascii="Arial" w:hAnsi="Arial" w:cs="Arial"/>
          <w:color w:val="0001FF"/>
          <w:sz w:val="36"/>
          <w:szCs w:val="36"/>
          <w:lang w:val="fr-FR"/>
        </w:rPr>
        <w:t>Le symbole "Marquage CMIM" est la garantie du respect des Normes Marocaines harmonisées, facultatives, qui traduisent les exigences essentielles en spécifications techniques. Ces normes ne sont pas obligatoires mais sont garantes de la conformité aux exigences essentielles.</w:t>
      </w:r>
    </w:p>
    <w:p w14:paraId="125AE3BD" w14:textId="77777777" w:rsidR="003E0F39" w:rsidRPr="00834586" w:rsidRDefault="003E0F39" w:rsidP="00007135">
      <w:pPr>
        <w:ind w:right="1840"/>
        <w:rPr>
          <w:rFonts w:ascii="Arial" w:hAnsi="Arial" w:cs="Arial"/>
          <w:color w:val="0000D4"/>
          <w:sz w:val="36"/>
          <w:szCs w:val="36"/>
          <w:lang w:val="fr-FR"/>
        </w:rPr>
      </w:pPr>
    </w:p>
    <w:p w14:paraId="755D1328" w14:textId="77777777" w:rsidR="00582F72" w:rsidRPr="00834586" w:rsidRDefault="00582F72" w:rsidP="00582F72">
      <w:pPr>
        <w:ind w:right="1840"/>
        <w:rPr>
          <w:rFonts w:ascii="Arial" w:hAnsi="Arial" w:cs="Arial"/>
          <w:color w:val="0000D4"/>
          <w:sz w:val="36"/>
          <w:szCs w:val="36"/>
          <w:lang w:val="fr-FR"/>
        </w:rPr>
      </w:pPr>
    </w:p>
    <w:p w14:paraId="0EB4CB5D" w14:textId="5D54CDDB" w:rsidR="00582F72" w:rsidRPr="00834586" w:rsidRDefault="00C06C67" w:rsidP="00582F72">
      <w:pPr>
        <w:ind w:right="1840"/>
        <w:rPr>
          <w:rFonts w:ascii="Arial" w:hAnsi="Arial" w:cs="Arial"/>
          <w:color w:val="0000D4"/>
          <w:sz w:val="36"/>
          <w:szCs w:val="36"/>
          <w:lang w:val="fr-FR"/>
        </w:rPr>
      </w:pPr>
      <w:r w:rsidRPr="00834586">
        <w:rPr>
          <w:rFonts w:ascii="Arial" w:hAnsi="Arial" w:cs="Arial"/>
          <w:noProof/>
          <w:color w:val="0000D4"/>
          <w:sz w:val="36"/>
          <w:szCs w:val="36"/>
          <w:lang w:val="en-US" w:eastAsia="zh-CN"/>
        </w:rPr>
        <mc:AlternateContent>
          <mc:Choice Requires="wps">
            <w:drawing>
              <wp:anchor distT="0" distB="0" distL="114300" distR="114300" simplePos="0" relativeHeight="251658240" behindDoc="1" locked="0" layoutInCell="1" allowOverlap="1" wp14:anchorId="2FB13265" wp14:editId="51058F3C">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93629" w14:textId="08432092" w:rsidR="00F91022" w:rsidRDefault="00C06C67" w:rsidP="00582F72">
                            <w:r>
                              <w:rPr>
                                <w:noProof/>
                                <w:lang w:val="en-US" w:eastAsia="zh-CN"/>
                              </w:rPr>
                              <w:drawing>
                                <wp:inline distT="0" distB="0" distL="0" distR="0" wp14:anchorId="72794F1C" wp14:editId="37350665">
                                  <wp:extent cx="1018540" cy="1059815"/>
                                  <wp:effectExtent l="0" t="0" r="0" b="6985"/>
                                  <wp:docPr id="4" name="Image 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8540" cy="1059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FB13265" id="Text Box 2" o:spid="_x0000_s1041" type="#_x0000_t202" style="position:absolute;margin-left:447.5pt;margin-top:2pt;width:94.6pt;height: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hvLK8CAADBBQAADgAAAGRycy9lMm9Eb2MueG1srFTJbtswEL0X6D8QvCtaQi8SIgeJZRUF0gVI&#10;+gG0RFlEJVIgGUtpkX/vkLIdOUGBoi0PBJfhm3kzj3N1PbQN2jOluRQpDi8CjJgoZMnFLsXfHnJv&#10;iZE2VJS0kYKl+IlpfL16/+6q7xIWyVo2JVMIQIRO+i7FtTFd4vu6qFlL9YXsmIDLSqqWGtiqnV8q&#10;2gN62/hREMz9XqqyU7JgWsNpNl7ilcOvKlaYL1WlmUFNiiE242bl5q2d/dUVTXaKdjUvDmHQv4ii&#10;pVyA0xNURg1Fj4q/gWp5oaSWlbkoZOvLquIFcxyATRi8YnNf0445LpAc3Z3SpP8fbPF5/1UhXkLt&#10;LjEStIUaPbDBoFs5oMimp+90Alb3HdiZAY7B1FHV3Z0svmsk5LqmYsdulJJ9zWgJ4YX2pT95OuJo&#10;C7LtP8kS3NBHIx3QUKnW5g6ygQAdyvR0Ko0NpbAuIT0kgqsC7sKILBaLmfNBk+PzTmnzgckW2UWK&#10;FdTewdP9nTY2HJocTaw3IXPeNK7+jTg7AMPxBJzDU3tnw3Dl/BkH8Wa5WRKPRPONR4Is827yNfHm&#10;ebiYZZfZep2Fz9ZvSJKalyUT1s1RWiH5s9IdRD6K4iQuLRteWjgbkla77bpRaE9B2rkbh4RMzPzz&#10;MFwSgMsrSpDP4DaKvXy+XHgkJzMvXgRLLwjj23gekJhk+TmlOy7Yv1NCfYrjWTQb1fRbboEbb7nR&#10;pOUGmkfD2xQvT0Y0sRrciNKV1lDejOtJKmz4L6mAch8L7RRrRTrK1QzbYfwbTmtWzltZPoGGlQSF&#10;gRqh88GiluoHRj10kRQLaHMYNR8F/II4JMQ2nelGTTfb6YaKAoBSbDAal2szNqrHTvFdDX6O/+4G&#10;fk7OnaZfYjr8N+gTjtqhp9lGNN07q5fOu/oFAAD//wMAUEsDBBQABgAIAAAAIQCkDlc83wAAAAoB&#10;AAAPAAAAZHJzL2Rvd25yZXYueG1sTI/NTsMwEITvSLyDtUhcELWp0ioN2VQFCU5UFYVDj25snAj/&#10;RLbThrdne4LTajWjmW/q9eQsO+mY+uARHmYCmPZtUL03CJ8fL/clsJSlV9IGrxF+dIJ1c31Vy0qF&#10;s3/Xp302jEJ8qiRCl/NQcZ7aTjuZZmHQnrSvEJ3M9EbDVZRnCneWz4VYcid7Tw2dHPRzp9vv/egQ&#10;4rg1RVy67caGg0h3r/zJvO0Qb2+mzSOwrKf8Z4YLPqFDQ0zHMHqVmEUoVwvakhEKOhddlMUc2BGB&#10;ehfAm5r/n9D8AgAA//8DAFBLAQItABQABgAIAAAAIQDkmcPA+wAAAOEBAAATAAAAAAAAAAAAAAAA&#10;AAAAAABbQ29udGVudF9UeXBlc10ueG1sUEsBAi0AFAAGAAgAAAAhACOyauHXAAAAlAEAAAsAAAAA&#10;AAAAAAAAAAAALAEAAF9yZWxzLy5yZWxzUEsBAi0AFAAGAAgAAAAhADT4byyvAgAAwQUAAA4AAAAA&#10;AAAAAAAAAAAALAIAAGRycy9lMm9Eb2MueG1sUEsBAi0AFAAGAAgAAAAhAKQOVzzfAAAACgEAAA8A&#10;AAAAAAAAAAAAAAAABwUAAGRycy9kb3ducmV2LnhtbFBLBQYAAAAABAAEAPMAAAATBgAAAAA=&#10;" filled="f" stroked="f">
                <v:textbox style="mso-fit-shape-to-text:t" inset=",7.2pt,,7.2pt">
                  <w:txbxContent>
                    <w:p w14:paraId="69E93629" w14:textId="08432092" w:rsidR="00F91022" w:rsidRDefault="00C06C67" w:rsidP="00582F72">
                      <w:r>
                        <w:rPr>
                          <w:noProof/>
                          <w:lang w:val="fr-FR" w:eastAsia="fr-FR"/>
                        </w:rPr>
                        <w:drawing>
                          <wp:inline distT="0" distB="0" distL="0" distR="0" wp14:anchorId="72794F1C" wp14:editId="37350665">
                            <wp:extent cx="1018540" cy="1059815"/>
                            <wp:effectExtent l="0" t="0" r="0" b="6985"/>
                            <wp:docPr id="4" name="Image 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8540" cy="1059815"/>
                                    </a:xfrm>
                                    <a:prstGeom prst="rect">
                                      <a:avLst/>
                                    </a:prstGeom>
                                    <a:noFill/>
                                    <a:ln>
                                      <a:noFill/>
                                    </a:ln>
                                  </pic:spPr>
                                </pic:pic>
                              </a:graphicData>
                            </a:graphic>
                          </wp:inline>
                        </w:drawing>
                      </w:r>
                    </w:p>
                  </w:txbxContent>
                </v:textbox>
                <w10:wrap type="through"/>
              </v:shape>
            </w:pict>
          </mc:Fallback>
        </mc:AlternateContent>
      </w:r>
      <w:r w:rsidR="00582F72" w:rsidRPr="00834586">
        <w:rPr>
          <w:rFonts w:ascii="Arial" w:hAnsi="Arial" w:cs="Arial"/>
          <w:color w:val="0000D4"/>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48EA5C91" w14:textId="77777777" w:rsidR="00582F72" w:rsidRPr="00834586" w:rsidRDefault="00582F72" w:rsidP="00582F72">
      <w:pPr>
        <w:ind w:right="1840"/>
        <w:rPr>
          <w:rFonts w:ascii="Arial" w:hAnsi="Arial" w:cs="Arial"/>
          <w:color w:val="0000D4"/>
          <w:sz w:val="36"/>
          <w:szCs w:val="36"/>
          <w:lang w:val="fr-FR"/>
        </w:rPr>
      </w:pPr>
    </w:p>
    <w:p w14:paraId="61EDFFD7" w14:textId="77777777" w:rsidR="00582F72" w:rsidRPr="00834586" w:rsidRDefault="00582F72" w:rsidP="00582F72">
      <w:pPr>
        <w:ind w:right="-2"/>
        <w:rPr>
          <w:rFonts w:ascii="Arial" w:hAnsi="Arial" w:cs="Arial"/>
          <w:color w:val="0000D4"/>
          <w:sz w:val="36"/>
          <w:szCs w:val="36"/>
          <w:lang w:val="fr-FR"/>
        </w:rPr>
      </w:pPr>
      <w:r w:rsidRPr="00834586">
        <w:rPr>
          <w:rFonts w:ascii="Arial" w:hAnsi="Arial" w:cs="Arial"/>
          <w:color w:val="0000D4"/>
          <w:sz w:val="36"/>
          <w:szCs w:val="36"/>
          <w:lang w:val="fr-FR"/>
        </w:rPr>
        <w:t xml:space="preserve">Pour plus d’information : </w:t>
      </w:r>
      <w:r w:rsidR="00FE521C">
        <w:fldChar w:fldCharType="begin"/>
      </w:r>
      <w:r w:rsidR="00FE521C" w:rsidRPr="002A57A0">
        <w:rPr>
          <w:lang w:val="fr-FR"/>
        </w:rPr>
        <w:instrText xml:space="preserve"> HYPERLINK "http://www.q</w:instrText>
      </w:r>
      <w:r w:rsidR="00FE521C" w:rsidRPr="002A57A0">
        <w:rPr>
          <w:lang w:val="fr-FR"/>
        </w:rPr>
        <w:instrText xml:space="preserve">uefairedemesdechets.fr" </w:instrText>
      </w:r>
      <w:r w:rsidR="00FE521C">
        <w:fldChar w:fldCharType="separate"/>
      </w:r>
      <w:r w:rsidRPr="00834586">
        <w:rPr>
          <w:rStyle w:val="Lienhypertexte"/>
          <w:rFonts w:ascii="Arial" w:hAnsi="Arial" w:cs="Arial"/>
          <w:color w:val="0000D4"/>
          <w:sz w:val="36"/>
          <w:szCs w:val="36"/>
          <w:lang w:val="fr-FR"/>
        </w:rPr>
        <w:t>http://www.quefairedemesdechets.fr</w:t>
      </w:r>
      <w:r w:rsidR="00FE521C">
        <w:rPr>
          <w:rStyle w:val="Lienhypertexte"/>
          <w:rFonts w:ascii="Arial" w:hAnsi="Arial" w:cs="Arial"/>
          <w:color w:val="0000D4"/>
          <w:sz w:val="36"/>
          <w:szCs w:val="36"/>
          <w:lang w:val="fr-FR"/>
        </w:rPr>
        <w:fldChar w:fldCharType="end"/>
      </w:r>
    </w:p>
    <w:p w14:paraId="027CBACB" w14:textId="77777777" w:rsidR="00582F72" w:rsidRPr="00834586" w:rsidRDefault="00582F72" w:rsidP="00582F72">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72DDD3C6" w14:textId="77777777" w:rsidR="003E0F39" w:rsidRDefault="003E0F39" w:rsidP="00915118">
      <w:pPr>
        <w:ind w:left="360"/>
        <w:jc w:val="center"/>
        <w:rPr>
          <w:rFonts w:ascii="Arial" w:hAnsi="Arial" w:cs="Arial"/>
          <w:b/>
          <w:color w:val="0000D4"/>
          <w:sz w:val="36"/>
          <w:szCs w:val="36"/>
          <w:lang w:val="fr-FR"/>
        </w:rPr>
      </w:pPr>
    </w:p>
    <w:p w14:paraId="2F31C683" w14:textId="77777777" w:rsidR="003E0F39" w:rsidRDefault="003E0F39" w:rsidP="00915118">
      <w:pPr>
        <w:ind w:left="360"/>
        <w:jc w:val="center"/>
        <w:rPr>
          <w:rFonts w:ascii="Arial" w:hAnsi="Arial" w:cs="Arial"/>
          <w:b/>
          <w:color w:val="0000D4"/>
          <w:sz w:val="36"/>
          <w:szCs w:val="36"/>
          <w:lang w:val="fr-FR"/>
        </w:rPr>
      </w:pPr>
    </w:p>
    <w:p w14:paraId="4FDE8D97" w14:textId="77777777" w:rsidR="003E0F39" w:rsidRDefault="003E0F39" w:rsidP="00915118">
      <w:pPr>
        <w:ind w:left="360"/>
        <w:jc w:val="center"/>
        <w:rPr>
          <w:rFonts w:ascii="Arial" w:hAnsi="Arial" w:cs="Arial"/>
          <w:b/>
          <w:color w:val="0000D4"/>
          <w:sz w:val="36"/>
          <w:szCs w:val="36"/>
          <w:lang w:val="fr-FR"/>
        </w:rPr>
      </w:pPr>
    </w:p>
    <w:p w14:paraId="70D472A7" w14:textId="77777777" w:rsidR="003E0F39" w:rsidRDefault="003E0F39" w:rsidP="00915118">
      <w:pPr>
        <w:ind w:left="360"/>
        <w:jc w:val="center"/>
        <w:rPr>
          <w:rFonts w:ascii="Arial" w:hAnsi="Arial" w:cs="Arial"/>
          <w:b/>
          <w:color w:val="0000D4"/>
          <w:sz w:val="36"/>
          <w:szCs w:val="36"/>
          <w:lang w:val="fr-FR"/>
        </w:rPr>
      </w:pPr>
    </w:p>
    <w:p w14:paraId="0616AF81" w14:textId="27EAABFB" w:rsidR="00915118" w:rsidRPr="00834586" w:rsidRDefault="003A2D77" w:rsidP="00915118">
      <w:pPr>
        <w:ind w:left="360"/>
        <w:jc w:val="center"/>
        <w:rPr>
          <w:rFonts w:ascii="Arial" w:hAnsi="Arial" w:cs="Arial"/>
          <w:b/>
          <w:color w:val="0000D4"/>
          <w:sz w:val="36"/>
          <w:szCs w:val="36"/>
          <w:lang w:val="fr-FR"/>
        </w:rPr>
      </w:pPr>
      <w:r w:rsidRPr="00834586">
        <w:rPr>
          <w:rFonts w:ascii="Arial" w:hAnsi="Arial" w:cs="Arial"/>
          <w:b/>
          <w:color w:val="0000D4"/>
          <w:sz w:val="36"/>
          <w:szCs w:val="36"/>
          <w:lang w:val="fr-FR"/>
        </w:rPr>
        <w:lastRenderedPageBreak/>
        <w:t>MISE EN GARDE PARTICULIERE POUR PRODUITS</w:t>
      </w:r>
    </w:p>
    <w:p w14:paraId="2F578C5B" w14:textId="77777777" w:rsidR="003A2D77" w:rsidRPr="00834586" w:rsidRDefault="003A2D77" w:rsidP="00915118">
      <w:pPr>
        <w:ind w:left="360"/>
        <w:jc w:val="center"/>
        <w:rPr>
          <w:rFonts w:ascii="Arial" w:hAnsi="Arial" w:cs="Arial"/>
          <w:b/>
          <w:color w:val="0000D4"/>
          <w:sz w:val="36"/>
          <w:szCs w:val="36"/>
          <w:lang w:val="fr-FR"/>
        </w:rPr>
      </w:pPr>
      <w:r w:rsidRPr="00834586">
        <w:rPr>
          <w:rFonts w:ascii="Arial" w:hAnsi="Arial" w:cs="Arial"/>
          <w:b/>
          <w:color w:val="0000D4"/>
          <w:sz w:val="36"/>
          <w:szCs w:val="36"/>
          <w:lang w:val="fr-FR"/>
        </w:rPr>
        <w:t>UTILISABLES DANS UNE SALLE DE BAIN</w:t>
      </w:r>
    </w:p>
    <w:p w14:paraId="4CB05B23" w14:textId="77777777" w:rsidR="00624DFD" w:rsidRPr="00834586" w:rsidRDefault="00624DFD" w:rsidP="00FF0998">
      <w:pPr>
        <w:jc w:val="center"/>
        <w:rPr>
          <w:rFonts w:ascii="Arial" w:hAnsi="Arial" w:cs="Arial"/>
          <w:b/>
          <w:color w:val="0000D4"/>
          <w:sz w:val="36"/>
          <w:szCs w:val="36"/>
          <w:lang w:val="fr-FR"/>
        </w:rPr>
      </w:pPr>
    </w:p>
    <w:p w14:paraId="6A35562C" w14:textId="77777777" w:rsidR="002B61B3" w:rsidRDefault="00B327CE" w:rsidP="002B61B3">
      <w:pPr>
        <w:numPr>
          <w:ilvl w:val="0"/>
          <w:numId w:val="14"/>
        </w:numPr>
        <w:tabs>
          <w:tab w:val="left" w:pos="266"/>
        </w:tabs>
        <w:rPr>
          <w:rFonts w:ascii="Arial" w:hAnsi="Arial"/>
          <w:color w:val="0000D4"/>
          <w:sz w:val="36"/>
          <w:szCs w:val="36"/>
          <w:lang w:val="fr-FR"/>
        </w:rPr>
      </w:pPr>
      <w:r w:rsidRPr="00834586">
        <w:rPr>
          <w:rFonts w:ascii="Arial" w:hAnsi="Arial"/>
          <w:color w:val="0000D4"/>
          <w:sz w:val="36"/>
          <w:szCs w:val="36"/>
          <w:lang w:val="fr-FR"/>
        </w:rPr>
        <w:t xml:space="preserve">Ne pas utiliser cet appareil en prenant une douche ou un bain. Toujours débrancher l’appareil même entre 2 utilisations rapprochées. </w:t>
      </w:r>
    </w:p>
    <w:p w14:paraId="3C2AA3A7" w14:textId="77777777" w:rsidR="002B61B3" w:rsidRDefault="002B61B3" w:rsidP="002B61B3">
      <w:pPr>
        <w:numPr>
          <w:ilvl w:val="0"/>
          <w:numId w:val="14"/>
        </w:numPr>
        <w:tabs>
          <w:tab w:val="left" w:pos="266"/>
        </w:tabs>
        <w:rPr>
          <w:rFonts w:ascii="Arial" w:hAnsi="Arial"/>
          <w:color w:val="0000D4"/>
          <w:sz w:val="36"/>
          <w:szCs w:val="36"/>
          <w:lang w:val="fr-FR"/>
        </w:rPr>
      </w:pPr>
      <w:r w:rsidRPr="002B61B3">
        <w:rPr>
          <w:rFonts w:ascii="Arial" w:eastAsia="ArialMT" w:hAnsi="Arial" w:cs="Arial"/>
          <w:color w:val="0070C0"/>
          <w:sz w:val="36"/>
          <w:szCs w:val="36"/>
          <w:lang w:val="fr-FR" w:eastAsia="fr-FR"/>
        </w:rPr>
        <w:t>Lorsque l’appareil est utilisé dans une salle de bains, débranchez-le après usage car la</w:t>
      </w:r>
      <w:r w:rsidRPr="002B61B3">
        <w:rPr>
          <w:rFonts w:ascii="Arial" w:eastAsia="ArialMT" w:hAnsi="Arial" w:cs="Arial"/>
          <w:color w:val="0070C0"/>
          <w:sz w:val="36"/>
          <w:szCs w:val="36"/>
          <w:lang w:val="fr-FR" w:eastAsia="zh-CN"/>
        </w:rPr>
        <w:t xml:space="preserve"> </w:t>
      </w:r>
      <w:r w:rsidRPr="002B61B3">
        <w:rPr>
          <w:rFonts w:ascii="Arial" w:eastAsia="ArialMT" w:hAnsi="Arial" w:cs="Arial"/>
          <w:color w:val="0070C0"/>
          <w:sz w:val="36"/>
          <w:szCs w:val="36"/>
          <w:lang w:val="fr-FR" w:eastAsia="fr-FR"/>
        </w:rPr>
        <w:t>proximité de l'eau peut présenter un danger même lorsque l’appareil est arrêté.</w:t>
      </w:r>
    </w:p>
    <w:p w14:paraId="64EAA110" w14:textId="77777777" w:rsidR="002B61B3" w:rsidRDefault="002B61B3" w:rsidP="002B61B3">
      <w:pPr>
        <w:numPr>
          <w:ilvl w:val="0"/>
          <w:numId w:val="14"/>
        </w:numPr>
        <w:tabs>
          <w:tab w:val="left" w:pos="266"/>
        </w:tabs>
        <w:rPr>
          <w:rFonts w:ascii="Arial" w:hAnsi="Arial"/>
          <w:color w:val="0000D4"/>
          <w:sz w:val="36"/>
          <w:szCs w:val="36"/>
          <w:lang w:val="fr-FR"/>
        </w:rPr>
      </w:pPr>
      <w:r w:rsidRPr="002B61B3">
        <w:rPr>
          <w:rFonts w:ascii="Arial" w:eastAsia="ArialMT" w:hAnsi="Arial" w:cs="Arial"/>
          <w:color w:val="0070C0"/>
          <w:sz w:val="36"/>
          <w:szCs w:val="36"/>
          <w:lang w:val="fr-FR" w:eastAsia="fr-FR"/>
        </w:rPr>
        <w:t>Pour assurer une protection supplémentaire, l'installation, dans le circuit électrique</w:t>
      </w:r>
      <w:r w:rsidRPr="002B61B3">
        <w:rPr>
          <w:rFonts w:ascii="Arial" w:eastAsia="ArialMT" w:hAnsi="Arial" w:cs="Arial"/>
          <w:color w:val="0070C0"/>
          <w:sz w:val="36"/>
          <w:szCs w:val="36"/>
          <w:lang w:val="fr-FR" w:eastAsia="zh-CN"/>
        </w:rPr>
        <w:t xml:space="preserve"> </w:t>
      </w:r>
      <w:r w:rsidRPr="002B61B3">
        <w:rPr>
          <w:rFonts w:ascii="Arial" w:eastAsia="ArialMT" w:hAnsi="Arial" w:cs="Arial"/>
          <w:color w:val="0070C0"/>
          <w:sz w:val="36"/>
          <w:szCs w:val="36"/>
          <w:lang w:val="fr-FR" w:eastAsia="fr-FR"/>
        </w:rPr>
        <w:t>alimentant la salle de bain, d'un dispositif à courant différentiel résiduel (DDR) de courant</w:t>
      </w:r>
      <w:r w:rsidRPr="002B61B3">
        <w:rPr>
          <w:rFonts w:ascii="Arial" w:eastAsia="ArialMT" w:hAnsi="Arial" w:cs="Arial"/>
          <w:color w:val="0070C0"/>
          <w:sz w:val="36"/>
          <w:szCs w:val="36"/>
          <w:lang w:val="fr-FR" w:eastAsia="zh-CN"/>
        </w:rPr>
        <w:t xml:space="preserve"> </w:t>
      </w:r>
      <w:r w:rsidRPr="002B61B3">
        <w:rPr>
          <w:rFonts w:ascii="Arial" w:eastAsia="ArialMT" w:hAnsi="Arial" w:cs="Arial"/>
          <w:color w:val="0070C0"/>
          <w:sz w:val="36"/>
          <w:szCs w:val="36"/>
          <w:lang w:val="fr-FR" w:eastAsia="fr-FR"/>
        </w:rPr>
        <w:t>différentiel de fonctionnement assigné n'excédant pas 30 mA, est conseillée. Demandez conseil à votre installateur.</w:t>
      </w:r>
    </w:p>
    <w:p w14:paraId="71B2B0BB" w14:textId="77777777" w:rsidR="002B61B3" w:rsidRDefault="002B61B3" w:rsidP="002B61B3">
      <w:pPr>
        <w:numPr>
          <w:ilvl w:val="0"/>
          <w:numId w:val="14"/>
        </w:numPr>
        <w:tabs>
          <w:tab w:val="left" w:pos="266"/>
        </w:tabs>
        <w:rPr>
          <w:rFonts w:ascii="Arial" w:hAnsi="Arial"/>
          <w:color w:val="0000D4"/>
          <w:sz w:val="36"/>
          <w:szCs w:val="36"/>
          <w:lang w:val="fr-FR"/>
        </w:rPr>
      </w:pPr>
      <w:r w:rsidRPr="002B61B3">
        <w:rPr>
          <w:rFonts w:ascii="Arial" w:eastAsia="ArialMT" w:hAnsi="Arial" w:cs="Arial"/>
          <w:color w:val="0070C0"/>
          <w:sz w:val="36"/>
          <w:szCs w:val="36"/>
          <w:lang w:val="fr-FR" w:eastAsia="fr-FR"/>
        </w:rPr>
        <w:t>Danger de brûlure. Conserver l’appareil hors de portée des jeunes enfants, en particulier</w:t>
      </w:r>
      <w:r w:rsidRPr="002B61B3">
        <w:rPr>
          <w:rFonts w:ascii="Arial" w:eastAsia="ArialMT" w:hAnsi="Arial" w:cs="Arial"/>
          <w:color w:val="0070C0"/>
          <w:sz w:val="36"/>
          <w:szCs w:val="36"/>
          <w:lang w:val="fr-FR" w:eastAsia="zh-CN"/>
        </w:rPr>
        <w:t xml:space="preserve"> </w:t>
      </w:r>
      <w:r w:rsidRPr="002B61B3">
        <w:rPr>
          <w:rFonts w:ascii="Arial" w:eastAsia="ArialMT" w:hAnsi="Arial" w:cs="Arial"/>
          <w:color w:val="0070C0"/>
          <w:sz w:val="36"/>
          <w:szCs w:val="36"/>
          <w:lang w:val="fr-FR" w:eastAsia="fr-FR"/>
        </w:rPr>
        <w:t>lors de son utilisation et de son refroidissement.</w:t>
      </w:r>
    </w:p>
    <w:p w14:paraId="7B311C3B" w14:textId="77777777" w:rsidR="002B61B3" w:rsidRDefault="002B61B3" w:rsidP="002B61B3">
      <w:pPr>
        <w:numPr>
          <w:ilvl w:val="0"/>
          <w:numId w:val="14"/>
        </w:numPr>
        <w:tabs>
          <w:tab w:val="left" w:pos="266"/>
        </w:tabs>
        <w:rPr>
          <w:rFonts w:ascii="Arial" w:hAnsi="Arial"/>
          <w:color w:val="0000D4"/>
          <w:sz w:val="36"/>
          <w:szCs w:val="36"/>
          <w:lang w:val="fr-FR"/>
        </w:rPr>
      </w:pPr>
      <w:r w:rsidRPr="002B61B3">
        <w:rPr>
          <w:rFonts w:ascii="Arial" w:eastAsia="ArialMT" w:hAnsi="Arial" w:cs="Arial"/>
          <w:color w:val="0070C0"/>
          <w:sz w:val="36"/>
          <w:szCs w:val="36"/>
          <w:lang w:val="fr-FR" w:eastAsia="fr-FR"/>
        </w:rPr>
        <w:t>Lorsque l’appareil est raccordé à l’alimentation, ne jamais le laisser sans surveillance.</w:t>
      </w:r>
    </w:p>
    <w:p w14:paraId="3B24DDD4" w14:textId="5D21F7ED" w:rsidR="002B61B3" w:rsidRPr="002B61B3" w:rsidRDefault="002B61B3" w:rsidP="002B61B3">
      <w:pPr>
        <w:numPr>
          <w:ilvl w:val="0"/>
          <w:numId w:val="14"/>
        </w:numPr>
        <w:tabs>
          <w:tab w:val="left" w:pos="266"/>
        </w:tabs>
        <w:rPr>
          <w:rFonts w:ascii="Arial" w:hAnsi="Arial"/>
          <w:color w:val="0000D4"/>
          <w:sz w:val="36"/>
          <w:szCs w:val="36"/>
          <w:lang w:val="fr-FR"/>
        </w:rPr>
      </w:pPr>
      <w:r w:rsidRPr="002B61B3">
        <w:rPr>
          <w:rFonts w:ascii="Arial" w:eastAsia="ArialMT" w:hAnsi="Arial" w:cs="Arial"/>
          <w:color w:val="0070C0"/>
          <w:sz w:val="36"/>
          <w:szCs w:val="36"/>
          <w:lang w:val="fr-FR" w:eastAsia="fr-FR"/>
        </w:rPr>
        <w:t>Toujours placer l’appareil avec le support, s’il existe, sur une surface plate stable,</w:t>
      </w:r>
      <w:r w:rsidRPr="002B61B3">
        <w:rPr>
          <w:rFonts w:ascii="Arial" w:eastAsia="ArialMT" w:hAnsi="Arial" w:cs="Arial"/>
          <w:color w:val="0070C0"/>
          <w:sz w:val="36"/>
          <w:szCs w:val="36"/>
          <w:lang w:val="fr-FR" w:eastAsia="zh-CN"/>
        </w:rPr>
        <w:t xml:space="preserve"> </w:t>
      </w:r>
      <w:r w:rsidRPr="002B61B3">
        <w:rPr>
          <w:rFonts w:ascii="Arial" w:eastAsia="ArialMT" w:hAnsi="Arial" w:cs="Arial"/>
          <w:color w:val="0070C0"/>
          <w:sz w:val="36"/>
          <w:szCs w:val="36"/>
          <w:lang w:val="fr-FR" w:eastAsia="fr-FR"/>
        </w:rPr>
        <w:t>résistante à la chaleur.</w:t>
      </w:r>
    </w:p>
    <w:p w14:paraId="3D634DAB" w14:textId="7290E16C" w:rsidR="00DC1D8D" w:rsidRPr="00834586" w:rsidRDefault="00DC1D8D" w:rsidP="002B61B3">
      <w:pPr>
        <w:numPr>
          <w:ilvl w:val="0"/>
          <w:numId w:val="13"/>
        </w:numPr>
        <w:tabs>
          <w:tab w:val="left" w:pos="709"/>
          <w:tab w:val="left" w:pos="3828"/>
        </w:tabs>
        <w:rPr>
          <w:rFonts w:ascii="Arial" w:hAnsi="Arial" w:cs="Arial"/>
          <w:color w:val="0000D4"/>
          <w:sz w:val="36"/>
          <w:szCs w:val="36"/>
          <w:lang w:val="fr-FR"/>
        </w:rPr>
      </w:pPr>
      <w:r w:rsidRPr="00834586">
        <w:rPr>
          <w:rFonts w:ascii="Arial" w:hAnsi="Arial" w:cs="Arial"/>
          <w:color w:val="0000D4"/>
          <w:sz w:val="36"/>
          <w:szCs w:val="36"/>
          <w:lang w:val="fr-FR"/>
        </w:rPr>
        <w:t>REMARQUE : Un disjoncteur thermique, n’est pas un dispositif à courant différentiel résiduel (DDR).</w:t>
      </w:r>
    </w:p>
    <w:p w14:paraId="25A75BA9" w14:textId="77777777" w:rsidR="0006757B" w:rsidRPr="00834586" w:rsidRDefault="00DC1D8D" w:rsidP="0006757B">
      <w:pPr>
        <w:numPr>
          <w:ilvl w:val="0"/>
          <w:numId w:val="14"/>
        </w:numPr>
        <w:tabs>
          <w:tab w:val="left" w:pos="266"/>
        </w:tabs>
        <w:rPr>
          <w:rFonts w:ascii="Arial" w:hAnsi="Arial"/>
          <w:color w:val="0000D4"/>
          <w:sz w:val="36"/>
          <w:szCs w:val="36"/>
          <w:lang w:val="fr-FR"/>
        </w:rPr>
      </w:pPr>
      <w:r w:rsidRPr="00834586">
        <w:rPr>
          <w:rFonts w:ascii="Arial" w:hAnsi="Arial" w:cs="Arial"/>
          <w:color w:val="0000D4"/>
          <w:sz w:val="36"/>
          <w:szCs w:val="36"/>
          <w:lang w:val="fr-FR"/>
        </w:rPr>
        <w:t>Ne pas utiliser cet appareil en prenant une douche ou un bain.</w:t>
      </w:r>
      <w:r w:rsidR="0006757B" w:rsidRPr="00834586">
        <w:rPr>
          <w:rFonts w:ascii="Arial" w:hAnsi="Arial"/>
          <w:color w:val="0000D4"/>
          <w:sz w:val="36"/>
          <w:szCs w:val="36"/>
          <w:lang w:val="fr-FR"/>
        </w:rPr>
        <w:t xml:space="preserve"> </w:t>
      </w:r>
    </w:p>
    <w:p w14:paraId="20742143" w14:textId="77777777" w:rsidR="0006757B" w:rsidRPr="00834586" w:rsidRDefault="0006757B" w:rsidP="0006757B">
      <w:pPr>
        <w:numPr>
          <w:ilvl w:val="0"/>
          <w:numId w:val="14"/>
        </w:numPr>
        <w:tabs>
          <w:tab w:val="left" w:pos="266"/>
        </w:tabs>
        <w:rPr>
          <w:rFonts w:ascii="Arial" w:hAnsi="Arial"/>
          <w:color w:val="0000D4"/>
          <w:sz w:val="36"/>
          <w:szCs w:val="36"/>
          <w:lang w:val="fr-FR"/>
        </w:rPr>
      </w:pPr>
      <w:r w:rsidRPr="00834586">
        <w:rPr>
          <w:rFonts w:ascii="Arial" w:hAnsi="Arial"/>
          <w:color w:val="0000D4"/>
          <w:sz w:val="36"/>
          <w:szCs w:val="36"/>
          <w:lang w:val="fr-FR"/>
        </w:rPr>
        <w:t xml:space="preserve">Toujours débrancher l’appareil même entre 2 utilisations rapprochées. </w:t>
      </w:r>
    </w:p>
    <w:p w14:paraId="222CCA07" w14:textId="22C94E28" w:rsidR="00DC1D8D" w:rsidRPr="003E0F39" w:rsidRDefault="0006757B" w:rsidP="0006757B">
      <w:pPr>
        <w:numPr>
          <w:ilvl w:val="0"/>
          <w:numId w:val="14"/>
        </w:numPr>
        <w:tabs>
          <w:tab w:val="left" w:pos="266"/>
        </w:tabs>
        <w:rPr>
          <w:rFonts w:ascii="Arial" w:hAnsi="Arial"/>
          <w:color w:val="0000D4"/>
          <w:sz w:val="36"/>
          <w:szCs w:val="36"/>
          <w:lang w:val="fr-FR"/>
        </w:rPr>
      </w:pPr>
      <w:r w:rsidRPr="00834586">
        <w:rPr>
          <w:rFonts w:ascii="Arial" w:hAnsi="Arial" w:cs="Arial"/>
          <w:color w:val="0000D4"/>
          <w:sz w:val="36"/>
          <w:szCs w:val="36"/>
          <w:lang w:val="fr-FR"/>
        </w:rPr>
        <w:t xml:space="preserve">Par exemple : </w:t>
      </w:r>
      <w:r w:rsidR="00DC1D8D" w:rsidRPr="00834586">
        <w:rPr>
          <w:rFonts w:ascii="Arial" w:hAnsi="Arial" w:cs="Arial"/>
          <w:color w:val="0000D4"/>
          <w:sz w:val="36"/>
          <w:szCs w:val="36"/>
          <w:lang w:val="fr-FR"/>
        </w:rPr>
        <w:t xml:space="preserve">Arrêter l’appareil et le débrancher si vous le déposer pendant que vous vous séchez. </w:t>
      </w:r>
    </w:p>
    <w:p w14:paraId="1FC81905" w14:textId="77777777" w:rsidR="003E0F39" w:rsidRPr="003E0F39" w:rsidRDefault="003E0F39" w:rsidP="003E0F39">
      <w:pPr>
        <w:tabs>
          <w:tab w:val="left" w:pos="266"/>
        </w:tabs>
        <w:ind w:left="720"/>
        <w:rPr>
          <w:rFonts w:ascii="Arial" w:hAnsi="Arial"/>
          <w:color w:val="0000D4"/>
          <w:sz w:val="36"/>
          <w:szCs w:val="36"/>
          <w:lang w:val="fr-FR"/>
        </w:rPr>
      </w:pPr>
    </w:p>
    <w:p w14:paraId="523D42BB" w14:textId="77777777" w:rsidR="003E0F39" w:rsidRPr="003E0F39" w:rsidRDefault="003E0F39" w:rsidP="003E0F39">
      <w:pPr>
        <w:pStyle w:val="Titre5"/>
        <w:rPr>
          <w:rFonts w:ascii="Arial" w:hAnsi="Arial" w:cs="Arial"/>
          <w:color w:val="0432FF"/>
          <w:sz w:val="36"/>
          <w:szCs w:val="36"/>
          <w:lang w:val="fr-FR"/>
        </w:rPr>
      </w:pPr>
      <w:r w:rsidRPr="003E0F39">
        <w:rPr>
          <w:rFonts w:ascii="Arial" w:hAnsi="Arial" w:cs="Arial"/>
          <w:color w:val="0432FF"/>
          <w:sz w:val="36"/>
          <w:szCs w:val="36"/>
          <w:lang w:val="fr-FR"/>
        </w:rPr>
        <w:t xml:space="preserve">NETTOYAGE ET ENTRETIEN  </w:t>
      </w:r>
    </w:p>
    <w:p w14:paraId="1335D069" w14:textId="77777777" w:rsidR="003E0F39" w:rsidRPr="003E0F39" w:rsidRDefault="003E0F39" w:rsidP="003E0F39">
      <w:pPr>
        <w:rPr>
          <w:rFonts w:ascii="Arial" w:hAnsi="Arial" w:cs="Arial"/>
          <w:color w:val="0432FF"/>
          <w:sz w:val="36"/>
          <w:szCs w:val="36"/>
          <w:lang w:val="fr-FR"/>
        </w:rPr>
      </w:pPr>
    </w:p>
    <w:p w14:paraId="128902C5" w14:textId="77777777" w:rsidR="003E0F39" w:rsidRPr="003E0F39" w:rsidRDefault="003E0F39" w:rsidP="003E0F39">
      <w:pPr>
        <w:widowControl w:val="0"/>
        <w:numPr>
          <w:ilvl w:val="0"/>
          <w:numId w:val="3"/>
        </w:numPr>
        <w:autoSpaceDE w:val="0"/>
        <w:autoSpaceDN w:val="0"/>
        <w:adjustRightInd w:val="0"/>
        <w:rPr>
          <w:rFonts w:ascii="Arial" w:hAnsi="Arial" w:cs="Arial"/>
          <w:color w:val="0432FF"/>
          <w:sz w:val="36"/>
          <w:szCs w:val="36"/>
          <w:lang w:val="fr-FR"/>
        </w:rPr>
      </w:pPr>
      <w:r w:rsidRPr="003E0F39">
        <w:rPr>
          <w:rFonts w:ascii="Arial" w:hAnsi="Arial" w:cs="Arial"/>
          <w:color w:val="0432FF"/>
          <w:sz w:val="36"/>
          <w:szCs w:val="36"/>
          <w:lang w:val="fr-FR"/>
        </w:rPr>
        <w:t xml:space="preserve">Toujours débrancher l’appareil et le laisser refroidir avant de le nettoyer. </w:t>
      </w:r>
    </w:p>
    <w:p w14:paraId="2D3C0301" w14:textId="77777777" w:rsidR="003E0F39" w:rsidRPr="003E0F39" w:rsidRDefault="003E0F39" w:rsidP="003E0F39">
      <w:pPr>
        <w:widowControl w:val="0"/>
        <w:numPr>
          <w:ilvl w:val="0"/>
          <w:numId w:val="3"/>
        </w:numPr>
        <w:autoSpaceDE w:val="0"/>
        <w:autoSpaceDN w:val="0"/>
        <w:adjustRightInd w:val="0"/>
        <w:rPr>
          <w:rFonts w:ascii="Arial" w:hAnsi="Arial" w:cs="Arial"/>
          <w:color w:val="0432FF"/>
          <w:sz w:val="36"/>
          <w:szCs w:val="36"/>
          <w:lang w:val="fr-FR"/>
        </w:rPr>
      </w:pPr>
      <w:r w:rsidRPr="003E0F39">
        <w:rPr>
          <w:rFonts w:ascii="Arial" w:hAnsi="Arial" w:cs="Arial"/>
          <w:color w:val="0432FF"/>
          <w:sz w:val="36"/>
          <w:szCs w:val="36"/>
          <w:lang w:val="fr-FR"/>
        </w:rPr>
        <w:t xml:space="preserve">Nettoyer l’extérieur de l’appareil avec une éponge ou un </w:t>
      </w:r>
      <w:r w:rsidRPr="003E0F39">
        <w:rPr>
          <w:rFonts w:ascii="Arial" w:hAnsi="Arial" w:cs="Arial"/>
          <w:color w:val="0432FF"/>
          <w:sz w:val="36"/>
          <w:szCs w:val="36"/>
          <w:lang w:val="fr-FR"/>
        </w:rPr>
        <w:lastRenderedPageBreak/>
        <w:t xml:space="preserve">linge légèrement humide. </w:t>
      </w:r>
    </w:p>
    <w:p w14:paraId="724C031E" w14:textId="77777777" w:rsidR="003E0F39" w:rsidRPr="003E0F39" w:rsidRDefault="003E0F39" w:rsidP="003E0F39">
      <w:pPr>
        <w:widowControl w:val="0"/>
        <w:numPr>
          <w:ilvl w:val="0"/>
          <w:numId w:val="3"/>
        </w:numPr>
        <w:autoSpaceDE w:val="0"/>
        <w:autoSpaceDN w:val="0"/>
        <w:adjustRightInd w:val="0"/>
        <w:rPr>
          <w:rFonts w:ascii="Arial" w:hAnsi="Arial" w:cs="Arial"/>
          <w:color w:val="0432FF"/>
          <w:sz w:val="36"/>
          <w:szCs w:val="36"/>
          <w:lang w:val="fr-FR"/>
        </w:rPr>
      </w:pPr>
      <w:r w:rsidRPr="003E0F39">
        <w:rPr>
          <w:rFonts w:ascii="Arial" w:hAnsi="Arial" w:cs="Arial"/>
          <w:color w:val="0432FF"/>
          <w:sz w:val="36"/>
          <w:szCs w:val="36"/>
          <w:lang w:val="fr-FR"/>
        </w:rPr>
        <w:t>Ne jamais plonger l’appareil dans l’eau ou tout autre liquide !</w:t>
      </w:r>
    </w:p>
    <w:p w14:paraId="69209A38" w14:textId="77777777" w:rsidR="003E0F39" w:rsidRPr="003E0F39" w:rsidRDefault="003E0F39" w:rsidP="003E0F39">
      <w:pPr>
        <w:widowControl w:val="0"/>
        <w:numPr>
          <w:ilvl w:val="0"/>
          <w:numId w:val="3"/>
        </w:numPr>
        <w:autoSpaceDE w:val="0"/>
        <w:autoSpaceDN w:val="0"/>
        <w:adjustRightInd w:val="0"/>
        <w:rPr>
          <w:rFonts w:ascii="Arial" w:hAnsi="Arial" w:cs="Arial"/>
          <w:color w:val="0432FF"/>
          <w:sz w:val="36"/>
          <w:szCs w:val="36"/>
          <w:lang w:val="fr-FR"/>
        </w:rPr>
      </w:pPr>
      <w:r w:rsidRPr="003E0F39">
        <w:rPr>
          <w:rFonts w:ascii="Arial" w:hAnsi="Arial" w:cs="Arial"/>
          <w:color w:val="0432FF"/>
          <w:sz w:val="36"/>
          <w:szCs w:val="36"/>
          <w:lang w:val="fr-FR"/>
        </w:rPr>
        <w:t xml:space="preserve">Ne jamais utiliser </w:t>
      </w:r>
      <w:r w:rsidRPr="003E0F39">
        <w:rPr>
          <w:rFonts w:ascii="Arial" w:eastAsia="Times New Roman" w:hAnsi="Arial" w:cs="Arial"/>
          <w:color w:val="0432FF"/>
          <w:sz w:val="36"/>
          <w:szCs w:val="36"/>
          <w:lang w:val="fr-FR" w:eastAsia="fr-FR" w:bidi="x-none"/>
        </w:rPr>
        <w:t>produits abrasifs,</w:t>
      </w:r>
      <w:r w:rsidRPr="003E0F39">
        <w:rPr>
          <w:rFonts w:ascii="Arial" w:hAnsi="Arial" w:cs="Arial"/>
          <w:color w:val="0432FF"/>
          <w:sz w:val="36"/>
          <w:szCs w:val="36"/>
          <w:lang w:val="fr-FR"/>
        </w:rPr>
        <w:t xml:space="preserve"> de brosse métallique ou autre objet coupant.</w:t>
      </w:r>
    </w:p>
    <w:p w14:paraId="2B4F3B59" w14:textId="77777777" w:rsidR="00DC1D8D" w:rsidRPr="00834586" w:rsidRDefault="00DC1D8D" w:rsidP="00DC1D8D">
      <w:pPr>
        <w:tabs>
          <w:tab w:val="left" w:pos="3828"/>
        </w:tabs>
        <w:ind w:left="284"/>
        <w:rPr>
          <w:rFonts w:ascii="Arial" w:hAnsi="Arial" w:cs="Arial"/>
          <w:color w:val="0000D4"/>
          <w:sz w:val="36"/>
          <w:szCs w:val="36"/>
          <w:lang w:val="fr-FR"/>
        </w:rPr>
      </w:pPr>
    </w:p>
    <w:p w14:paraId="19A47FC7" w14:textId="77777777" w:rsidR="00FF0998" w:rsidRPr="007E6751" w:rsidRDefault="00FF0998" w:rsidP="00FF0998">
      <w:pPr>
        <w:jc w:val="center"/>
        <w:rPr>
          <w:rFonts w:ascii="Arial" w:hAnsi="Arial" w:cs="Arial"/>
          <w:b/>
          <w:sz w:val="28"/>
          <w:szCs w:val="28"/>
          <w:lang w:val="fr-FR"/>
        </w:rPr>
      </w:pPr>
      <w:r w:rsidRPr="007E6751">
        <w:rPr>
          <w:rFonts w:ascii="Arial" w:hAnsi="Arial" w:cs="Arial"/>
          <w:b/>
          <w:sz w:val="28"/>
          <w:szCs w:val="28"/>
          <w:lang w:val="fr-FR"/>
        </w:rPr>
        <w:t>PREMIERE UTILISATION</w:t>
      </w:r>
    </w:p>
    <w:p w14:paraId="56C6C2D8" w14:textId="2614FB2C" w:rsidR="00FF0998" w:rsidRPr="007E6751" w:rsidRDefault="00FF0998" w:rsidP="00FF0998">
      <w:pPr>
        <w:rPr>
          <w:rFonts w:ascii="Arial" w:hAnsi="Arial" w:cs="Arial"/>
          <w:sz w:val="28"/>
          <w:szCs w:val="28"/>
          <w:lang w:val="fr-FR"/>
        </w:rPr>
      </w:pPr>
      <w:r w:rsidRPr="007E6751">
        <w:rPr>
          <w:rFonts w:ascii="Arial" w:hAnsi="Arial" w:cs="Arial"/>
          <w:sz w:val="28"/>
          <w:szCs w:val="28"/>
          <w:lang w:val="fr-FR"/>
        </w:rPr>
        <w:br/>
        <w:t xml:space="preserve">Avant la première utilisation, sortir l'appareil et tous les accessoires délicatement et en faisant attention aux accessoires coupants. </w:t>
      </w:r>
      <w:r w:rsidRPr="007E6751">
        <w:rPr>
          <w:rFonts w:ascii="Arial" w:hAnsi="Arial" w:cs="Arial"/>
          <w:sz w:val="28"/>
          <w:szCs w:val="28"/>
          <w:lang w:val="fr-FR"/>
        </w:rPr>
        <w:br/>
        <w:t xml:space="preserve">Nettoyer l'habillage extérieur et intérieur de l'appareil avec un chiffon humide et bien essuyer. </w:t>
      </w:r>
      <w:r w:rsidRPr="007E6751">
        <w:rPr>
          <w:rFonts w:ascii="Arial" w:hAnsi="Arial" w:cs="Arial"/>
          <w:sz w:val="28"/>
          <w:szCs w:val="28"/>
          <w:lang w:val="fr-FR"/>
        </w:rPr>
        <w:br/>
      </w:r>
    </w:p>
    <w:p w14:paraId="222DB23C" w14:textId="77777777" w:rsidR="00FF0998" w:rsidRDefault="00007135" w:rsidP="00865DC7">
      <w:pPr>
        <w:numPr>
          <w:ilvl w:val="0"/>
          <w:numId w:val="25"/>
        </w:numPr>
        <w:tabs>
          <w:tab w:val="left" w:pos="284"/>
        </w:tabs>
        <w:rPr>
          <w:rFonts w:ascii="Arial" w:hAnsi="Arial" w:cs="Arial"/>
          <w:sz w:val="28"/>
          <w:szCs w:val="28"/>
          <w:lang w:val="fr-FR"/>
        </w:rPr>
      </w:pPr>
      <w:r w:rsidRPr="00007135">
        <w:rPr>
          <w:rFonts w:ascii="Arial" w:hAnsi="Arial" w:cs="Arial"/>
          <w:sz w:val="28"/>
          <w:szCs w:val="28"/>
          <w:lang w:val="fr-FR"/>
        </w:rPr>
        <w:t xml:space="preserve">Sortir </w:t>
      </w:r>
      <w:r>
        <w:rPr>
          <w:rFonts w:ascii="Arial" w:hAnsi="Arial" w:cs="Arial"/>
          <w:sz w:val="28"/>
          <w:szCs w:val="28"/>
          <w:lang w:val="fr-FR"/>
        </w:rPr>
        <w:t>l’appareil de l’emballage</w:t>
      </w:r>
    </w:p>
    <w:p w14:paraId="4E1B7280" w14:textId="77777777" w:rsidR="00007135" w:rsidRDefault="00007135" w:rsidP="00865DC7">
      <w:pPr>
        <w:numPr>
          <w:ilvl w:val="0"/>
          <w:numId w:val="25"/>
        </w:numPr>
        <w:tabs>
          <w:tab w:val="left" w:pos="284"/>
        </w:tabs>
        <w:rPr>
          <w:rFonts w:ascii="Arial" w:hAnsi="Arial" w:cs="Arial"/>
          <w:sz w:val="28"/>
          <w:szCs w:val="28"/>
          <w:lang w:val="fr-FR"/>
        </w:rPr>
      </w:pPr>
      <w:r>
        <w:rPr>
          <w:rFonts w:ascii="Arial" w:hAnsi="Arial" w:cs="Arial"/>
          <w:sz w:val="28"/>
          <w:szCs w:val="28"/>
          <w:lang w:val="fr-FR"/>
        </w:rPr>
        <w:t>Enlever tous les plastiques et stickers (excepté la plaque signalétique)</w:t>
      </w:r>
    </w:p>
    <w:p w14:paraId="0E047604" w14:textId="77777777" w:rsidR="00007135" w:rsidRDefault="00007135" w:rsidP="00865DC7">
      <w:pPr>
        <w:numPr>
          <w:ilvl w:val="0"/>
          <w:numId w:val="25"/>
        </w:numPr>
        <w:tabs>
          <w:tab w:val="left" w:pos="284"/>
        </w:tabs>
        <w:rPr>
          <w:rFonts w:ascii="Arial" w:hAnsi="Arial" w:cs="Arial"/>
          <w:sz w:val="28"/>
          <w:szCs w:val="28"/>
          <w:lang w:val="fr-FR"/>
        </w:rPr>
      </w:pPr>
      <w:r>
        <w:rPr>
          <w:rFonts w:ascii="Arial" w:hAnsi="Arial" w:cs="Arial"/>
          <w:sz w:val="28"/>
          <w:szCs w:val="28"/>
          <w:lang w:val="fr-FR"/>
        </w:rPr>
        <w:t>Nettoyer l’extérieur avec un chiffon sec.</w:t>
      </w:r>
    </w:p>
    <w:p w14:paraId="5C301EF0" w14:textId="77777777" w:rsidR="00007135" w:rsidRDefault="00007135" w:rsidP="00865DC7">
      <w:pPr>
        <w:numPr>
          <w:ilvl w:val="0"/>
          <w:numId w:val="25"/>
        </w:numPr>
        <w:tabs>
          <w:tab w:val="left" w:pos="284"/>
        </w:tabs>
        <w:rPr>
          <w:rFonts w:ascii="Arial" w:hAnsi="Arial" w:cs="Arial"/>
          <w:sz w:val="28"/>
          <w:szCs w:val="28"/>
          <w:lang w:val="fr-FR"/>
        </w:rPr>
      </w:pPr>
      <w:r>
        <w:rPr>
          <w:rFonts w:ascii="Arial" w:hAnsi="Arial" w:cs="Arial"/>
          <w:sz w:val="28"/>
          <w:szCs w:val="28"/>
          <w:lang w:val="fr-FR"/>
        </w:rPr>
        <w:t>Lire toutes les instructions de ce manuel.</w:t>
      </w:r>
    </w:p>
    <w:p w14:paraId="3D1FD2D3" w14:textId="77777777" w:rsidR="00007135" w:rsidRDefault="00007135" w:rsidP="00FF0998">
      <w:pPr>
        <w:tabs>
          <w:tab w:val="left" w:pos="284"/>
        </w:tabs>
        <w:rPr>
          <w:rFonts w:ascii="Arial" w:hAnsi="Arial" w:cs="Arial"/>
          <w:sz w:val="28"/>
          <w:szCs w:val="28"/>
          <w:lang w:val="fr-FR"/>
        </w:rPr>
      </w:pPr>
    </w:p>
    <w:p w14:paraId="43BA35A0" w14:textId="77777777" w:rsidR="003E0F39" w:rsidRDefault="003E0F39" w:rsidP="00865DC7">
      <w:pPr>
        <w:tabs>
          <w:tab w:val="left" w:pos="284"/>
        </w:tabs>
        <w:jc w:val="center"/>
        <w:rPr>
          <w:rFonts w:ascii="Arial" w:hAnsi="Arial" w:cs="Arial"/>
          <w:b/>
          <w:sz w:val="28"/>
          <w:szCs w:val="28"/>
          <w:lang w:val="fr-FR"/>
        </w:rPr>
      </w:pPr>
    </w:p>
    <w:p w14:paraId="08E7C93D" w14:textId="5A74890A" w:rsidR="00865DC7" w:rsidRDefault="00865DC7" w:rsidP="00865DC7">
      <w:pPr>
        <w:tabs>
          <w:tab w:val="left" w:pos="284"/>
        </w:tabs>
        <w:jc w:val="center"/>
        <w:rPr>
          <w:rFonts w:ascii="Arial" w:hAnsi="Arial" w:cs="Arial"/>
          <w:b/>
          <w:sz w:val="28"/>
          <w:szCs w:val="28"/>
          <w:lang w:val="fr-FR"/>
        </w:rPr>
      </w:pPr>
      <w:r>
        <w:rPr>
          <w:rFonts w:ascii="Arial" w:hAnsi="Arial" w:cs="Arial"/>
          <w:b/>
          <w:sz w:val="28"/>
          <w:szCs w:val="28"/>
          <w:lang w:val="fr-FR"/>
        </w:rPr>
        <w:t>CONNAITRE SON APPAREIL</w:t>
      </w:r>
    </w:p>
    <w:p w14:paraId="3F1FE1CE" w14:textId="54672D60" w:rsidR="00865DC7" w:rsidRDefault="00C06C67" w:rsidP="00E417B9">
      <w:pPr>
        <w:tabs>
          <w:tab w:val="left" w:pos="284"/>
        </w:tabs>
        <w:jc w:val="center"/>
        <w:rPr>
          <w:rFonts w:ascii="Arial" w:hAnsi="Arial" w:cs="Arial"/>
          <w:b/>
          <w:sz w:val="28"/>
          <w:szCs w:val="28"/>
          <w:lang w:val="fr-FR"/>
        </w:rPr>
      </w:pPr>
      <w:r w:rsidRPr="00C34016">
        <w:rPr>
          <w:rFonts w:ascii="Arial" w:hAnsi="Arial" w:cs="Arial"/>
          <w:b/>
          <w:noProof/>
          <w:sz w:val="28"/>
          <w:szCs w:val="28"/>
          <w:lang w:val="en-US" w:eastAsia="zh-CN"/>
        </w:rPr>
        <w:drawing>
          <wp:inline distT="0" distB="0" distL="0" distR="0" wp14:anchorId="3BE72781" wp14:editId="64C77F2F">
            <wp:extent cx="4914900" cy="1673225"/>
            <wp:effectExtent l="0" t="0" r="12700" b="3175"/>
            <wp:docPr id="1" name="Image 1" descr="TBC-226L-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C-226L-DETAI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4900" cy="1673225"/>
                    </a:xfrm>
                    <a:prstGeom prst="rect">
                      <a:avLst/>
                    </a:prstGeom>
                    <a:noFill/>
                    <a:ln>
                      <a:noFill/>
                    </a:ln>
                  </pic:spPr>
                </pic:pic>
              </a:graphicData>
            </a:graphic>
          </wp:inline>
        </w:drawing>
      </w:r>
    </w:p>
    <w:p w14:paraId="452681F7" w14:textId="77777777" w:rsidR="00865DC7" w:rsidRDefault="00865DC7" w:rsidP="00E417B9">
      <w:pPr>
        <w:tabs>
          <w:tab w:val="left" w:pos="284"/>
        </w:tabs>
        <w:jc w:val="center"/>
        <w:rPr>
          <w:rFonts w:ascii="Arial" w:hAnsi="Arial" w:cs="Arial"/>
          <w:b/>
          <w:sz w:val="28"/>
          <w:szCs w:val="28"/>
          <w:lang w:val="fr-FR"/>
        </w:rPr>
      </w:pPr>
    </w:p>
    <w:p w14:paraId="7154AA4F" w14:textId="77777777" w:rsidR="00865DC7" w:rsidRDefault="00865DC7" w:rsidP="00E417B9">
      <w:pPr>
        <w:tabs>
          <w:tab w:val="left" w:pos="284"/>
        </w:tabs>
        <w:jc w:val="center"/>
        <w:rPr>
          <w:rFonts w:ascii="Arial" w:hAnsi="Arial" w:cs="Arial"/>
          <w:b/>
          <w:sz w:val="28"/>
          <w:szCs w:val="28"/>
          <w:lang w:val="fr-FR"/>
        </w:rPr>
      </w:pPr>
    </w:p>
    <w:p w14:paraId="581680C6" w14:textId="77777777" w:rsidR="00865DC7" w:rsidRDefault="00B83076" w:rsidP="00B83076">
      <w:pPr>
        <w:numPr>
          <w:ilvl w:val="0"/>
          <w:numId w:val="26"/>
        </w:numPr>
        <w:tabs>
          <w:tab w:val="left" w:pos="284"/>
        </w:tabs>
        <w:rPr>
          <w:rFonts w:ascii="Arial" w:hAnsi="Arial" w:cs="Arial"/>
          <w:sz w:val="28"/>
          <w:szCs w:val="28"/>
          <w:lang w:val="fr-FR"/>
        </w:rPr>
      </w:pPr>
      <w:r>
        <w:rPr>
          <w:rFonts w:ascii="Arial" w:hAnsi="Arial" w:cs="Arial"/>
          <w:sz w:val="28"/>
          <w:szCs w:val="28"/>
          <w:lang w:val="fr-FR"/>
        </w:rPr>
        <w:t>Bouton Marche/Arrêt</w:t>
      </w:r>
    </w:p>
    <w:p w14:paraId="7257114E" w14:textId="77777777" w:rsidR="00B83076" w:rsidRDefault="00B83076" w:rsidP="00B83076">
      <w:pPr>
        <w:numPr>
          <w:ilvl w:val="0"/>
          <w:numId w:val="26"/>
        </w:numPr>
        <w:tabs>
          <w:tab w:val="left" w:pos="284"/>
        </w:tabs>
        <w:rPr>
          <w:rFonts w:ascii="Arial" w:hAnsi="Arial" w:cs="Arial"/>
          <w:sz w:val="28"/>
          <w:szCs w:val="28"/>
          <w:lang w:val="fr-FR"/>
        </w:rPr>
      </w:pPr>
      <w:r>
        <w:rPr>
          <w:rFonts w:ascii="Arial" w:hAnsi="Arial" w:cs="Arial"/>
          <w:sz w:val="28"/>
          <w:szCs w:val="28"/>
          <w:lang w:val="fr-FR"/>
        </w:rPr>
        <w:t>Bouton augmentation température</w:t>
      </w:r>
    </w:p>
    <w:p w14:paraId="113FD453" w14:textId="77777777" w:rsidR="00B83076" w:rsidRDefault="00B83076" w:rsidP="00B83076">
      <w:pPr>
        <w:numPr>
          <w:ilvl w:val="0"/>
          <w:numId w:val="26"/>
        </w:numPr>
        <w:tabs>
          <w:tab w:val="left" w:pos="284"/>
        </w:tabs>
        <w:rPr>
          <w:rFonts w:ascii="Arial" w:hAnsi="Arial" w:cs="Arial"/>
          <w:sz w:val="28"/>
          <w:szCs w:val="28"/>
          <w:lang w:val="fr-FR"/>
        </w:rPr>
      </w:pPr>
      <w:r>
        <w:rPr>
          <w:rFonts w:ascii="Arial" w:hAnsi="Arial" w:cs="Arial"/>
          <w:sz w:val="28"/>
          <w:szCs w:val="28"/>
          <w:lang w:val="fr-FR"/>
        </w:rPr>
        <w:t>Bouton diminution de température</w:t>
      </w:r>
    </w:p>
    <w:p w14:paraId="58C138B6" w14:textId="77777777" w:rsidR="00B83076" w:rsidRDefault="00B83076" w:rsidP="00B83076">
      <w:pPr>
        <w:numPr>
          <w:ilvl w:val="0"/>
          <w:numId w:val="26"/>
        </w:numPr>
        <w:tabs>
          <w:tab w:val="left" w:pos="284"/>
        </w:tabs>
        <w:rPr>
          <w:rFonts w:ascii="Arial" w:hAnsi="Arial" w:cs="Arial"/>
          <w:sz w:val="28"/>
          <w:szCs w:val="28"/>
          <w:lang w:val="fr-FR"/>
        </w:rPr>
      </w:pPr>
      <w:r>
        <w:rPr>
          <w:rFonts w:ascii="Arial" w:hAnsi="Arial" w:cs="Arial"/>
          <w:sz w:val="28"/>
          <w:szCs w:val="28"/>
          <w:lang w:val="fr-FR"/>
        </w:rPr>
        <w:t>Cordon rotatif 360°</w:t>
      </w:r>
    </w:p>
    <w:p w14:paraId="07A97FAD" w14:textId="77777777" w:rsidR="00B83076" w:rsidRDefault="00B83076" w:rsidP="00B83076">
      <w:pPr>
        <w:numPr>
          <w:ilvl w:val="0"/>
          <w:numId w:val="26"/>
        </w:numPr>
        <w:tabs>
          <w:tab w:val="left" w:pos="284"/>
        </w:tabs>
        <w:rPr>
          <w:rFonts w:ascii="Arial" w:hAnsi="Arial" w:cs="Arial"/>
          <w:sz w:val="28"/>
          <w:szCs w:val="28"/>
          <w:lang w:val="fr-FR"/>
        </w:rPr>
      </w:pPr>
      <w:r>
        <w:rPr>
          <w:rFonts w:ascii="Arial" w:hAnsi="Arial" w:cs="Arial"/>
          <w:sz w:val="28"/>
          <w:szCs w:val="28"/>
          <w:lang w:val="fr-FR"/>
        </w:rPr>
        <w:t>Picots de la brosse</w:t>
      </w:r>
    </w:p>
    <w:p w14:paraId="55762A9E" w14:textId="77777777" w:rsidR="003E0F39" w:rsidRDefault="003E0F39" w:rsidP="00E417B9">
      <w:pPr>
        <w:tabs>
          <w:tab w:val="left" w:pos="284"/>
        </w:tabs>
        <w:jc w:val="center"/>
        <w:rPr>
          <w:rFonts w:ascii="Arial" w:hAnsi="Arial" w:cs="Arial"/>
          <w:sz w:val="28"/>
          <w:szCs w:val="28"/>
          <w:lang w:val="fr-FR"/>
        </w:rPr>
      </w:pPr>
    </w:p>
    <w:p w14:paraId="1E9337FA" w14:textId="1FBA9F18" w:rsidR="00624DFD" w:rsidRPr="009F08DA" w:rsidRDefault="00624DFD" w:rsidP="00E417B9">
      <w:pPr>
        <w:tabs>
          <w:tab w:val="left" w:pos="284"/>
        </w:tabs>
        <w:jc w:val="center"/>
        <w:rPr>
          <w:rFonts w:ascii="Arial" w:hAnsi="Arial" w:cs="Arial"/>
          <w:b/>
          <w:sz w:val="28"/>
          <w:szCs w:val="28"/>
          <w:lang w:val="fr-FR"/>
        </w:rPr>
      </w:pPr>
      <w:r w:rsidRPr="009F08DA">
        <w:rPr>
          <w:rFonts w:ascii="Arial" w:hAnsi="Arial" w:cs="Arial"/>
          <w:b/>
          <w:sz w:val="28"/>
          <w:szCs w:val="28"/>
          <w:lang w:val="fr-FR"/>
        </w:rPr>
        <w:t>UTILISATION</w:t>
      </w:r>
    </w:p>
    <w:p w14:paraId="10D74046" w14:textId="77777777" w:rsidR="00624DFD" w:rsidRPr="007E6751" w:rsidRDefault="00624DFD" w:rsidP="00624DFD">
      <w:pPr>
        <w:rPr>
          <w:rFonts w:ascii="Arial" w:hAnsi="Arial" w:cs="Arial"/>
          <w:sz w:val="28"/>
          <w:szCs w:val="28"/>
          <w:lang w:val="fr-FR"/>
        </w:rPr>
      </w:pPr>
    </w:p>
    <w:p w14:paraId="2CC977BA"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Dérouler complètement le cordon secteur.</w:t>
      </w:r>
    </w:p>
    <w:p w14:paraId="4802DA2F"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Vérifier que la tension en vigueur dans le pays où vous êtes correspond à celle indiquée sur l’appareil.</w:t>
      </w:r>
    </w:p>
    <w:p w14:paraId="30791F15"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Brancher l’appareil dans une prise de courant en bon état, (reliée à la terre si l’appareil est de classe I), pour éviter tout danger.</w:t>
      </w:r>
    </w:p>
    <w:p w14:paraId="31AA3296" w14:textId="77777777" w:rsidR="00624DFD" w:rsidRPr="007E6751" w:rsidRDefault="00624DFD" w:rsidP="00624DFD">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lastRenderedPageBreak/>
        <w:t>Débrancher le câble d'alimentation du réseau électrique avant toute opération de nettoyage de maintenance et de montage d'accessoires.</w:t>
      </w:r>
    </w:p>
    <w:p w14:paraId="1A278958" w14:textId="45DB7328" w:rsidR="003E0F39" w:rsidRPr="003E0F39" w:rsidRDefault="00624DFD" w:rsidP="00E417B9">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t>Ne modifier en aucun cas l’appareil.</w:t>
      </w:r>
    </w:p>
    <w:p w14:paraId="3DFEF136" w14:textId="77777777" w:rsidR="003E0F39" w:rsidRDefault="003E0F39" w:rsidP="00E417B9">
      <w:pPr>
        <w:tabs>
          <w:tab w:val="left" w:pos="284"/>
        </w:tabs>
        <w:rPr>
          <w:rFonts w:ascii="Arial" w:hAnsi="Arial" w:cs="Arial"/>
          <w:b/>
          <w:sz w:val="28"/>
          <w:szCs w:val="28"/>
          <w:lang w:val="fr-FR"/>
        </w:rPr>
      </w:pPr>
    </w:p>
    <w:p w14:paraId="0023DCF6" w14:textId="79CCB9C0" w:rsidR="00E417B9" w:rsidRDefault="00E417B9" w:rsidP="00E417B9">
      <w:pPr>
        <w:tabs>
          <w:tab w:val="left" w:pos="284"/>
        </w:tabs>
        <w:rPr>
          <w:rFonts w:ascii="Arial" w:hAnsi="Arial" w:cs="Arial"/>
          <w:b/>
          <w:sz w:val="28"/>
          <w:szCs w:val="28"/>
          <w:lang w:val="fr-FR"/>
        </w:rPr>
      </w:pPr>
      <w:r>
        <w:rPr>
          <w:rFonts w:ascii="Arial" w:hAnsi="Arial" w:cs="Arial"/>
          <w:b/>
          <w:sz w:val="28"/>
          <w:szCs w:val="28"/>
          <w:lang w:val="fr-FR"/>
        </w:rPr>
        <w:t>UTILISATION SUR CHEVEUX SEC ET DEMELES</w:t>
      </w:r>
    </w:p>
    <w:p w14:paraId="7AE08070" w14:textId="77777777" w:rsidR="00834586" w:rsidRDefault="00834586" w:rsidP="00E417B9">
      <w:pPr>
        <w:tabs>
          <w:tab w:val="left" w:pos="284"/>
        </w:tabs>
        <w:rPr>
          <w:rFonts w:ascii="Arial" w:hAnsi="Arial" w:cs="Arial"/>
          <w:b/>
          <w:sz w:val="28"/>
          <w:szCs w:val="28"/>
          <w:lang w:val="fr-FR"/>
        </w:rPr>
      </w:pPr>
    </w:p>
    <w:p w14:paraId="11AC35F0" w14:textId="77777777" w:rsidR="00E417B9" w:rsidRDefault="00E417B9" w:rsidP="00E417B9">
      <w:pPr>
        <w:numPr>
          <w:ilvl w:val="0"/>
          <w:numId w:val="24"/>
        </w:numPr>
        <w:tabs>
          <w:tab w:val="left" w:pos="284"/>
        </w:tabs>
        <w:rPr>
          <w:rFonts w:ascii="Arial" w:hAnsi="Arial" w:cs="Arial"/>
          <w:sz w:val="28"/>
          <w:szCs w:val="28"/>
          <w:lang w:val="fr-FR"/>
        </w:rPr>
      </w:pPr>
      <w:r>
        <w:rPr>
          <w:rFonts w:ascii="Arial" w:hAnsi="Arial" w:cs="Arial"/>
          <w:sz w:val="28"/>
          <w:szCs w:val="28"/>
          <w:lang w:val="fr-FR"/>
        </w:rPr>
        <w:t>Brancher votre brosse lissante</w:t>
      </w:r>
    </w:p>
    <w:p w14:paraId="169DF39C" w14:textId="77777777" w:rsidR="00E417B9" w:rsidRPr="009F08DA" w:rsidRDefault="00E417B9" w:rsidP="00E417B9">
      <w:pPr>
        <w:numPr>
          <w:ilvl w:val="0"/>
          <w:numId w:val="24"/>
        </w:numPr>
        <w:tabs>
          <w:tab w:val="left" w:pos="284"/>
        </w:tabs>
        <w:rPr>
          <w:rFonts w:ascii="Arial" w:hAnsi="Arial" w:cs="Arial"/>
          <w:b/>
          <w:sz w:val="28"/>
          <w:szCs w:val="28"/>
          <w:lang w:val="fr-FR"/>
        </w:rPr>
      </w:pPr>
      <w:r>
        <w:rPr>
          <w:rFonts w:ascii="Arial" w:hAnsi="Arial" w:cs="Arial"/>
          <w:sz w:val="28"/>
          <w:szCs w:val="28"/>
          <w:lang w:val="fr-FR"/>
        </w:rPr>
        <w:t>Appuyer pendant 3 secondes sur le bouton marche pour l’allumer. L’écran digital s’allume.</w:t>
      </w:r>
    </w:p>
    <w:p w14:paraId="44975CB9" w14:textId="77777777" w:rsidR="00E417B9" w:rsidRPr="009F08DA" w:rsidRDefault="00E417B9" w:rsidP="00E417B9">
      <w:pPr>
        <w:numPr>
          <w:ilvl w:val="0"/>
          <w:numId w:val="24"/>
        </w:numPr>
        <w:tabs>
          <w:tab w:val="left" w:pos="284"/>
        </w:tabs>
        <w:rPr>
          <w:rFonts w:ascii="Arial" w:hAnsi="Arial" w:cs="Arial"/>
          <w:b/>
          <w:sz w:val="28"/>
          <w:szCs w:val="28"/>
          <w:lang w:val="fr-FR"/>
        </w:rPr>
      </w:pPr>
      <w:r>
        <w:rPr>
          <w:rFonts w:ascii="Arial" w:hAnsi="Arial" w:cs="Arial"/>
          <w:sz w:val="28"/>
          <w:szCs w:val="28"/>
          <w:lang w:val="fr-FR"/>
        </w:rPr>
        <w:t>Préchauffer votre brosse à une température de 230°C en appuyant sur les boutons « + » et « - » et laisser chauffer 2 minutes.</w:t>
      </w:r>
    </w:p>
    <w:p w14:paraId="7DCCEFC2" w14:textId="77777777" w:rsidR="00E417B9" w:rsidRPr="009F08DA" w:rsidRDefault="00E417B9" w:rsidP="00E417B9">
      <w:pPr>
        <w:numPr>
          <w:ilvl w:val="0"/>
          <w:numId w:val="24"/>
        </w:numPr>
        <w:tabs>
          <w:tab w:val="left" w:pos="284"/>
        </w:tabs>
        <w:rPr>
          <w:rFonts w:ascii="Arial" w:hAnsi="Arial" w:cs="Arial"/>
          <w:b/>
          <w:sz w:val="28"/>
          <w:szCs w:val="28"/>
          <w:lang w:val="fr-FR"/>
        </w:rPr>
      </w:pPr>
      <w:r>
        <w:rPr>
          <w:rFonts w:ascii="Arial" w:hAnsi="Arial" w:cs="Arial"/>
          <w:sz w:val="28"/>
          <w:szCs w:val="28"/>
          <w:lang w:val="fr-FR"/>
        </w:rPr>
        <w:t>Une fois les 230°C atteint, sélectionner la température de votre choix. La température minimum est de 80°C tandis que la température maximum est de 230°C.</w:t>
      </w:r>
    </w:p>
    <w:p w14:paraId="3A16DB6A" w14:textId="77777777" w:rsidR="002574B9" w:rsidRDefault="002574B9" w:rsidP="00E417B9">
      <w:pPr>
        <w:tabs>
          <w:tab w:val="left" w:pos="284"/>
        </w:tabs>
        <w:rPr>
          <w:rFonts w:ascii="Arial" w:hAnsi="Arial" w:cs="Arial"/>
          <w:sz w:val="28"/>
          <w:szCs w:val="28"/>
          <w:lang w:val="fr-FR"/>
        </w:rPr>
      </w:pPr>
    </w:p>
    <w:p w14:paraId="19EC47C1" w14:textId="77777777" w:rsidR="00E417B9" w:rsidRDefault="00E417B9" w:rsidP="00E417B9">
      <w:pPr>
        <w:tabs>
          <w:tab w:val="left" w:pos="284"/>
        </w:tabs>
        <w:rPr>
          <w:rFonts w:ascii="Arial" w:hAnsi="Arial" w:cs="Arial"/>
          <w:sz w:val="28"/>
          <w:szCs w:val="28"/>
          <w:lang w:val="fr-FR"/>
        </w:rPr>
      </w:pPr>
      <w:r>
        <w:rPr>
          <w:rFonts w:ascii="Arial" w:hAnsi="Arial" w:cs="Arial"/>
          <w:sz w:val="28"/>
          <w:szCs w:val="28"/>
          <w:lang w:val="fr-FR"/>
        </w:rPr>
        <w:t xml:space="preserve">L’ajustement de la température vous permet de régler la chaleur de votre brosse. Pour choisir la température idéale pour votre type de cheveux, suivez les instructions </w:t>
      </w:r>
      <w:proofErr w:type="spellStart"/>
      <w:r>
        <w:rPr>
          <w:rFonts w:ascii="Arial" w:hAnsi="Arial" w:cs="Arial"/>
          <w:sz w:val="28"/>
          <w:szCs w:val="28"/>
          <w:lang w:val="fr-FR"/>
        </w:rPr>
        <w:t>ci dessous</w:t>
      </w:r>
      <w:proofErr w:type="spellEnd"/>
      <w:r>
        <w:rPr>
          <w:rFonts w:ascii="Arial" w:hAnsi="Arial" w:cs="Arial"/>
          <w:sz w:val="28"/>
          <w:szCs w:val="28"/>
          <w:lang w:val="fr-FR"/>
        </w:rPr>
        <w:t> :</w:t>
      </w:r>
    </w:p>
    <w:p w14:paraId="18896D37" w14:textId="77777777" w:rsidR="00E417B9" w:rsidRPr="009F08DA" w:rsidRDefault="00E417B9" w:rsidP="00E417B9">
      <w:pPr>
        <w:tabs>
          <w:tab w:val="left" w:pos="284"/>
        </w:tabs>
        <w:rPr>
          <w:rFonts w:ascii="Arial" w:hAnsi="Arial" w:cs="Arial"/>
          <w:b/>
          <w:sz w:val="28"/>
          <w:szCs w:val="28"/>
          <w:lang w:val="fr-FR"/>
        </w:rPr>
      </w:pPr>
    </w:p>
    <w:p w14:paraId="6B2F9000" w14:textId="77777777" w:rsidR="00E417B9" w:rsidRDefault="00E417B9" w:rsidP="00E417B9">
      <w:pPr>
        <w:numPr>
          <w:ilvl w:val="0"/>
          <w:numId w:val="24"/>
        </w:numPr>
        <w:tabs>
          <w:tab w:val="left" w:pos="284"/>
        </w:tabs>
        <w:rPr>
          <w:rFonts w:ascii="Arial" w:hAnsi="Arial" w:cs="Arial"/>
          <w:sz w:val="28"/>
          <w:szCs w:val="28"/>
          <w:lang w:val="fr-FR"/>
        </w:rPr>
      </w:pPr>
      <w:r w:rsidRPr="009F08DA">
        <w:rPr>
          <w:rFonts w:ascii="Arial" w:hAnsi="Arial" w:cs="Arial"/>
          <w:sz w:val="28"/>
          <w:szCs w:val="28"/>
          <w:lang w:val="fr-FR"/>
        </w:rPr>
        <w:t>L’ajustement</w:t>
      </w:r>
      <w:r>
        <w:rPr>
          <w:rFonts w:ascii="Arial" w:hAnsi="Arial" w:cs="Arial"/>
          <w:sz w:val="28"/>
          <w:szCs w:val="28"/>
          <w:lang w:val="fr-FR"/>
        </w:rPr>
        <w:t xml:space="preserve"> Pou cheveux fins, secs et décolorés, il est préférable d’utiliser des températures basses : 80°C à 160°C</w:t>
      </w:r>
    </w:p>
    <w:p w14:paraId="1AB4329C" w14:textId="77777777" w:rsidR="00E417B9" w:rsidRDefault="00E417B9" w:rsidP="00E417B9">
      <w:pPr>
        <w:numPr>
          <w:ilvl w:val="0"/>
          <w:numId w:val="24"/>
        </w:numPr>
        <w:tabs>
          <w:tab w:val="left" w:pos="284"/>
        </w:tabs>
        <w:rPr>
          <w:rFonts w:ascii="Arial" w:hAnsi="Arial" w:cs="Arial"/>
          <w:sz w:val="28"/>
          <w:szCs w:val="28"/>
          <w:lang w:val="fr-FR"/>
        </w:rPr>
      </w:pPr>
      <w:r>
        <w:rPr>
          <w:rFonts w:ascii="Arial" w:hAnsi="Arial" w:cs="Arial"/>
          <w:sz w:val="28"/>
          <w:szCs w:val="28"/>
          <w:lang w:val="fr-FR"/>
        </w:rPr>
        <w:t>Il est important de trouver la température idéale pour vos cheveux, en sachent qu’une température trop basse n’aura pas d’effet et qu’une température trop haute pourrait brûler vos cheveux.</w:t>
      </w:r>
    </w:p>
    <w:p w14:paraId="0E063FA6" w14:textId="77777777" w:rsidR="00E417B9" w:rsidRDefault="00E417B9" w:rsidP="00E417B9">
      <w:pPr>
        <w:numPr>
          <w:ilvl w:val="0"/>
          <w:numId w:val="24"/>
        </w:numPr>
        <w:tabs>
          <w:tab w:val="left" w:pos="284"/>
        </w:tabs>
        <w:rPr>
          <w:rFonts w:ascii="Arial" w:hAnsi="Arial" w:cs="Arial"/>
          <w:sz w:val="28"/>
          <w:szCs w:val="28"/>
          <w:lang w:val="fr-FR"/>
        </w:rPr>
      </w:pPr>
      <w:r>
        <w:rPr>
          <w:rFonts w:ascii="Arial" w:hAnsi="Arial" w:cs="Arial"/>
          <w:sz w:val="28"/>
          <w:szCs w:val="28"/>
          <w:lang w:val="fr-FR"/>
        </w:rPr>
        <w:t>Nous vous conseillons de commencer avec une température basse puis de voir le résultat sur vos cheveux et si besoin d’augmenter peu à peu la température.</w:t>
      </w:r>
    </w:p>
    <w:p w14:paraId="20C486E4" w14:textId="77777777" w:rsidR="00E417B9" w:rsidRDefault="00E417B9" w:rsidP="00E417B9">
      <w:pPr>
        <w:tabs>
          <w:tab w:val="left" w:pos="284"/>
        </w:tabs>
        <w:rPr>
          <w:rFonts w:ascii="Arial" w:hAnsi="Arial" w:cs="Arial"/>
          <w:sz w:val="28"/>
          <w:szCs w:val="28"/>
          <w:lang w:val="fr-FR"/>
        </w:rPr>
      </w:pPr>
    </w:p>
    <w:p w14:paraId="2E77AC86" w14:textId="77777777" w:rsidR="00E417B9" w:rsidRDefault="00E417B9" w:rsidP="00834586">
      <w:pPr>
        <w:tabs>
          <w:tab w:val="left" w:pos="284"/>
        </w:tabs>
        <w:jc w:val="center"/>
        <w:rPr>
          <w:rFonts w:ascii="Arial" w:hAnsi="Arial" w:cs="Arial"/>
          <w:b/>
          <w:sz w:val="28"/>
          <w:szCs w:val="28"/>
          <w:lang w:val="fr-FR"/>
        </w:rPr>
      </w:pPr>
      <w:r w:rsidRPr="00834586">
        <w:rPr>
          <w:rFonts w:ascii="Arial" w:hAnsi="Arial" w:cs="Arial"/>
          <w:b/>
          <w:sz w:val="28"/>
          <w:szCs w:val="28"/>
          <w:lang w:val="fr-FR"/>
        </w:rPr>
        <w:t>FONCTIONNEMENT</w:t>
      </w:r>
    </w:p>
    <w:p w14:paraId="40226666" w14:textId="77777777" w:rsidR="00834586" w:rsidRPr="00834586" w:rsidRDefault="00834586" w:rsidP="00E417B9">
      <w:pPr>
        <w:tabs>
          <w:tab w:val="left" w:pos="284"/>
        </w:tabs>
        <w:rPr>
          <w:rFonts w:ascii="Arial" w:hAnsi="Arial" w:cs="Arial"/>
          <w:b/>
          <w:sz w:val="28"/>
          <w:szCs w:val="28"/>
          <w:lang w:val="fr-FR"/>
        </w:rPr>
      </w:pPr>
    </w:p>
    <w:p w14:paraId="02BF291B" w14:textId="77777777" w:rsidR="00E417B9" w:rsidRDefault="00E417B9" w:rsidP="00E417B9">
      <w:pPr>
        <w:numPr>
          <w:ilvl w:val="0"/>
          <w:numId w:val="24"/>
        </w:numPr>
        <w:tabs>
          <w:tab w:val="left" w:pos="284"/>
        </w:tabs>
        <w:rPr>
          <w:rFonts w:ascii="Arial" w:hAnsi="Arial" w:cs="Arial"/>
          <w:sz w:val="28"/>
          <w:szCs w:val="28"/>
          <w:lang w:val="fr-FR"/>
        </w:rPr>
      </w:pPr>
      <w:r>
        <w:rPr>
          <w:rFonts w:ascii="Arial" w:hAnsi="Arial" w:cs="Arial"/>
          <w:sz w:val="28"/>
          <w:szCs w:val="28"/>
          <w:lang w:val="fr-FR"/>
        </w:rPr>
        <w:t>Tenir d’une main vos cheveux et de l’autre tenir la brosse chauffante.</w:t>
      </w:r>
    </w:p>
    <w:p w14:paraId="7A98A04F" w14:textId="77777777" w:rsidR="00E417B9" w:rsidRDefault="00E417B9" w:rsidP="00E417B9">
      <w:pPr>
        <w:numPr>
          <w:ilvl w:val="0"/>
          <w:numId w:val="24"/>
        </w:numPr>
        <w:tabs>
          <w:tab w:val="left" w:pos="284"/>
        </w:tabs>
        <w:rPr>
          <w:rFonts w:ascii="Arial" w:hAnsi="Arial" w:cs="Arial"/>
          <w:sz w:val="28"/>
          <w:szCs w:val="28"/>
          <w:lang w:val="fr-FR"/>
        </w:rPr>
      </w:pPr>
      <w:r>
        <w:rPr>
          <w:rFonts w:ascii="Arial" w:hAnsi="Arial" w:cs="Arial"/>
          <w:sz w:val="28"/>
          <w:szCs w:val="28"/>
          <w:lang w:val="fr-FR"/>
        </w:rPr>
        <w:t>Brosser vos cheveux lentement du haut vers le bas.</w:t>
      </w:r>
    </w:p>
    <w:p w14:paraId="4C4AFD0C" w14:textId="77777777" w:rsidR="00E417B9" w:rsidRDefault="00E417B9" w:rsidP="00E417B9">
      <w:pPr>
        <w:numPr>
          <w:ilvl w:val="0"/>
          <w:numId w:val="24"/>
        </w:numPr>
        <w:tabs>
          <w:tab w:val="left" w:pos="284"/>
        </w:tabs>
        <w:rPr>
          <w:rFonts w:ascii="Arial" w:hAnsi="Arial" w:cs="Arial"/>
          <w:sz w:val="28"/>
          <w:szCs w:val="28"/>
          <w:lang w:val="fr-FR"/>
        </w:rPr>
      </w:pPr>
      <w:r>
        <w:rPr>
          <w:rFonts w:ascii="Arial" w:hAnsi="Arial" w:cs="Arial"/>
          <w:sz w:val="28"/>
          <w:szCs w:val="28"/>
          <w:lang w:val="fr-FR"/>
        </w:rPr>
        <w:t>Répéter l’opération.</w:t>
      </w:r>
    </w:p>
    <w:p w14:paraId="73DA99FC" w14:textId="77777777" w:rsidR="00E417B9" w:rsidRDefault="00E417B9" w:rsidP="00E417B9">
      <w:pPr>
        <w:tabs>
          <w:tab w:val="left" w:pos="284"/>
        </w:tabs>
        <w:rPr>
          <w:rFonts w:ascii="Arial" w:hAnsi="Arial" w:cs="Arial"/>
          <w:sz w:val="28"/>
          <w:szCs w:val="28"/>
          <w:lang w:val="fr-FR"/>
        </w:rPr>
      </w:pPr>
    </w:p>
    <w:p w14:paraId="05D03353" w14:textId="0EDDADAF" w:rsidR="003A2D77" w:rsidRPr="003E0F39" w:rsidRDefault="00E417B9" w:rsidP="003E0F39">
      <w:pPr>
        <w:tabs>
          <w:tab w:val="left" w:pos="284"/>
        </w:tabs>
        <w:rPr>
          <w:rFonts w:ascii="Arial" w:hAnsi="Arial" w:cs="Arial"/>
          <w:sz w:val="28"/>
          <w:szCs w:val="28"/>
          <w:lang w:val="fr-FR"/>
        </w:rPr>
      </w:pPr>
      <w:r>
        <w:rPr>
          <w:rFonts w:ascii="Arial" w:hAnsi="Arial" w:cs="Arial"/>
          <w:sz w:val="28"/>
          <w:szCs w:val="28"/>
          <w:lang w:val="fr-FR"/>
        </w:rPr>
        <w:t>Après utilisation, appuyer sur le bouton arrêt, débrancher l’appareil, le placer sur une surface résistante à la chaleur. Toujours attendre son refroidissement avant de le ranger.</w:t>
      </w:r>
    </w:p>
    <w:p w14:paraId="2F0FE6E3"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p>
    <w:p w14:paraId="10194C3D"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r w:rsidRPr="007E6751">
        <w:rPr>
          <w:rFonts w:ascii="Arial" w:hAnsi="Arial" w:cs="Arial"/>
          <w:b/>
          <w:sz w:val="28"/>
          <w:szCs w:val="28"/>
          <w:lang w:val="fr-FR"/>
        </w:rPr>
        <w:t>RANGEMENT</w:t>
      </w:r>
    </w:p>
    <w:p w14:paraId="358E755C"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p>
    <w:p w14:paraId="353922EA"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S’assurer que l'appareil est complètement refroidi et sec. </w:t>
      </w:r>
    </w:p>
    <w:p w14:paraId="6BFD3256"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Ne pas enrouler le cordon électrique autour de l'appareil, car cela peut l’endommager. </w:t>
      </w:r>
    </w:p>
    <w:p w14:paraId="6B810A72"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r w:rsidRPr="007E6751">
        <w:rPr>
          <w:rFonts w:ascii="Arial" w:hAnsi="Arial" w:cs="Arial"/>
          <w:sz w:val="28"/>
          <w:szCs w:val="28"/>
          <w:lang w:val="fr-FR"/>
        </w:rPr>
        <w:t>- Garder l'appareil dans un endroit frais et sec, hors d’accès des enfants.</w:t>
      </w:r>
    </w:p>
    <w:p w14:paraId="507AA555"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p>
    <w:p w14:paraId="5DB72831" w14:textId="77777777" w:rsidR="003E0F39" w:rsidRPr="0077755B" w:rsidRDefault="003E0F39" w:rsidP="003E0F39">
      <w:pPr>
        <w:autoSpaceDE w:val="0"/>
        <w:autoSpaceDN w:val="0"/>
        <w:adjustRightInd w:val="0"/>
        <w:jc w:val="center"/>
        <w:rPr>
          <w:rFonts w:ascii="Arial" w:eastAsia="DengXian" w:hAnsi="Arial" w:cs="Arial"/>
          <w:b/>
          <w:bCs/>
          <w:color w:val="000000"/>
          <w:sz w:val="28"/>
          <w:szCs w:val="28"/>
          <w:lang w:val="fr-FR" w:eastAsia="fr-FR"/>
        </w:rPr>
      </w:pPr>
      <w:r w:rsidRPr="0077755B">
        <w:rPr>
          <w:rFonts w:ascii="Arial" w:eastAsia="DengXian" w:hAnsi="Arial" w:cs="Arial"/>
          <w:b/>
          <w:bCs/>
          <w:color w:val="000000"/>
          <w:sz w:val="28"/>
          <w:szCs w:val="28"/>
          <w:lang w:val="fr-FR" w:eastAsia="fr-FR"/>
        </w:rPr>
        <w:lastRenderedPageBreak/>
        <w:t>GARANTIE CONFORME A LA RÉGLEMENTATION</w:t>
      </w:r>
    </w:p>
    <w:p w14:paraId="568DC840" w14:textId="77777777" w:rsidR="003E0F39" w:rsidRDefault="003E0F39" w:rsidP="003E0F39">
      <w:pPr>
        <w:autoSpaceDE w:val="0"/>
        <w:autoSpaceDN w:val="0"/>
        <w:adjustRightInd w:val="0"/>
        <w:jc w:val="center"/>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 xml:space="preserve"> </w:t>
      </w:r>
    </w:p>
    <w:p w14:paraId="18482109" w14:textId="77777777" w:rsidR="003E0F39" w:rsidRDefault="003E0F39" w:rsidP="003E0F39">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Avant d’être livrés, tous nos produits sont soumis à un contrôle rigoureux.</w:t>
      </w:r>
    </w:p>
    <w:p w14:paraId="22280B52" w14:textId="77777777" w:rsidR="003E0F39" w:rsidRDefault="003E0F39" w:rsidP="003E0F39">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Cet appareil est garanti 24 mois à partir de la date d’achat du produit par le consommateur.</w:t>
      </w:r>
    </w:p>
    <w:p w14:paraId="75471357" w14:textId="77777777" w:rsidR="003E0F39" w:rsidRDefault="003E0F39" w:rsidP="003E0F39">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Les justificatifs de garantie sont :</w:t>
      </w:r>
    </w:p>
    <w:p w14:paraId="42BDE68B" w14:textId="77777777" w:rsidR="003E0F39" w:rsidRDefault="003E0F39" w:rsidP="003E0F39">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 la facture et</w:t>
      </w:r>
    </w:p>
    <w:p w14:paraId="0A4238BE" w14:textId="77777777" w:rsidR="003E0F39" w:rsidRDefault="003E0F39" w:rsidP="003E0F39">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 le bon de garantie (situé sur le côté ou le fond de la boite) tamponné et rempli.</w:t>
      </w:r>
    </w:p>
    <w:p w14:paraId="29878720" w14:textId="77777777" w:rsidR="003E0F39" w:rsidRDefault="003E0F39" w:rsidP="003E0F39">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Sans ces justificatifs, aucun remplacement gratuit, ni aucune réparation gratuite, ne peut être effectué.</w:t>
      </w:r>
    </w:p>
    <w:p w14:paraId="4F578FA5" w14:textId="77777777" w:rsidR="003E0F39" w:rsidRDefault="003E0F39" w:rsidP="003E0F39">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Pendant la durée de la garantie, nous prenons en charge, gratuitement, les défauts de l’appareil ou des accessoires, découlant d’un vice de matériaux ou de fabrication par réparation ou, remplacement.</w:t>
      </w:r>
    </w:p>
    <w:p w14:paraId="6D2E8F8B" w14:textId="77777777" w:rsidR="003E0F39" w:rsidRDefault="003E0F39" w:rsidP="003E0F39">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Les prestations dans le cadre de la garantie légale n’entraînent aucune prorogation de la durée de garantie et ne donne pas droit à une nouvelle garantie.</w:t>
      </w:r>
    </w:p>
    <w:p w14:paraId="2E45C933" w14:textId="77777777" w:rsidR="003E0F39" w:rsidRDefault="003E0F39" w:rsidP="003E0F39">
      <w:pPr>
        <w:autoSpaceDE w:val="0"/>
        <w:autoSpaceDN w:val="0"/>
        <w:adjustRightInd w:val="0"/>
        <w:rPr>
          <w:rFonts w:ascii="Arial" w:eastAsia="DengXian" w:hAnsi="Arial" w:cs="Arial"/>
          <w:color w:val="000000"/>
          <w:sz w:val="28"/>
          <w:szCs w:val="28"/>
          <w:lang w:val="fr-FR" w:eastAsia="fr-FR"/>
        </w:rPr>
      </w:pPr>
      <w:r>
        <w:rPr>
          <w:rFonts w:ascii="Arial" w:eastAsia="DengXian" w:hAnsi="Arial" w:cs="Arial"/>
          <w:color w:val="000000"/>
          <w:sz w:val="28"/>
          <w:szCs w:val="28"/>
          <w:lang w:val="fr-FR" w:eastAsia="fr-FR"/>
        </w:rPr>
        <w:t>En cas de recours à la garantie, rapporter l’appareil complet à votre revendeur,</w:t>
      </w:r>
    </w:p>
    <w:p w14:paraId="46446D30" w14:textId="77777777" w:rsidR="003E0F39" w:rsidRDefault="003E0F39" w:rsidP="003E0F39">
      <w:pPr>
        <w:autoSpaceDE w:val="0"/>
        <w:autoSpaceDN w:val="0"/>
        <w:adjustRightInd w:val="0"/>
        <w:rPr>
          <w:rFonts w:ascii="Arial" w:eastAsia="DengXian" w:hAnsi="Arial" w:cs="Arial"/>
          <w:color w:val="000000"/>
          <w:sz w:val="28"/>
          <w:szCs w:val="28"/>
          <w:u w:color="7600FF"/>
          <w:lang w:val="fr-FR" w:eastAsia="fr-FR"/>
        </w:rPr>
      </w:pPr>
      <w:proofErr w:type="gramStart"/>
      <w:r>
        <w:rPr>
          <w:rFonts w:ascii="Arial" w:eastAsia="DengXian" w:hAnsi="Arial" w:cs="Arial"/>
          <w:color w:val="000000"/>
          <w:sz w:val="28"/>
          <w:szCs w:val="28"/>
          <w:u w:val="single" w:color="7600FF"/>
          <w:lang w:val="fr-FR" w:eastAsia="fr-FR"/>
        </w:rPr>
        <w:t>dans</w:t>
      </w:r>
      <w:proofErr w:type="gramEnd"/>
      <w:r>
        <w:rPr>
          <w:rFonts w:ascii="Arial" w:eastAsia="DengXian" w:hAnsi="Arial" w:cs="Arial"/>
          <w:color w:val="000000"/>
          <w:sz w:val="28"/>
          <w:szCs w:val="28"/>
          <w:u w:val="single" w:color="7600FF"/>
          <w:lang w:val="fr-FR" w:eastAsia="fr-FR"/>
        </w:rPr>
        <w:t xml:space="preserve"> son emballage d‘origine</w:t>
      </w:r>
      <w:r>
        <w:rPr>
          <w:rFonts w:ascii="Arial" w:eastAsia="DengXian" w:hAnsi="Arial" w:cs="Arial"/>
          <w:color w:val="000000"/>
          <w:sz w:val="28"/>
          <w:szCs w:val="28"/>
          <w:u w:color="7600FF"/>
          <w:lang w:val="fr-FR" w:eastAsia="fr-FR"/>
        </w:rPr>
        <w:t>, accompagné de la preuve d‘achat.</w:t>
      </w:r>
    </w:p>
    <w:p w14:paraId="4A1DA51A" w14:textId="77777777" w:rsidR="003E0F39" w:rsidRDefault="003E0F39" w:rsidP="003E0F39">
      <w:pPr>
        <w:autoSpaceDE w:val="0"/>
        <w:autoSpaceDN w:val="0"/>
        <w:adjustRightInd w:val="0"/>
        <w:rPr>
          <w:rFonts w:ascii="Arial" w:eastAsia="DengXian" w:hAnsi="Arial" w:cs="Arial"/>
          <w:color w:val="000000"/>
          <w:sz w:val="28"/>
          <w:szCs w:val="28"/>
          <w:u w:color="7600FF"/>
          <w:lang w:val="fr-FR" w:eastAsia="fr-FR"/>
        </w:rPr>
      </w:pPr>
      <w:r>
        <w:rPr>
          <w:rFonts w:ascii="Arial" w:eastAsia="DengXian" w:hAnsi="Arial" w:cs="Arial"/>
          <w:color w:val="000000"/>
          <w:sz w:val="28"/>
          <w:szCs w:val="28"/>
          <w:u w:color="7600FF"/>
          <w:lang w:val="fr-FR" w:eastAsia="fr-FR"/>
        </w:rPr>
        <w:t>La casse de pièces en verre ou en plastique est, dans tous les cas, à votre charge.</w:t>
      </w:r>
    </w:p>
    <w:p w14:paraId="6E53A80A" w14:textId="77777777" w:rsidR="003E0F39" w:rsidRDefault="003E0F39" w:rsidP="003E0F39">
      <w:pPr>
        <w:autoSpaceDE w:val="0"/>
        <w:autoSpaceDN w:val="0"/>
        <w:adjustRightInd w:val="0"/>
        <w:rPr>
          <w:rFonts w:ascii="Arial" w:eastAsia="DengXian" w:hAnsi="Arial" w:cs="Arial"/>
          <w:color w:val="000000"/>
          <w:sz w:val="28"/>
          <w:szCs w:val="28"/>
          <w:u w:color="7600FF"/>
          <w:lang w:val="fr-FR" w:eastAsia="fr-FR"/>
        </w:rPr>
      </w:pPr>
      <w:r>
        <w:rPr>
          <w:rFonts w:ascii="Arial" w:eastAsia="DengXian" w:hAnsi="Arial" w:cs="Arial"/>
          <w:color w:val="000000"/>
          <w:sz w:val="28"/>
          <w:szCs w:val="28"/>
          <w:u w:color="7600FF"/>
          <w:lang w:val="fr-FR" w:eastAsia="fr-FR"/>
        </w:rPr>
        <w:t>Les pièces d’usure (par exemple : les charbons de moteurs, crochets, courroies d’entraînement, télécommande de rechange, brosses à dents de rechange, lames de scies etc.) ainsi que leur nettoyage, entretien ou remplacement, ne sont pas garantis, et sont donc à votre charge.</w:t>
      </w:r>
    </w:p>
    <w:p w14:paraId="1A62806B" w14:textId="77777777" w:rsidR="003E0F39" w:rsidRDefault="003E0F39" w:rsidP="003E0F39">
      <w:pPr>
        <w:autoSpaceDE w:val="0"/>
        <w:autoSpaceDN w:val="0"/>
        <w:adjustRightInd w:val="0"/>
        <w:rPr>
          <w:rFonts w:ascii="Arial" w:eastAsia="DengXian" w:hAnsi="Arial" w:cs="Arial"/>
          <w:color w:val="000000"/>
          <w:sz w:val="28"/>
          <w:szCs w:val="28"/>
          <w:u w:color="7600FF"/>
          <w:lang w:val="fr-FR" w:eastAsia="fr-FR"/>
        </w:rPr>
      </w:pPr>
      <w:r>
        <w:rPr>
          <w:rFonts w:ascii="Arial" w:eastAsia="DengXian" w:hAnsi="Arial" w:cs="Arial"/>
          <w:color w:val="000000"/>
          <w:sz w:val="28"/>
          <w:szCs w:val="28"/>
          <w:u w:color="7600FF"/>
          <w:lang w:val="fr-FR" w:eastAsia="fr-FR"/>
        </w:rPr>
        <w:t>En cas d’intervention étrangère, la garantie devient caduque.</w:t>
      </w:r>
    </w:p>
    <w:p w14:paraId="4FE55B37" w14:textId="77777777" w:rsidR="003E0F39" w:rsidRDefault="003E0F39" w:rsidP="003E0F39">
      <w:pPr>
        <w:autoSpaceDE w:val="0"/>
        <w:autoSpaceDN w:val="0"/>
        <w:adjustRightInd w:val="0"/>
        <w:rPr>
          <w:rFonts w:ascii="Arial" w:eastAsia="DengXian" w:hAnsi="Arial" w:cs="Arial"/>
          <w:color w:val="000000"/>
          <w:sz w:val="28"/>
          <w:szCs w:val="28"/>
          <w:u w:color="7600FF"/>
          <w:lang w:val="fr-FR" w:eastAsia="fr-FR"/>
        </w:rPr>
      </w:pPr>
      <w:r>
        <w:rPr>
          <w:rFonts w:ascii="Arial" w:eastAsia="DengXian" w:hAnsi="Arial" w:cs="Arial"/>
          <w:color w:val="000000"/>
          <w:sz w:val="28"/>
          <w:szCs w:val="28"/>
          <w:u w:color="7600FF"/>
          <w:lang w:val="fr-FR" w:eastAsia="fr-FR"/>
        </w:rPr>
        <w:t>Après écoulement de la durée de garantie, les réparations peuvent être effectuées, contre paiement, par le commerce spécialisé ou un service de réparation.</w:t>
      </w:r>
    </w:p>
    <w:p w14:paraId="525D529F" w14:textId="77777777" w:rsidR="00624DFD" w:rsidRPr="007E6751" w:rsidRDefault="00624DFD" w:rsidP="00624DFD">
      <w:pPr>
        <w:widowControl w:val="0"/>
        <w:autoSpaceDE w:val="0"/>
        <w:autoSpaceDN w:val="0"/>
        <w:adjustRightInd w:val="0"/>
        <w:rPr>
          <w:rFonts w:ascii="Arial" w:hAnsi="Arial" w:cs="Arial"/>
          <w:sz w:val="28"/>
          <w:szCs w:val="28"/>
          <w:lang w:val="fr-FR"/>
        </w:rPr>
      </w:pPr>
    </w:p>
    <w:p w14:paraId="613778CC" w14:textId="314DD381" w:rsidR="00624DFD" w:rsidRPr="007E6751" w:rsidRDefault="00624DFD" w:rsidP="00624DFD">
      <w:pPr>
        <w:jc w:val="center"/>
        <w:rPr>
          <w:rFonts w:ascii="Arial" w:hAnsi="Arial" w:cs="Arial"/>
          <w:b/>
          <w:sz w:val="28"/>
          <w:szCs w:val="28"/>
          <w:lang w:val="fr-FR"/>
        </w:rPr>
      </w:pPr>
      <w:r w:rsidRPr="007E6751">
        <w:rPr>
          <w:rFonts w:ascii="Arial" w:hAnsi="Arial" w:cs="Arial"/>
          <w:b/>
          <w:sz w:val="28"/>
          <w:szCs w:val="28"/>
          <w:lang w:val="fr-FR"/>
        </w:rPr>
        <w:t>CARACTÉRISTIQUES TECHNIQUES</w:t>
      </w:r>
    </w:p>
    <w:p w14:paraId="28221E8D" w14:textId="77777777" w:rsidR="00624DFD" w:rsidRPr="007E6751" w:rsidRDefault="00624DFD" w:rsidP="00624DFD">
      <w:pPr>
        <w:rPr>
          <w:rFonts w:ascii="Arial" w:hAnsi="Arial" w:cs="Arial"/>
          <w:sz w:val="28"/>
          <w:szCs w:val="28"/>
          <w:lang w:val="fr-FR"/>
        </w:rPr>
      </w:pPr>
    </w:p>
    <w:p w14:paraId="3FFAC50A" w14:textId="77777777" w:rsidR="00624DFD" w:rsidRPr="007E6751" w:rsidRDefault="00E417B9" w:rsidP="00624DFD">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r>
      <w:r w:rsidR="00A431B8">
        <w:rPr>
          <w:rFonts w:ascii="Arial" w:hAnsi="Arial" w:cs="Arial"/>
          <w:sz w:val="28"/>
          <w:szCs w:val="28"/>
          <w:lang w:val="fr-FR"/>
        </w:rPr>
        <w:t>22</w:t>
      </w:r>
      <w:r w:rsidR="00624DFD" w:rsidRPr="007E6751">
        <w:rPr>
          <w:rFonts w:ascii="Arial" w:hAnsi="Arial" w:cs="Arial"/>
          <w:sz w:val="28"/>
          <w:szCs w:val="28"/>
          <w:lang w:val="fr-FR"/>
        </w:rPr>
        <w:t>0-240V~ 50</w:t>
      </w:r>
      <w:r w:rsidR="00120A7B">
        <w:rPr>
          <w:rFonts w:ascii="Arial" w:hAnsi="Arial" w:cs="Arial"/>
          <w:sz w:val="28"/>
          <w:szCs w:val="28"/>
          <w:lang w:val="fr-FR"/>
        </w:rPr>
        <w:t>-</w:t>
      </w:r>
      <w:r>
        <w:rPr>
          <w:rFonts w:ascii="Arial" w:hAnsi="Arial" w:cs="Arial"/>
          <w:sz w:val="28"/>
          <w:szCs w:val="28"/>
          <w:lang w:val="fr-FR"/>
        </w:rPr>
        <w:t>60</w:t>
      </w:r>
      <w:r w:rsidR="00624DFD" w:rsidRPr="007E6751">
        <w:rPr>
          <w:rFonts w:ascii="Arial" w:hAnsi="Arial" w:cs="Arial"/>
          <w:sz w:val="28"/>
          <w:szCs w:val="28"/>
          <w:lang w:val="fr-FR"/>
        </w:rPr>
        <w:t>Hz</w:t>
      </w:r>
    </w:p>
    <w:p w14:paraId="1265E4DB"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 xml:space="preserve">Puissance </w:t>
      </w: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r w:rsidR="00A431B8">
        <w:rPr>
          <w:rFonts w:ascii="Arial" w:hAnsi="Arial" w:cs="Arial"/>
          <w:sz w:val="28"/>
          <w:szCs w:val="28"/>
          <w:lang w:val="fr-FR"/>
        </w:rPr>
        <w:t>55</w:t>
      </w:r>
      <w:r w:rsidRPr="007E6751">
        <w:rPr>
          <w:rFonts w:ascii="Arial" w:hAnsi="Arial" w:cs="Arial"/>
          <w:sz w:val="28"/>
          <w:szCs w:val="28"/>
          <w:lang w:val="fr-FR"/>
        </w:rPr>
        <w:t>W</w:t>
      </w:r>
    </w:p>
    <w:p w14:paraId="6A095F53" w14:textId="77777777" w:rsidR="00624DFD" w:rsidRDefault="00624DFD" w:rsidP="00624DFD">
      <w:pPr>
        <w:rPr>
          <w:rFonts w:ascii="Arial" w:hAnsi="Arial" w:cs="Arial"/>
          <w:sz w:val="28"/>
          <w:szCs w:val="28"/>
          <w:lang w:val="fr-FR"/>
        </w:rPr>
      </w:pPr>
      <w:r w:rsidRPr="007E6751">
        <w:rPr>
          <w:rFonts w:ascii="Arial" w:hAnsi="Arial" w:cs="Arial"/>
          <w:sz w:val="28"/>
          <w:szCs w:val="28"/>
          <w:lang w:val="fr-FR"/>
        </w:rPr>
        <w:t xml:space="preserve">Norme </w:t>
      </w: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t xml:space="preserve">Classe </w:t>
      </w:r>
      <w:r w:rsidR="00E417B9">
        <w:rPr>
          <w:rFonts w:ascii="Arial" w:hAnsi="Arial" w:cs="Arial"/>
          <w:sz w:val="28"/>
          <w:szCs w:val="28"/>
          <w:lang w:val="fr-FR"/>
        </w:rPr>
        <w:t>II</w:t>
      </w:r>
    </w:p>
    <w:p w14:paraId="049AF515" w14:textId="77777777" w:rsidR="004D2145" w:rsidRPr="007E6751" w:rsidRDefault="004D2145" w:rsidP="004D2145">
      <w:pPr>
        <w:jc w:val="center"/>
        <w:rPr>
          <w:rFonts w:ascii="Arial" w:hAnsi="Arial" w:cs="Arial"/>
          <w:sz w:val="28"/>
          <w:szCs w:val="28"/>
          <w:lang w:val="fr-FR"/>
        </w:rPr>
      </w:pPr>
      <w:r>
        <w:rPr>
          <w:rFonts w:ascii="Arial" w:hAnsi="Arial" w:cs="Arial"/>
          <w:sz w:val="28"/>
          <w:szCs w:val="28"/>
          <w:lang w:val="fr-FR"/>
        </w:rPr>
        <w:t>Fabriqué en RPC</w:t>
      </w:r>
    </w:p>
    <w:p w14:paraId="47B8D8C1" w14:textId="77777777" w:rsidR="00624DFD" w:rsidRPr="007E6751" w:rsidRDefault="00624DFD" w:rsidP="00624DFD">
      <w:pPr>
        <w:tabs>
          <w:tab w:val="left" w:pos="3828"/>
        </w:tabs>
        <w:jc w:val="center"/>
        <w:rPr>
          <w:rFonts w:ascii="Arial" w:hAnsi="Arial" w:cs="Arial"/>
          <w:sz w:val="28"/>
          <w:szCs w:val="28"/>
          <w:lang w:val="fr-FR"/>
        </w:rPr>
      </w:pPr>
      <w:r w:rsidRPr="007E6751">
        <w:rPr>
          <w:rFonts w:ascii="Arial" w:hAnsi="Arial" w:cs="Arial"/>
          <w:i/>
          <w:sz w:val="28"/>
          <w:szCs w:val="28"/>
          <w:u w:val="single"/>
          <w:lang w:val="fr-FR"/>
        </w:rPr>
        <w:t>Les caractéristiques peuvent changer sans avis préalable</w:t>
      </w:r>
    </w:p>
    <w:p w14:paraId="196051D0" w14:textId="77777777" w:rsidR="00B336C9" w:rsidRPr="007E6751" w:rsidRDefault="00B336C9" w:rsidP="00624DFD">
      <w:pPr>
        <w:pStyle w:val="Titre1"/>
        <w:rPr>
          <w:rFonts w:ascii="Arial" w:hAnsi="Arial" w:cs="Arial"/>
          <w:b w:val="0"/>
          <w:bCs/>
          <w:sz w:val="28"/>
          <w:szCs w:val="28"/>
          <w:u w:val="single"/>
          <w:lang w:val="fr-FR"/>
        </w:rPr>
      </w:pPr>
    </w:p>
    <w:p w14:paraId="1F2F490B" w14:textId="77777777" w:rsidR="00FB1BE6" w:rsidRDefault="00FB1BE6" w:rsidP="00FB1BE6">
      <w:pPr>
        <w:tabs>
          <w:tab w:val="left" w:pos="284"/>
        </w:tabs>
        <w:rPr>
          <w:rFonts w:ascii="Arial" w:hAnsi="Arial" w:cs="Arial"/>
          <w:sz w:val="28"/>
          <w:szCs w:val="28"/>
          <w:lang w:val="fr-FR"/>
        </w:rPr>
      </w:pPr>
      <w:r w:rsidRPr="007E6751">
        <w:rPr>
          <w:rFonts w:ascii="Arial" w:hAnsi="Arial" w:cs="Arial"/>
          <w:sz w:val="28"/>
          <w:szCs w:val="28"/>
          <w:lang w:val="fr-FR"/>
        </w:rPr>
        <w:t xml:space="preserve">ATTENTION : En cas de panne, ne pas ouvrir le boîtier mais faire appel à un technicien qualifié pour les réparations. </w:t>
      </w:r>
    </w:p>
    <w:p w14:paraId="7411F27A" w14:textId="77777777" w:rsidR="00C06C67" w:rsidRPr="007E6751" w:rsidRDefault="00C06C67" w:rsidP="00FB1BE6">
      <w:pPr>
        <w:tabs>
          <w:tab w:val="left" w:pos="284"/>
        </w:tabs>
        <w:rPr>
          <w:rFonts w:ascii="Arial" w:hAnsi="Arial" w:cs="Arial"/>
          <w:color w:val="000000"/>
          <w:sz w:val="28"/>
          <w:szCs w:val="28"/>
          <w:lang w:val="fr-FR"/>
        </w:rPr>
      </w:pPr>
    </w:p>
    <w:p w14:paraId="6F901719" w14:textId="77777777" w:rsidR="0011640C" w:rsidRDefault="00624DFD" w:rsidP="00624DFD">
      <w:pPr>
        <w:rPr>
          <w:rFonts w:ascii="Arial" w:eastAsia="Times New Roman" w:hAnsi="Arial" w:cs="Arial"/>
          <w:sz w:val="28"/>
          <w:szCs w:val="28"/>
          <w:lang w:val="fr-FR" w:eastAsia="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05D2FFC3" w14:textId="77777777" w:rsidR="00C06C67" w:rsidRDefault="00C06C67" w:rsidP="00624DFD">
      <w:pPr>
        <w:rPr>
          <w:rFonts w:ascii="Arial" w:eastAsia="Times New Roman" w:hAnsi="Arial" w:cs="Arial"/>
          <w:sz w:val="28"/>
          <w:szCs w:val="28"/>
          <w:lang w:val="fr-FR" w:eastAsia="fr-FR" w:bidi="x-none"/>
        </w:rPr>
      </w:pPr>
    </w:p>
    <w:p w14:paraId="0AAAA20D" w14:textId="77777777" w:rsidR="00624DFD" w:rsidRDefault="00624DFD" w:rsidP="00624DFD">
      <w:pPr>
        <w:rPr>
          <w:rFonts w:ascii="Arial" w:hAnsi="Arial" w:cs="Arial"/>
          <w:sz w:val="28"/>
          <w:szCs w:val="28"/>
          <w:lang w:val="fr-FR"/>
        </w:rPr>
      </w:pPr>
      <w:r w:rsidRPr="007E6751">
        <w:rPr>
          <w:rFonts w:ascii="Arial" w:eastAsia="Times New Roman" w:hAnsi="Arial" w:cs="Arial"/>
          <w:sz w:val="28"/>
          <w:szCs w:val="28"/>
          <w:lang w:val="fr-FR" w:eastAsia="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bidi="x-none"/>
        </w:rPr>
        <w:t>réglementations et</w:t>
      </w:r>
      <w:r w:rsidRPr="007E6751">
        <w:rPr>
          <w:rFonts w:ascii="Arial" w:hAnsi="Arial" w:cs="Arial"/>
          <w:sz w:val="28"/>
          <w:szCs w:val="28"/>
          <w:lang w:val="fr-FR"/>
        </w:rPr>
        <w:t xml:space="preserve"> prescriptions techniques, en matière de sécurité. </w:t>
      </w:r>
    </w:p>
    <w:p w14:paraId="4F1787C4" w14:textId="77777777" w:rsidR="00C06C67" w:rsidRDefault="00C06C67" w:rsidP="00624DFD">
      <w:pPr>
        <w:rPr>
          <w:rFonts w:ascii="Arial" w:hAnsi="Arial" w:cs="Arial"/>
          <w:sz w:val="28"/>
          <w:szCs w:val="28"/>
          <w:lang w:val="fr-FR"/>
        </w:rPr>
      </w:pPr>
    </w:p>
    <w:p w14:paraId="54C04923" w14:textId="77777777" w:rsidR="00C06C67" w:rsidRPr="007E6751" w:rsidRDefault="00C06C67" w:rsidP="00C06C67">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6FC2A2DF" w14:textId="74ADC616" w:rsidR="00C06C67" w:rsidRPr="007E6751" w:rsidRDefault="00C06C67" w:rsidP="00C06C67">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LE PERIPOLE "</w:t>
      </w:r>
    </w:p>
    <w:p w14:paraId="18EF3914" w14:textId="77777777" w:rsidR="00C06C67" w:rsidRPr="007E6751" w:rsidRDefault="00C06C67" w:rsidP="00C06C67">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2C6D75AE" w14:textId="77777777" w:rsidR="00C06C67" w:rsidRPr="007E6751" w:rsidRDefault="00C06C67" w:rsidP="00C06C67">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Pr="007E6751">
        <w:rPr>
          <w:rFonts w:ascii="Arial" w:eastAsia="Times New Roman" w:hAnsi="Arial" w:cs="Arial"/>
          <w:b/>
          <w:bCs/>
          <w:sz w:val="28"/>
          <w:szCs w:val="28"/>
          <w:lang w:val="fr-FR" w:eastAsia="fr-FR"/>
        </w:rPr>
        <w:t>bois - France</w:t>
      </w:r>
    </w:p>
    <w:p w14:paraId="7E485DA3" w14:textId="77777777" w:rsidR="00C06C67" w:rsidRPr="007E6751" w:rsidRDefault="00C06C67" w:rsidP="00624DFD">
      <w:pPr>
        <w:rPr>
          <w:rFonts w:ascii="Arial" w:hAnsi="Arial" w:cs="Arial"/>
          <w:sz w:val="28"/>
          <w:szCs w:val="28"/>
          <w:lang w:val="fr-FR"/>
        </w:rPr>
      </w:pPr>
    </w:p>
    <w:sectPr w:rsidR="00C06C67" w:rsidRPr="007E6751" w:rsidSect="00834586">
      <w:footerReference w:type="even" r:id="rId31"/>
      <w:footerReference w:type="default" r:id="rId32"/>
      <w:pgSz w:w="11906" w:h="16838"/>
      <w:pgMar w:top="1134" w:right="851" w:bottom="61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25A16" w14:textId="77777777" w:rsidR="00FE521C" w:rsidRDefault="00FE521C">
      <w:r>
        <w:separator/>
      </w:r>
    </w:p>
  </w:endnote>
  <w:endnote w:type="continuationSeparator" w:id="0">
    <w:p w14:paraId="10D4BAEA" w14:textId="77777777" w:rsidR="00FE521C" w:rsidRDefault="00FE5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20B0604020202020204"/>
    <w:charset w:val="00"/>
    <w:family w:val="swiss"/>
    <w:notTrueType/>
    <w:pitch w:val="default"/>
    <w:sig w:usb0="00000003" w:usb1="080E0000" w:usb2="00000010" w:usb3="00000000" w:csb0="00040001" w:csb1="00000000"/>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CDA3E" w14:textId="77777777" w:rsidR="00F91022" w:rsidRDefault="00F91022" w:rsidP="00A21EDA">
    <w:pPr>
      <w:pStyle w:val="Pieddepage"/>
      <w:framePr w:wrap="around" w:vAnchor="text" w:hAnchor="margin" w:xAlign="right" w:y="1"/>
      <w:rPr>
        <w:rStyle w:val="Numrodepage"/>
      </w:rPr>
    </w:pPr>
    <w:r>
      <w:rPr>
        <w:rStyle w:val="Numrodepage"/>
      </w:rPr>
      <w:fldChar w:fldCharType="begin"/>
    </w:r>
    <w:r w:rsidR="00EC44BA">
      <w:rPr>
        <w:rStyle w:val="Numrodepage"/>
      </w:rPr>
      <w:instrText>PAGE</w:instrText>
    </w:r>
    <w:r>
      <w:rPr>
        <w:rStyle w:val="Numrodepage"/>
      </w:rPr>
      <w:instrText xml:space="preserve">  </w:instrText>
    </w:r>
    <w:r>
      <w:rPr>
        <w:rStyle w:val="Numrodepage"/>
      </w:rPr>
      <w:fldChar w:fldCharType="end"/>
    </w:r>
  </w:p>
  <w:p w14:paraId="3B2D48F3" w14:textId="77777777" w:rsidR="00F91022" w:rsidRDefault="00F91022"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6FA76" w14:textId="274EA1EA" w:rsidR="00F91022" w:rsidRDefault="00F91022" w:rsidP="00A21EDA">
    <w:pPr>
      <w:pStyle w:val="Pieddepage"/>
      <w:framePr w:wrap="around" w:vAnchor="text" w:hAnchor="margin" w:xAlign="right" w:y="1"/>
      <w:rPr>
        <w:rStyle w:val="Numrodepage"/>
      </w:rPr>
    </w:pPr>
    <w:r>
      <w:rPr>
        <w:rStyle w:val="Numrodepage"/>
      </w:rPr>
      <w:fldChar w:fldCharType="begin"/>
    </w:r>
    <w:r w:rsidR="00EC44BA">
      <w:rPr>
        <w:rStyle w:val="Numrodepage"/>
      </w:rPr>
      <w:instrText>PAGE</w:instrText>
    </w:r>
    <w:r>
      <w:rPr>
        <w:rStyle w:val="Numrodepage"/>
      </w:rPr>
      <w:instrText xml:space="preserve">  </w:instrText>
    </w:r>
    <w:r>
      <w:rPr>
        <w:rStyle w:val="Numrodepage"/>
      </w:rPr>
      <w:fldChar w:fldCharType="separate"/>
    </w:r>
    <w:r w:rsidR="00B934FD">
      <w:rPr>
        <w:rStyle w:val="Numrodepage"/>
        <w:noProof/>
      </w:rPr>
      <w:t>10</w:t>
    </w:r>
    <w:r>
      <w:rPr>
        <w:rStyle w:val="Numrodepage"/>
      </w:rPr>
      <w:fldChar w:fldCharType="end"/>
    </w:r>
  </w:p>
  <w:p w14:paraId="25D37F20" w14:textId="77777777" w:rsidR="00F91022" w:rsidRDefault="00F91022"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D396A" w14:textId="77777777" w:rsidR="00FE521C" w:rsidRDefault="00FE521C">
      <w:r>
        <w:separator/>
      </w:r>
    </w:p>
  </w:footnote>
  <w:footnote w:type="continuationSeparator" w:id="0">
    <w:p w14:paraId="6E2FCC65" w14:textId="77777777" w:rsidR="00FE521C" w:rsidRDefault="00FE52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D0019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B8584C"/>
    <w:multiLevelType w:val="hybridMultilevel"/>
    <w:tmpl w:val="428685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5B5018"/>
    <w:multiLevelType w:val="hybridMultilevel"/>
    <w:tmpl w:val="F6A2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15:restartNumberingAfterBreak="0">
    <w:nsid w:val="372366A8"/>
    <w:multiLevelType w:val="hybridMultilevel"/>
    <w:tmpl w:val="1744DBF4"/>
    <w:lvl w:ilvl="0" w:tplc="6B9E1ECE">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ED45C7"/>
    <w:multiLevelType w:val="hybridMultilevel"/>
    <w:tmpl w:val="3F841F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6"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AD34D3"/>
    <w:multiLevelType w:val="hybridMultilevel"/>
    <w:tmpl w:val="76DA0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2"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3E3104"/>
    <w:multiLevelType w:val="hybridMultilevel"/>
    <w:tmpl w:val="6D0E4F62"/>
    <w:lvl w:ilvl="0" w:tplc="6B9E1ECE">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23"/>
  </w:num>
  <w:num w:numId="4">
    <w:abstractNumId w:val="21"/>
  </w:num>
  <w:num w:numId="5">
    <w:abstractNumId w:val="25"/>
  </w:num>
  <w:num w:numId="6">
    <w:abstractNumId w:val="5"/>
  </w:num>
  <w:num w:numId="7">
    <w:abstractNumId w:val="1"/>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1"/>
  </w:num>
  <w:num w:numId="11">
    <w:abstractNumId w:val="26"/>
  </w:num>
  <w:num w:numId="12">
    <w:abstractNumId w:val="19"/>
  </w:num>
  <w:num w:numId="13">
    <w:abstractNumId w:val="7"/>
  </w:num>
  <w:num w:numId="14">
    <w:abstractNumId w:val="10"/>
  </w:num>
  <w:num w:numId="15">
    <w:abstractNumId w:val="3"/>
  </w:num>
  <w:num w:numId="16">
    <w:abstractNumId w:val="16"/>
  </w:num>
  <w:num w:numId="17">
    <w:abstractNumId w:val="14"/>
  </w:num>
  <w:num w:numId="18">
    <w:abstractNumId w:val="22"/>
  </w:num>
  <w:num w:numId="19">
    <w:abstractNumId w:val="20"/>
  </w:num>
  <w:num w:numId="20">
    <w:abstractNumId w:val="18"/>
  </w:num>
  <w:num w:numId="21">
    <w:abstractNumId w:val="17"/>
  </w:num>
  <w:num w:numId="22">
    <w:abstractNumId w:val="8"/>
  </w:num>
  <w:num w:numId="23">
    <w:abstractNumId w:val="6"/>
  </w:num>
  <w:num w:numId="24">
    <w:abstractNumId w:val="12"/>
  </w:num>
  <w:num w:numId="25">
    <w:abstractNumId w:val="24"/>
  </w:num>
  <w:num w:numId="26">
    <w:abstractNumId w:val="13"/>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7135"/>
    <w:rsid w:val="000121F1"/>
    <w:rsid w:val="00015FE2"/>
    <w:rsid w:val="00025A64"/>
    <w:rsid w:val="00037FB8"/>
    <w:rsid w:val="00060866"/>
    <w:rsid w:val="000648B2"/>
    <w:rsid w:val="0006757B"/>
    <w:rsid w:val="00076584"/>
    <w:rsid w:val="000825DE"/>
    <w:rsid w:val="00082A1B"/>
    <w:rsid w:val="00084FEE"/>
    <w:rsid w:val="000A03DA"/>
    <w:rsid w:val="000A303C"/>
    <w:rsid w:val="000C1F56"/>
    <w:rsid w:val="000C2489"/>
    <w:rsid w:val="000D3390"/>
    <w:rsid w:val="000E103F"/>
    <w:rsid w:val="000E44F2"/>
    <w:rsid w:val="000E47D0"/>
    <w:rsid w:val="000E5466"/>
    <w:rsid w:val="000F300A"/>
    <w:rsid w:val="0010549A"/>
    <w:rsid w:val="00112A93"/>
    <w:rsid w:val="0011640C"/>
    <w:rsid w:val="00120A7B"/>
    <w:rsid w:val="00136B96"/>
    <w:rsid w:val="0014026B"/>
    <w:rsid w:val="0014117F"/>
    <w:rsid w:val="001450E9"/>
    <w:rsid w:val="001554B9"/>
    <w:rsid w:val="00171EA9"/>
    <w:rsid w:val="001804AF"/>
    <w:rsid w:val="00193926"/>
    <w:rsid w:val="001B3EAB"/>
    <w:rsid w:val="001D1DFC"/>
    <w:rsid w:val="001D2E36"/>
    <w:rsid w:val="001E1EDC"/>
    <w:rsid w:val="0020018D"/>
    <w:rsid w:val="00203519"/>
    <w:rsid w:val="00203FDE"/>
    <w:rsid w:val="00204309"/>
    <w:rsid w:val="00212237"/>
    <w:rsid w:val="0023053D"/>
    <w:rsid w:val="0024046E"/>
    <w:rsid w:val="002428A0"/>
    <w:rsid w:val="00255A22"/>
    <w:rsid w:val="002574B9"/>
    <w:rsid w:val="00257B6C"/>
    <w:rsid w:val="00270D2D"/>
    <w:rsid w:val="00274EC9"/>
    <w:rsid w:val="0028199E"/>
    <w:rsid w:val="002877E7"/>
    <w:rsid w:val="002A57A0"/>
    <w:rsid w:val="002B239A"/>
    <w:rsid w:val="002B586F"/>
    <w:rsid w:val="002B61B3"/>
    <w:rsid w:val="002D189B"/>
    <w:rsid w:val="002D5BD2"/>
    <w:rsid w:val="003622D3"/>
    <w:rsid w:val="00393B01"/>
    <w:rsid w:val="003957E7"/>
    <w:rsid w:val="00395E39"/>
    <w:rsid w:val="003A2D77"/>
    <w:rsid w:val="003B2FBC"/>
    <w:rsid w:val="003B4A6D"/>
    <w:rsid w:val="003B55AA"/>
    <w:rsid w:val="003C0618"/>
    <w:rsid w:val="003C1F5E"/>
    <w:rsid w:val="003C523C"/>
    <w:rsid w:val="003C5FCF"/>
    <w:rsid w:val="003D2B1E"/>
    <w:rsid w:val="003D4F88"/>
    <w:rsid w:val="003E072C"/>
    <w:rsid w:val="003E0F39"/>
    <w:rsid w:val="003F13E5"/>
    <w:rsid w:val="00402DB5"/>
    <w:rsid w:val="004034FB"/>
    <w:rsid w:val="00404667"/>
    <w:rsid w:val="004047DC"/>
    <w:rsid w:val="00405969"/>
    <w:rsid w:val="00407D93"/>
    <w:rsid w:val="00410A7C"/>
    <w:rsid w:val="00412B5F"/>
    <w:rsid w:val="004321FF"/>
    <w:rsid w:val="00433759"/>
    <w:rsid w:val="004407CE"/>
    <w:rsid w:val="0046378A"/>
    <w:rsid w:val="004676B1"/>
    <w:rsid w:val="00475CF1"/>
    <w:rsid w:val="0049566D"/>
    <w:rsid w:val="004A08B0"/>
    <w:rsid w:val="004A18C6"/>
    <w:rsid w:val="004A3411"/>
    <w:rsid w:val="004A4DB3"/>
    <w:rsid w:val="004C0812"/>
    <w:rsid w:val="004C7723"/>
    <w:rsid w:val="004D2145"/>
    <w:rsid w:val="004F5716"/>
    <w:rsid w:val="00506C8A"/>
    <w:rsid w:val="00513961"/>
    <w:rsid w:val="00522678"/>
    <w:rsid w:val="0053789E"/>
    <w:rsid w:val="0056103B"/>
    <w:rsid w:val="00581ABE"/>
    <w:rsid w:val="00582F72"/>
    <w:rsid w:val="00584FBA"/>
    <w:rsid w:val="00585877"/>
    <w:rsid w:val="00591591"/>
    <w:rsid w:val="005D4123"/>
    <w:rsid w:val="005E13A0"/>
    <w:rsid w:val="005E183D"/>
    <w:rsid w:val="005E20BA"/>
    <w:rsid w:val="005E3DAD"/>
    <w:rsid w:val="005F06D5"/>
    <w:rsid w:val="00601AAD"/>
    <w:rsid w:val="00607797"/>
    <w:rsid w:val="00620074"/>
    <w:rsid w:val="006242DB"/>
    <w:rsid w:val="00624DFD"/>
    <w:rsid w:val="00662A44"/>
    <w:rsid w:val="0066662E"/>
    <w:rsid w:val="0067696D"/>
    <w:rsid w:val="0068207D"/>
    <w:rsid w:val="00682C4D"/>
    <w:rsid w:val="0069135B"/>
    <w:rsid w:val="006A282D"/>
    <w:rsid w:val="006D4BD1"/>
    <w:rsid w:val="006E3033"/>
    <w:rsid w:val="006F05CB"/>
    <w:rsid w:val="006F0DC5"/>
    <w:rsid w:val="006F37C3"/>
    <w:rsid w:val="006F6320"/>
    <w:rsid w:val="006F788E"/>
    <w:rsid w:val="00741F13"/>
    <w:rsid w:val="00746190"/>
    <w:rsid w:val="00751B9B"/>
    <w:rsid w:val="00755EE3"/>
    <w:rsid w:val="007655CF"/>
    <w:rsid w:val="007656E8"/>
    <w:rsid w:val="0078479A"/>
    <w:rsid w:val="007A48A0"/>
    <w:rsid w:val="007C7EDA"/>
    <w:rsid w:val="007E4BA5"/>
    <w:rsid w:val="007E6751"/>
    <w:rsid w:val="007F156C"/>
    <w:rsid w:val="007F1706"/>
    <w:rsid w:val="0080744E"/>
    <w:rsid w:val="00816B56"/>
    <w:rsid w:val="00831893"/>
    <w:rsid w:val="00834586"/>
    <w:rsid w:val="00835375"/>
    <w:rsid w:val="008377FD"/>
    <w:rsid w:val="00852F9C"/>
    <w:rsid w:val="00865DC7"/>
    <w:rsid w:val="008716A5"/>
    <w:rsid w:val="00886BBF"/>
    <w:rsid w:val="008A0E56"/>
    <w:rsid w:val="008A16F8"/>
    <w:rsid w:val="008D0709"/>
    <w:rsid w:val="008D0EC3"/>
    <w:rsid w:val="008E133B"/>
    <w:rsid w:val="008E61A6"/>
    <w:rsid w:val="008F3F31"/>
    <w:rsid w:val="008F5D57"/>
    <w:rsid w:val="00902623"/>
    <w:rsid w:val="009053E2"/>
    <w:rsid w:val="00915118"/>
    <w:rsid w:val="00940625"/>
    <w:rsid w:val="00963051"/>
    <w:rsid w:val="009716B5"/>
    <w:rsid w:val="00996A14"/>
    <w:rsid w:val="009B7C2D"/>
    <w:rsid w:val="009D13EA"/>
    <w:rsid w:val="009F000C"/>
    <w:rsid w:val="009F08DA"/>
    <w:rsid w:val="009F778A"/>
    <w:rsid w:val="00A032BF"/>
    <w:rsid w:val="00A11064"/>
    <w:rsid w:val="00A21EDA"/>
    <w:rsid w:val="00A258BF"/>
    <w:rsid w:val="00A36B95"/>
    <w:rsid w:val="00A41128"/>
    <w:rsid w:val="00A41904"/>
    <w:rsid w:val="00A431B8"/>
    <w:rsid w:val="00A43A0E"/>
    <w:rsid w:val="00A44FC5"/>
    <w:rsid w:val="00A657B8"/>
    <w:rsid w:val="00AA1CD3"/>
    <w:rsid w:val="00AB689A"/>
    <w:rsid w:val="00AB691A"/>
    <w:rsid w:val="00AD360C"/>
    <w:rsid w:val="00AD7991"/>
    <w:rsid w:val="00B132F0"/>
    <w:rsid w:val="00B1580F"/>
    <w:rsid w:val="00B20053"/>
    <w:rsid w:val="00B30068"/>
    <w:rsid w:val="00B327CE"/>
    <w:rsid w:val="00B327FC"/>
    <w:rsid w:val="00B336C9"/>
    <w:rsid w:val="00B40B4C"/>
    <w:rsid w:val="00B43C4D"/>
    <w:rsid w:val="00B4548F"/>
    <w:rsid w:val="00B628D3"/>
    <w:rsid w:val="00B725C3"/>
    <w:rsid w:val="00B83076"/>
    <w:rsid w:val="00B86036"/>
    <w:rsid w:val="00B934FD"/>
    <w:rsid w:val="00BB2048"/>
    <w:rsid w:val="00BB3E6F"/>
    <w:rsid w:val="00BE7E37"/>
    <w:rsid w:val="00BF02F9"/>
    <w:rsid w:val="00BF0E0E"/>
    <w:rsid w:val="00BF1922"/>
    <w:rsid w:val="00C00C7E"/>
    <w:rsid w:val="00C06C67"/>
    <w:rsid w:val="00C1059F"/>
    <w:rsid w:val="00C205AF"/>
    <w:rsid w:val="00C21A9B"/>
    <w:rsid w:val="00C3084F"/>
    <w:rsid w:val="00C32009"/>
    <w:rsid w:val="00C34016"/>
    <w:rsid w:val="00C35F29"/>
    <w:rsid w:val="00C46515"/>
    <w:rsid w:val="00C76D4D"/>
    <w:rsid w:val="00C85DB1"/>
    <w:rsid w:val="00C90FF5"/>
    <w:rsid w:val="00CB1F8E"/>
    <w:rsid w:val="00CC2B00"/>
    <w:rsid w:val="00CD1242"/>
    <w:rsid w:val="00CD25F8"/>
    <w:rsid w:val="00CD54E8"/>
    <w:rsid w:val="00CE03C3"/>
    <w:rsid w:val="00CE1D2D"/>
    <w:rsid w:val="00CF1C59"/>
    <w:rsid w:val="00D15DAD"/>
    <w:rsid w:val="00D34942"/>
    <w:rsid w:val="00D40624"/>
    <w:rsid w:val="00D51EAE"/>
    <w:rsid w:val="00D56E84"/>
    <w:rsid w:val="00D707F5"/>
    <w:rsid w:val="00D76463"/>
    <w:rsid w:val="00D848D8"/>
    <w:rsid w:val="00DA5F78"/>
    <w:rsid w:val="00DB246B"/>
    <w:rsid w:val="00DB3EE3"/>
    <w:rsid w:val="00DB5D4E"/>
    <w:rsid w:val="00DC1D8D"/>
    <w:rsid w:val="00DE1C93"/>
    <w:rsid w:val="00DE2316"/>
    <w:rsid w:val="00DF1597"/>
    <w:rsid w:val="00DF1E03"/>
    <w:rsid w:val="00E35EC5"/>
    <w:rsid w:val="00E36AFE"/>
    <w:rsid w:val="00E417B9"/>
    <w:rsid w:val="00E46AD5"/>
    <w:rsid w:val="00E56884"/>
    <w:rsid w:val="00E71CA0"/>
    <w:rsid w:val="00E72C3E"/>
    <w:rsid w:val="00E7468D"/>
    <w:rsid w:val="00E8197F"/>
    <w:rsid w:val="00E875CA"/>
    <w:rsid w:val="00E91284"/>
    <w:rsid w:val="00EA697E"/>
    <w:rsid w:val="00EB4BBE"/>
    <w:rsid w:val="00EC44BA"/>
    <w:rsid w:val="00EE0BC7"/>
    <w:rsid w:val="00EE4E33"/>
    <w:rsid w:val="00EE53E2"/>
    <w:rsid w:val="00EE68E3"/>
    <w:rsid w:val="00EE752E"/>
    <w:rsid w:val="00F04348"/>
    <w:rsid w:val="00F11338"/>
    <w:rsid w:val="00F1194B"/>
    <w:rsid w:val="00F3183A"/>
    <w:rsid w:val="00F40142"/>
    <w:rsid w:val="00F437A7"/>
    <w:rsid w:val="00F60BF9"/>
    <w:rsid w:val="00F81DFF"/>
    <w:rsid w:val="00F863C4"/>
    <w:rsid w:val="00F91022"/>
    <w:rsid w:val="00FA0E88"/>
    <w:rsid w:val="00FA3D0A"/>
    <w:rsid w:val="00FB1BE6"/>
    <w:rsid w:val="00FB325D"/>
    <w:rsid w:val="00FB766A"/>
    <w:rsid w:val="00FB7917"/>
    <w:rsid w:val="00FC24AD"/>
    <w:rsid w:val="00FC4AA9"/>
    <w:rsid w:val="00FC4EFE"/>
    <w:rsid w:val="00FD1028"/>
    <w:rsid w:val="00FD2536"/>
    <w:rsid w:val="00FD77F1"/>
    <w:rsid w:val="00FE4BA6"/>
    <w:rsid w:val="00FE521C"/>
    <w:rsid w:val="00FF0998"/>
    <w:rsid w:val="00FF2FF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E52D150"/>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styleId="Lienhypertextesuivivisit">
    <w:name w:val="FollowedHyperlink"/>
    <w:uiPriority w:val="99"/>
    <w:semiHidden/>
    <w:unhideWhenUsed/>
    <w:rsid w:val="00CB1F8E"/>
    <w:rPr>
      <w:color w:val="800080"/>
      <w:u w:val="single"/>
    </w:rPr>
  </w:style>
  <w:style w:type="paragraph" w:styleId="NormalWeb">
    <w:name w:val="Normal (Web)"/>
    <w:basedOn w:val="Normal"/>
    <w:uiPriority w:val="99"/>
    <w:unhideWhenUsed/>
    <w:rsid w:val="00AB689A"/>
    <w:pPr>
      <w:spacing w:before="100" w:beforeAutospacing="1" w:after="100" w:afterAutospacing="1"/>
    </w:pPr>
    <w:rPr>
      <w:rFonts w:ascii="Times" w:eastAsia="Times New Roman" w:hAnsi="Times"/>
      <w:lang w:val="fr-FR" w:eastAsia="fr-FR"/>
    </w:rPr>
  </w:style>
  <w:style w:type="character" w:customStyle="1" w:styleId="Titre2Car">
    <w:name w:val="Titre 2 Car"/>
    <w:link w:val="Titre2"/>
    <w:rsid w:val="001E1EDC"/>
    <w:rPr>
      <w:rFonts w:ascii="Courier" w:eastAsia="SimSun" w:hAnsi="Courier"/>
      <w:b/>
      <w:i/>
      <w:sz w:val="36"/>
      <w:lang w:val="en-AU" w:eastAsia="en-US"/>
    </w:rPr>
  </w:style>
  <w:style w:type="character" w:styleId="Marquedecommentaire">
    <w:name w:val="annotation reference"/>
    <w:uiPriority w:val="99"/>
    <w:semiHidden/>
    <w:unhideWhenUsed/>
    <w:rsid w:val="003957E7"/>
    <w:rPr>
      <w:sz w:val="16"/>
      <w:szCs w:val="16"/>
    </w:rPr>
  </w:style>
  <w:style w:type="paragraph" w:styleId="Commentaire">
    <w:name w:val="annotation text"/>
    <w:basedOn w:val="Normal"/>
    <w:link w:val="CommentaireCar"/>
    <w:uiPriority w:val="99"/>
    <w:semiHidden/>
    <w:unhideWhenUsed/>
    <w:rsid w:val="003957E7"/>
  </w:style>
  <w:style w:type="character" w:customStyle="1" w:styleId="CommentaireCar">
    <w:name w:val="Commentaire Car"/>
    <w:link w:val="Commentaire"/>
    <w:uiPriority w:val="99"/>
    <w:semiHidden/>
    <w:rsid w:val="003957E7"/>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3957E7"/>
    <w:rPr>
      <w:b/>
      <w:bCs/>
    </w:rPr>
  </w:style>
  <w:style w:type="character" w:customStyle="1" w:styleId="ObjetducommentaireCar">
    <w:name w:val="Objet du commentaire Car"/>
    <w:link w:val="Objetducommentaire"/>
    <w:uiPriority w:val="99"/>
    <w:semiHidden/>
    <w:rsid w:val="003957E7"/>
    <w:rPr>
      <w:rFonts w:eastAsia="SimSun"/>
      <w:b/>
      <w:bCs/>
      <w:lang w:val="en-AU" w:eastAsia="en-US"/>
    </w:rPr>
  </w:style>
  <w:style w:type="paragraph" w:styleId="Textedebulles">
    <w:name w:val="Balloon Text"/>
    <w:basedOn w:val="Normal"/>
    <w:link w:val="TextedebullesCar"/>
    <w:uiPriority w:val="99"/>
    <w:semiHidden/>
    <w:unhideWhenUsed/>
    <w:rsid w:val="003957E7"/>
    <w:rPr>
      <w:rFonts w:ascii="Tahoma" w:hAnsi="Tahoma" w:cs="Tahoma"/>
      <w:sz w:val="16"/>
      <w:szCs w:val="16"/>
    </w:rPr>
  </w:style>
  <w:style w:type="character" w:customStyle="1" w:styleId="TextedebullesCar">
    <w:name w:val="Texte de bulles Car"/>
    <w:link w:val="Textedebulles"/>
    <w:uiPriority w:val="99"/>
    <w:semiHidden/>
    <w:rsid w:val="003957E7"/>
    <w:rPr>
      <w:rFonts w:ascii="Tahoma" w:eastAsia="SimSun" w:hAnsi="Tahoma" w:cs="Tahoma"/>
      <w:sz w:val="16"/>
      <w:szCs w:val="1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0.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90.jpeg"/><Relationship Id="rId32" Type="http://schemas.openxmlformats.org/officeDocument/2006/relationships/footer" Target="footer2.xml"/><Relationship Id="rId5"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image" Target="media/image20.jpe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22" Type="http://schemas.openxmlformats.org/officeDocument/2006/relationships/image" Target="media/image80.emf"/><Relationship Id="rId27" Type="http://schemas.openxmlformats.org/officeDocument/2006/relationships/image" Target="media/image11.emf"/><Relationship Id="rId30" Type="http://schemas.openxmlformats.org/officeDocument/2006/relationships/image" Target="media/image1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2219</Words>
  <Characters>12207</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14398</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3</cp:revision>
  <dcterms:created xsi:type="dcterms:W3CDTF">2021-03-30T06:04:00Z</dcterms:created>
  <dcterms:modified xsi:type="dcterms:W3CDTF">2021-09-17T08:17:00Z</dcterms:modified>
</cp:coreProperties>
</file>