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0FE11" w14:textId="1942D9AA" w:rsidR="00B06EBD" w:rsidRPr="00360731" w:rsidRDefault="00FA1389">
      <w:pPr>
        <w:rPr>
          <w:rFonts w:ascii="Times New Roman" w:hAnsi="Times New Roman"/>
          <w:noProof/>
          <w:sz w:val="24"/>
        </w:rPr>
      </w:pPr>
      <w:r w:rsidRPr="00FA1389">
        <w:rPr>
          <w:rFonts w:ascii="Times New Roman" w:hAnsi="Times New Roman"/>
          <w:noProof/>
          <w:sz w:val="24"/>
        </w:rPr>
        <mc:AlternateContent>
          <mc:Choice Requires="wps">
            <w:drawing>
              <wp:anchor distT="0" distB="0" distL="114300" distR="114300" simplePos="0" relativeHeight="251677696" behindDoc="0" locked="0" layoutInCell="1" allowOverlap="1" wp14:anchorId="31FA5E11" wp14:editId="3970482D">
                <wp:simplePos x="0" y="0"/>
                <wp:positionH relativeFrom="column">
                  <wp:posOffset>4319270</wp:posOffset>
                </wp:positionH>
                <wp:positionV relativeFrom="paragraph">
                  <wp:posOffset>0</wp:posOffset>
                </wp:positionV>
                <wp:extent cx="1981200" cy="543560"/>
                <wp:effectExtent l="0" t="0" r="0" b="0"/>
                <wp:wrapSquare wrapText="bothSides"/>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15D3" w14:textId="77777777" w:rsidR="00FA1389" w:rsidRPr="004A197C" w:rsidRDefault="00FA1389" w:rsidP="00FA1389">
                            <w:pPr>
                              <w:pStyle w:val="Titre2"/>
                              <w:rPr>
                                <w:rFonts w:ascii="Arial Black" w:hAnsi="Arial Black"/>
                                <w:spacing w:val="20"/>
                                <w:sz w:val="40"/>
                              </w:rPr>
                            </w:pPr>
                            <w:r>
                              <w:rPr>
                                <w:rFonts w:ascii="Arial Black" w:hAnsi="Arial Black"/>
                                <w:spacing w:val="20"/>
                                <w:sz w:val="40"/>
                              </w:rPr>
                              <w:t>BSC-013</w:t>
                            </w:r>
                          </w:p>
                          <w:p w14:paraId="0F550EC8" w14:textId="77777777" w:rsidR="00FA1389" w:rsidRPr="00CD2FE1" w:rsidRDefault="00FA1389" w:rsidP="00FA1389">
                            <w:pPr>
                              <w:pStyle w:val="Titre2"/>
                              <w:rPr>
                                <w:rFonts w:ascii="Arial Black" w:hAnsi="Arial Black"/>
                                <w:spacing w:val="20"/>
                                <w:sz w:val="40"/>
                              </w:rPr>
                            </w:pPr>
                            <w:r>
                              <w:rPr>
                                <w:rFonts w:ascii="Arial Black" w:hAnsi="Arial Black"/>
                                <w:spacing w:val="20"/>
                                <w:sz w:val="40"/>
                              </w:rPr>
                              <w:t>TSC-2106</w:t>
                            </w:r>
                          </w:p>
                          <w:p w14:paraId="4D24BAF0" w14:textId="77777777" w:rsidR="00FA1389" w:rsidRPr="00DC3E39" w:rsidRDefault="00FA1389" w:rsidP="00FA1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A5E11" id="_x0000_t202" coordsize="21600,21600" o:spt="202" path="m,l,21600r21600,l21600,xe">
                <v:stroke joinstyle="miter"/>
                <v:path gradientshapeok="t" o:connecttype="rect"/>
              </v:shapetype>
              <v:shape id="Text Box 63" o:spid="_x0000_s1026" type="#_x0000_t202" style="position:absolute;margin-left:340.1pt;margin-top:0;width:156pt;height:4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19AEAAMgDAAAOAAAAZHJzL2Uyb0RvYy54bWysU9tu2zAMfR+wfxD0vjhOk7Q14hRdiw4D&#13;&#10;um5Auw9gZDkWZosapcTOvn6UnGbZ9jbsRRAvOjw8pFY3Q9eKvSZv0JYyn0yl0FZhZey2lF9fHt5d&#13;&#10;SeED2ApatLqUB+3lzfrtm1XvCj3DBttKk2AQ64velbIJwRVZ5lWjO/ATdNpysEbqILBJ26wi6Bm9&#13;&#10;a7PZdLrMeqTKESrtPXvvx6BcJ/y61ip8rmuvg2hLydxCOimdm3hm6xUUWwLXGHWkAf/AogNjuegJ&#13;&#10;6h4CiB2Zv6A6owg91mGisMuwro3SqQfuJp/+0c1zA06nXlgc704y+f8Hq572X0iYqpSzSyksdDyj&#13;&#10;Fz0E8R4HsbyI+vTOF5z27DgxDOznOadevXtE9c0Li3cN2K2+JcK+0VAxvzy+zM6ejjg+gmz6T1hx&#13;&#10;HdgFTEBDTV0Uj+UQjM5zOpxmE7moWPL6KueBS6E4tphfLJZpeBkUr68d+fBBYyfipZTEs0/osH/0&#13;&#10;IbKB4jUlFrP4YNo2zb+1vzk4MXoS+0h4pB6GzXBUY4PVgfsgHNeJ158vDdIPKXpepVL67zsgLUX7&#13;&#10;0bIW1/l8HncvGfPF5YwNOo9sziNgFUOVMkgxXu/CuK87R2bbcKVRfYu3rF9tUmtR6JHVkTevS+r4&#13;&#10;uNpxH8/tlPXrA65/AgAA//8DAFBLAwQUAAYACAAAACEAt0ZFWN8AAAAMAQAADwAAAGRycy9kb3du&#13;&#10;cmV2LnhtbEyPT0vDQBDF74LfYRnBm9012JCkmRSxeFWsf8DbNpkmwexsyG6b+O0dT3oZeLyZN+9X&#13;&#10;bhc3qDNNofeMcLsyoIhr3/TcIry9Pt5koEK03NjBMyF8U4BtdXlR2qLxM7/QeR9bJSEcCovQxTgW&#13;&#10;Woe6I2fDyo/E4h395GwUObW6mews4W7QiTGpdrZn+dDZkR46qr/2J4fw/nT8/Lgzz+3OrcfZL0az&#13;&#10;yzXi9dWy28i434CKtMS/C/hlkP5QSbGDP3ET1ICQZiaRVQTBEjvPE5EHhGydgq5K/R+i+gEAAP//&#13;&#10;AwBQSwECLQAUAAYACAAAACEAtoM4kv4AAADhAQAAEwAAAAAAAAAAAAAAAAAAAAAAW0NvbnRlbnRf&#13;&#10;VHlwZXNdLnhtbFBLAQItABQABgAIAAAAIQA4/SH/1gAAAJQBAAALAAAAAAAAAAAAAAAAAC8BAABf&#13;&#10;cmVscy8ucmVsc1BLAQItABQABgAIAAAAIQB/+Kw19AEAAMgDAAAOAAAAAAAAAAAAAAAAAC4CAABk&#13;&#10;cnMvZTJvRG9jLnhtbFBLAQItABQABgAIAAAAIQC3RkVY3wAAAAwBAAAPAAAAAAAAAAAAAAAAAE4E&#13;&#10;AABkcnMvZG93bnJldi54bWxQSwUGAAAAAAQABADzAAAAWgUAAAAA&#13;&#10;" filled="f" stroked="f">
                <v:textbox>
                  <w:txbxContent>
                    <w:p w14:paraId="3EDF15D3" w14:textId="77777777" w:rsidR="00FA1389" w:rsidRPr="004A197C" w:rsidRDefault="00FA1389" w:rsidP="00FA1389">
                      <w:pPr>
                        <w:pStyle w:val="Titre2"/>
                        <w:rPr>
                          <w:rFonts w:ascii="Arial Black" w:hAnsi="Arial Black"/>
                          <w:spacing w:val="20"/>
                          <w:sz w:val="40"/>
                        </w:rPr>
                      </w:pPr>
                      <w:r>
                        <w:rPr>
                          <w:rFonts w:ascii="Arial Black" w:hAnsi="Arial Black"/>
                          <w:spacing w:val="20"/>
                          <w:sz w:val="40"/>
                        </w:rPr>
                        <w:t>BSC-013</w:t>
                      </w:r>
                    </w:p>
                    <w:p w14:paraId="0F550EC8" w14:textId="77777777" w:rsidR="00FA1389" w:rsidRPr="00CD2FE1" w:rsidRDefault="00FA1389" w:rsidP="00FA1389">
                      <w:pPr>
                        <w:pStyle w:val="Titre2"/>
                        <w:rPr>
                          <w:rFonts w:ascii="Arial Black" w:hAnsi="Arial Black"/>
                          <w:spacing w:val="20"/>
                          <w:sz w:val="40"/>
                        </w:rPr>
                      </w:pPr>
                      <w:r>
                        <w:rPr>
                          <w:rFonts w:ascii="Arial Black" w:hAnsi="Arial Black"/>
                          <w:spacing w:val="20"/>
                          <w:sz w:val="40"/>
                        </w:rPr>
                        <w:t>TSC-2106</w:t>
                      </w:r>
                    </w:p>
                    <w:p w14:paraId="4D24BAF0" w14:textId="77777777" w:rsidR="00FA1389" w:rsidRPr="00DC3E39" w:rsidRDefault="00FA1389" w:rsidP="00FA1389"/>
                  </w:txbxContent>
                </v:textbox>
                <w10:wrap type="square"/>
              </v:shape>
            </w:pict>
          </mc:Fallback>
        </mc:AlternateContent>
      </w:r>
      <w:r w:rsidRPr="00FA1389">
        <w:rPr>
          <w:rFonts w:ascii="Times New Roman" w:hAnsi="Times New Roman"/>
          <w:noProof/>
          <w:sz w:val="24"/>
        </w:rPr>
        <w:drawing>
          <wp:anchor distT="0" distB="0" distL="114300" distR="114300" simplePos="0" relativeHeight="251678720" behindDoc="0" locked="0" layoutInCell="1" allowOverlap="1" wp14:anchorId="6E61B708" wp14:editId="539337DB">
            <wp:simplePos x="0" y="0"/>
            <wp:positionH relativeFrom="margin">
              <wp:posOffset>-262799</wp:posOffset>
            </wp:positionH>
            <wp:positionV relativeFrom="margin">
              <wp:posOffset>-361315</wp:posOffset>
            </wp:positionV>
            <wp:extent cx="2873375" cy="1181100"/>
            <wp:effectExtent l="0" t="0" r="0" b="0"/>
            <wp:wrapSquare wrapText="bothSides"/>
            <wp:docPr id="3" name="Image 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dessin&#10;&#10;Description générée automatiquement"/>
                    <pic:cNvPicPr/>
                  </pic:nvPicPr>
                  <pic:blipFill>
                    <a:blip r:embed="rId7"/>
                    <a:stretch>
                      <a:fillRect/>
                    </a:stretch>
                  </pic:blipFill>
                  <pic:spPr>
                    <a:xfrm>
                      <a:off x="0" y="0"/>
                      <a:ext cx="2873375" cy="1181100"/>
                    </a:xfrm>
                    <a:prstGeom prst="rect">
                      <a:avLst/>
                    </a:prstGeom>
                  </pic:spPr>
                </pic:pic>
              </a:graphicData>
            </a:graphic>
            <wp14:sizeRelH relativeFrom="margin">
              <wp14:pctWidth>0</wp14:pctWidth>
            </wp14:sizeRelH>
            <wp14:sizeRelV relativeFrom="margin">
              <wp14:pctHeight>0</wp14:pctHeight>
            </wp14:sizeRelV>
          </wp:anchor>
        </w:drawing>
      </w:r>
      <w:r w:rsidR="008508E0">
        <w:rPr>
          <w:rFonts w:ascii="Times New Roman" w:hAnsi="Times New Roman"/>
          <w:noProof/>
          <w:sz w:val="24"/>
        </w:rPr>
        <mc:AlternateContent>
          <mc:Choice Requires="wps">
            <w:drawing>
              <wp:anchor distT="0" distB="0" distL="114300" distR="114300" simplePos="0" relativeHeight="251657216" behindDoc="1" locked="0" layoutInCell="1" allowOverlap="1" wp14:anchorId="68D8BE0A" wp14:editId="4B192F5E">
                <wp:simplePos x="0" y="0"/>
                <wp:positionH relativeFrom="column">
                  <wp:posOffset>-31115</wp:posOffset>
                </wp:positionH>
                <wp:positionV relativeFrom="paragraph">
                  <wp:posOffset>-298450</wp:posOffset>
                </wp:positionV>
                <wp:extent cx="297815" cy="352425"/>
                <wp:effectExtent l="0" t="0" r="0" b="0"/>
                <wp:wrapThrough wrapText="bothSides">
                  <wp:wrapPolygon edited="0">
                    <wp:start x="0" y="0"/>
                    <wp:lineTo x="21600" y="0"/>
                    <wp:lineTo x="21600" y="21600"/>
                    <wp:lineTo x="0" y="21600"/>
                    <wp:lineTo x="0" y="0"/>
                  </wp:wrapPolygon>
                </wp:wrapThrough>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4749" w14:textId="79B9BEC2" w:rsidR="0059325D" w:rsidRDefault="0059325D" w:rsidP="00F0524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8BE0A" id="Text Box 68" o:spid="_x0000_s1027" type="#_x0000_t202" style="position:absolute;margin-left:-2.45pt;margin-top:-23.5pt;width:23.45pt;height:27.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wUd7wEAAMwDAAAOAAAAZHJzL2Uyb0RvYy54bWysU8tu2zAQvBfoPxC817IUO3UEy0GawEWB&#13;&#10;9AEk/QCKoiyiEpdY0pbcr++Ssh21uQW9EORyOTszu1zfDl3LDgqdBlPwdDbnTBkJlTa7gv983n5Y&#13;&#10;cea8MJVowaiCH5Xjt5v379a9zVUGDbSVQkYgxuW9LXjjvc2TxMlGdcLNwCpDlzVgJzwdcZdUKHpC&#13;&#10;79okm8+vkx6wsghSOUfRh/GSbyJ+XSvpv9e1U561BSduPq4Y1zKsyWYt8h0K22h5oiHewKIT2lDR&#13;&#10;C9SD8ILtUb+C6rREcFD7mYQugbrWUkUNpCad/6PmqRFWRS1kjrMXm9z/g5XfDj+Q6argV2SPER31&#13;&#10;6FkNnn2CgV2vgj+9dTmlPVlK9APFqc9Rq7OPIH85ZuC+EWan7hChb5SoiF8aXiaTpyOOCyBl/xUq&#13;&#10;qiP2HiLQUGMXzCM7GKETkeOlN4GLpGB283GVLjmTdHW1zBbZMlYQ+fmxRec/K+hY2BQcqfURXBwe&#13;&#10;nQ9kRH5OCbUMbHXbxva35q8AJYZIJB/4jsz9UA7Rp6gsCCuhOpIahHGo6BPQpgH8zVlPA1VwQxPP&#13;&#10;WfvFkB836WIR5m96wOmhnB6EkQRUcM/ZuL3348zuLepdQ3XOHbgjD7c66nvhdCJPIxNln8Y7zOT0&#13;&#10;HLNePuHmDwAAAP//AwBQSwMEFAAGAAgAAAAhAIKd7xHfAAAADAEAAA8AAABkcnMvZG93bnJldi54&#13;&#10;bWxMT01PwzAMvSPxHyIjcUFbylTG6JpOAwQnJsS2A8esMW1F4lRJupV/j3eCi58sP7+PcjU6K44Y&#13;&#10;YudJwe00A4FUe9NRo2C/e5ksQMSkyWjrCRX8YIRVdXlR6sL4E33gcZsawSIUC62gTakvpIx1i07H&#13;&#10;qe+R+Pblg9OJ19BIE/SJxZ2VsyybS6c7YodW9/jUYv29HZyCMGyaPMzdZm39ZxZvXuVj8/au1PXV&#13;&#10;+LzksV6CSDimvw84d+D8UHGwgx/IRGEVTPIHZp7xnosxIZ8xHhQs7kBWpfxfovoFAAD//wMAUEsB&#13;&#10;Ai0AFAAGAAgAAAAhALaDOJL+AAAA4QEAABMAAAAAAAAAAAAAAAAAAAAAAFtDb250ZW50X1R5cGVz&#13;&#10;XS54bWxQSwECLQAUAAYACAAAACEAOP0h/9YAAACUAQAACwAAAAAAAAAAAAAAAAAvAQAAX3JlbHMv&#13;&#10;LnJlbHNQSwECLQAUAAYACAAAACEAEfcFHe8BAADMAwAADgAAAAAAAAAAAAAAAAAuAgAAZHJzL2Uy&#13;&#10;b0RvYy54bWxQSwECLQAUAAYACAAAACEAgp3vEd8AAAAMAQAADwAAAAAAAAAAAAAAAABJBAAAZHJz&#13;&#10;L2Rvd25yZXYueG1sUEsFBgAAAAAEAAQA8wAAAFUFAAAAAA==&#13;&#10;" filled="f" stroked="f">
                <v:textbox style="mso-fit-shape-to-text:t" inset=",7.2pt,,7.2pt">
                  <w:txbxContent>
                    <w:p w14:paraId="03A64749" w14:textId="79B9BEC2" w:rsidR="0059325D" w:rsidRDefault="0059325D" w:rsidP="00F05243"/>
                  </w:txbxContent>
                </v:textbox>
                <w10:wrap type="through"/>
              </v:shape>
            </w:pict>
          </mc:Fallback>
        </mc:AlternateContent>
      </w:r>
    </w:p>
    <w:p w14:paraId="497FAD83" w14:textId="3FC6A18F" w:rsidR="00B06EBD" w:rsidRPr="00360731" w:rsidRDefault="00B06EBD">
      <w:pPr>
        <w:rPr>
          <w:rFonts w:ascii="Times New Roman" w:hAnsi="Times New Roman"/>
          <w:noProof/>
          <w:sz w:val="24"/>
        </w:rPr>
      </w:pPr>
    </w:p>
    <w:p w14:paraId="4230648A" w14:textId="77777777" w:rsidR="00B06EBD" w:rsidRPr="00360731" w:rsidRDefault="00B06EBD">
      <w:pPr>
        <w:rPr>
          <w:rFonts w:ascii="Times New Roman" w:hAnsi="Times New Roman"/>
          <w:noProof/>
          <w:sz w:val="24"/>
        </w:rPr>
      </w:pPr>
    </w:p>
    <w:p w14:paraId="558DD5D4" w14:textId="4CF2EB3A" w:rsidR="00B06EBD" w:rsidRPr="00360731" w:rsidRDefault="00B06EBD">
      <w:pPr>
        <w:rPr>
          <w:rFonts w:ascii="Times New Roman" w:hAnsi="Times New Roman"/>
          <w:noProof/>
          <w:sz w:val="24"/>
        </w:rPr>
      </w:pPr>
    </w:p>
    <w:p w14:paraId="64610A18" w14:textId="1031F37D" w:rsidR="008E3041" w:rsidRDefault="008E3041">
      <w:pPr>
        <w:pStyle w:val="Titre1"/>
        <w:jc w:val="center"/>
        <w:rPr>
          <w:rFonts w:ascii="Arial" w:hAnsi="Arial" w:cs="Arial"/>
          <w:b/>
          <w:noProof/>
          <w:color w:val="0000FF"/>
          <w:sz w:val="36"/>
          <w:szCs w:val="36"/>
        </w:rPr>
      </w:pPr>
    </w:p>
    <w:p w14:paraId="3D50FBBC" w14:textId="6B7D7226" w:rsidR="00B06EBD" w:rsidRPr="0059325D" w:rsidRDefault="00B06EBD">
      <w:pPr>
        <w:pStyle w:val="Titre1"/>
        <w:jc w:val="center"/>
        <w:rPr>
          <w:rFonts w:ascii="Arial" w:hAnsi="Arial" w:cs="Arial"/>
          <w:b/>
          <w:noProof/>
          <w:color w:val="0000FF"/>
          <w:sz w:val="36"/>
          <w:szCs w:val="36"/>
        </w:rPr>
      </w:pPr>
      <w:r w:rsidRPr="0059325D">
        <w:rPr>
          <w:rFonts w:ascii="Arial" w:hAnsi="Arial" w:cs="Arial"/>
          <w:b/>
          <w:noProof/>
          <w:color w:val="0000FF"/>
          <w:sz w:val="36"/>
          <w:szCs w:val="36"/>
        </w:rPr>
        <w:t>SECHE CHEVEUX</w:t>
      </w:r>
    </w:p>
    <w:p w14:paraId="66D62D57" w14:textId="77777777" w:rsidR="00B06EBD" w:rsidRPr="0059325D" w:rsidRDefault="00B06EBD">
      <w:pPr>
        <w:jc w:val="center"/>
        <w:rPr>
          <w:rFonts w:ascii="Arial" w:hAnsi="Arial" w:cs="Arial"/>
          <w:noProof/>
          <w:color w:val="0000FF"/>
          <w:sz w:val="36"/>
          <w:szCs w:val="36"/>
        </w:rPr>
      </w:pPr>
    </w:p>
    <w:p w14:paraId="41965ED6" w14:textId="5F86B09A" w:rsidR="00B06EBD" w:rsidRPr="0059325D" w:rsidRDefault="00B06EBD">
      <w:pPr>
        <w:pStyle w:val="Titre1"/>
        <w:jc w:val="center"/>
        <w:rPr>
          <w:rFonts w:ascii="Arial" w:hAnsi="Arial" w:cs="Arial"/>
          <w:noProof/>
          <w:color w:val="0000FF"/>
          <w:sz w:val="36"/>
          <w:szCs w:val="36"/>
        </w:rPr>
      </w:pPr>
      <w:r w:rsidRPr="0059325D">
        <w:rPr>
          <w:rFonts w:ascii="Arial" w:hAnsi="Arial" w:cs="Arial"/>
          <w:noProof/>
          <w:color w:val="0000FF"/>
          <w:sz w:val="36"/>
          <w:szCs w:val="36"/>
        </w:rPr>
        <w:t>Manuel d’utilisation</w:t>
      </w:r>
    </w:p>
    <w:p w14:paraId="40C117BA" w14:textId="18F6B834" w:rsidR="00B06EBD" w:rsidRPr="0059325D" w:rsidRDefault="00B06EBD">
      <w:pPr>
        <w:rPr>
          <w:rFonts w:ascii="Arial" w:hAnsi="Arial" w:cs="Arial"/>
          <w:noProof/>
          <w:color w:val="0000FF"/>
          <w:sz w:val="36"/>
          <w:szCs w:val="36"/>
        </w:rPr>
      </w:pPr>
    </w:p>
    <w:p w14:paraId="4AB80832" w14:textId="6756CBFD" w:rsidR="00B06EBD" w:rsidRPr="0059325D" w:rsidRDefault="00FA1389">
      <w:pPr>
        <w:rPr>
          <w:rFonts w:ascii="Arial" w:hAnsi="Arial" w:cs="Arial"/>
          <w:noProof/>
          <w:color w:val="0000FF"/>
          <w:sz w:val="36"/>
          <w:szCs w:val="36"/>
        </w:rPr>
      </w:pPr>
      <w:r>
        <w:rPr>
          <w:rFonts w:ascii="Arial" w:hAnsi="Arial" w:cs="Arial"/>
          <w:noProof/>
          <w:color w:val="0000FF"/>
          <w:sz w:val="36"/>
          <w:szCs w:val="36"/>
        </w:rPr>
        <w:drawing>
          <wp:anchor distT="0" distB="0" distL="114300" distR="114300" simplePos="0" relativeHeight="251679744" behindDoc="0" locked="0" layoutInCell="1" allowOverlap="1" wp14:anchorId="72D90B80" wp14:editId="410BC8BD">
            <wp:simplePos x="0" y="0"/>
            <wp:positionH relativeFrom="margin">
              <wp:posOffset>922383</wp:posOffset>
            </wp:positionH>
            <wp:positionV relativeFrom="margin">
              <wp:posOffset>2028735</wp:posOffset>
            </wp:positionV>
            <wp:extent cx="4832985" cy="5638800"/>
            <wp:effectExtent l="0" t="0" r="571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stretch>
                      <a:fillRect/>
                    </a:stretch>
                  </pic:blipFill>
                  <pic:spPr>
                    <a:xfrm>
                      <a:off x="0" y="0"/>
                      <a:ext cx="4832985" cy="5638800"/>
                    </a:xfrm>
                    <a:prstGeom prst="rect">
                      <a:avLst/>
                    </a:prstGeom>
                  </pic:spPr>
                </pic:pic>
              </a:graphicData>
            </a:graphic>
            <wp14:sizeRelH relativeFrom="margin">
              <wp14:pctWidth>0</wp14:pctWidth>
            </wp14:sizeRelH>
            <wp14:sizeRelV relativeFrom="margin">
              <wp14:pctHeight>0</wp14:pctHeight>
            </wp14:sizeRelV>
          </wp:anchor>
        </w:drawing>
      </w:r>
    </w:p>
    <w:p w14:paraId="111F46E6" w14:textId="4DA185D7" w:rsidR="00B06EBD" w:rsidRPr="0059325D" w:rsidRDefault="00B06EBD">
      <w:pPr>
        <w:rPr>
          <w:rFonts w:ascii="Arial" w:hAnsi="Arial" w:cs="Arial"/>
          <w:noProof/>
          <w:color w:val="0000FF"/>
          <w:sz w:val="36"/>
          <w:szCs w:val="36"/>
        </w:rPr>
      </w:pPr>
    </w:p>
    <w:p w14:paraId="77EFAC22" w14:textId="75772856" w:rsidR="00B06EBD" w:rsidRPr="0059325D" w:rsidRDefault="00B06EBD">
      <w:pPr>
        <w:rPr>
          <w:rFonts w:ascii="Arial" w:hAnsi="Arial" w:cs="Arial"/>
          <w:noProof/>
          <w:color w:val="0000FF"/>
          <w:sz w:val="36"/>
          <w:szCs w:val="36"/>
        </w:rPr>
      </w:pPr>
    </w:p>
    <w:p w14:paraId="40AB989A" w14:textId="25607017" w:rsidR="00B06EBD" w:rsidRPr="0059325D" w:rsidRDefault="00B06EBD">
      <w:pPr>
        <w:rPr>
          <w:rFonts w:ascii="Arial" w:hAnsi="Arial" w:cs="Arial"/>
          <w:noProof/>
          <w:color w:val="0000FF"/>
          <w:sz w:val="36"/>
          <w:szCs w:val="36"/>
        </w:rPr>
      </w:pPr>
    </w:p>
    <w:p w14:paraId="120A165A" w14:textId="4323838D" w:rsidR="00B06EBD" w:rsidRPr="0059325D" w:rsidRDefault="00B06EBD">
      <w:pPr>
        <w:rPr>
          <w:rFonts w:ascii="Arial" w:hAnsi="Arial" w:cs="Arial"/>
          <w:noProof/>
          <w:color w:val="0000FF"/>
          <w:sz w:val="36"/>
          <w:szCs w:val="36"/>
        </w:rPr>
      </w:pPr>
    </w:p>
    <w:p w14:paraId="28083C56" w14:textId="180DBBB9" w:rsidR="00B06EBD" w:rsidRPr="0059325D" w:rsidRDefault="00B06EBD">
      <w:pPr>
        <w:rPr>
          <w:rFonts w:ascii="Arial" w:hAnsi="Arial" w:cs="Arial"/>
          <w:noProof/>
          <w:color w:val="0000FF"/>
          <w:sz w:val="36"/>
          <w:szCs w:val="36"/>
        </w:rPr>
      </w:pPr>
    </w:p>
    <w:p w14:paraId="5EFF6736" w14:textId="77777777" w:rsidR="00B06EBD" w:rsidRPr="0059325D" w:rsidRDefault="00B06EBD">
      <w:pPr>
        <w:rPr>
          <w:rFonts w:ascii="Arial" w:hAnsi="Arial" w:cs="Arial"/>
          <w:noProof/>
          <w:color w:val="0000FF"/>
          <w:sz w:val="36"/>
          <w:szCs w:val="36"/>
        </w:rPr>
      </w:pPr>
    </w:p>
    <w:p w14:paraId="072776C3" w14:textId="77777777" w:rsidR="00B06EBD" w:rsidRPr="0059325D" w:rsidRDefault="00B06EBD">
      <w:pPr>
        <w:rPr>
          <w:rFonts w:ascii="Arial" w:hAnsi="Arial" w:cs="Arial"/>
          <w:noProof/>
          <w:color w:val="0000FF"/>
          <w:sz w:val="36"/>
          <w:szCs w:val="36"/>
        </w:rPr>
      </w:pPr>
    </w:p>
    <w:p w14:paraId="1003B8C9" w14:textId="16F5CEFC" w:rsidR="00B06EBD" w:rsidRPr="0059325D" w:rsidRDefault="00B06EBD">
      <w:pPr>
        <w:rPr>
          <w:rFonts w:ascii="Arial" w:hAnsi="Arial" w:cs="Arial"/>
          <w:noProof/>
          <w:color w:val="0000FF"/>
          <w:sz w:val="36"/>
          <w:szCs w:val="36"/>
        </w:rPr>
      </w:pPr>
    </w:p>
    <w:p w14:paraId="79D4B55B" w14:textId="4625094D" w:rsidR="00B06EBD" w:rsidRPr="0059325D" w:rsidRDefault="00B06EBD">
      <w:pPr>
        <w:rPr>
          <w:rFonts w:ascii="Arial" w:hAnsi="Arial" w:cs="Arial"/>
          <w:noProof/>
          <w:color w:val="0000FF"/>
          <w:sz w:val="36"/>
          <w:szCs w:val="36"/>
        </w:rPr>
      </w:pPr>
    </w:p>
    <w:p w14:paraId="703E690E" w14:textId="3FB6E16F" w:rsidR="00B06EBD" w:rsidRPr="0059325D" w:rsidRDefault="00B06EBD">
      <w:pPr>
        <w:rPr>
          <w:rFonts w:ascii="Arial" w:hAnsi="Arial" w:cs="Arial"/>
          <w:noProof/>
          <w:color w:val="0000FF"/>
          <w:sz w:val="36"/>
          <w:szCs w:val="36"/>
        </w:rPr>
      </w:pPr>
    </w:p>
    <w:p w14:paraId="255127D0" w14:textId="77777777" w:rsidR="00B06EBD" w:rsidRPr="0059325D" w:rsidRDefault="00B06EBD">
      <w:pPr>
        <w:rPr>
          <w:rFonts w:ascii="Arial" w:hAnsi="Arial" w:cs="Arial"/>
          <w:noProof/>
          <w:color w:val="0000FF"/>
          <w:sz w:val="36"/>
          <w:szCs w:val="36"/>
        </w:rPr>
      </w:pPr>
    </w:p>
    <w:p w14:paraId="3571156E" w14:textId="77777777" w:rsidR="00B06EBD" w:rsidRPr="0059325D" w:rsidRDefault="00B06EBD">
      <w:pPr>
        <w:rPr>
          <w:rFonts w:ascii="Arial" w:hAnsi="Arial" w:cs="Arial"/>
          <w:noProof/>
          <w:color w:val="0000FF"/>
          <w:sz w:val="36"/>
          <w:szCs w:val="36"/>
        </w:rPr>
      </w:pPr>
    </w:p>
    <w:p w14:paraId="4E4FDFA6" w14:textId="77777777" w:rsidR="00B06EBD" w:rsidRPr="0059325D" w:rsidRDefault="00B06EBD">
      <w:pPr>
        <w:rPr>
          <w:rFonts w:ascii="Arial" w:hAnsi="Arial" w:cs="Arial"/>
          <w:noProof/>
          <w:color w:val="0000FF"/>
          <w:sz w:val="36"/>
          <w:szCs w:val="36"/>
        </w:rPr>
      </w:pPr>
    </w:p>
    <w:p w14:paraId="6943B01B" w14:textId="77777777" w:rsidR="00B06EBD" w:rsidRPr="0059325D" w:rsidRDefault="00B06EBD">
      <w:pPr>
        <w:rPr>
          <w:rFonts w:ascii="Arial" w:hAnsi="Arial" w:cs="Arial"/>
          <w:noProof/>
          <w:color w:val="0000FF"/>
          <w:sz w:val="36"/>
          <w:szCs w:val="36"/>
        </w:rPr>
      </w:pPr>
    </w:p>
    <w:p w14:paraId="64C7DC9D" w14:textId="77777777" w:rsidR="00B06EBD" w:rsidRPr="0059325D" w:rsidRDefault="00B06EBD">
      <w:pPr>
        <w:rPr>
          <w:rFonts w:ascii="Arial" w:hAnsi="Arial" w:cs="Arial"/>
          <w:noProof/>
          <w:color w:val="0000FF"/>
          <w:sz w:val="36"/>
          <w:szCs w:val="36"/>
        </w:rPr>
      </w:pPr>
    </w:p>
    <w:p w14:paraId="626766F3" w14:textId="77777777" w:rsidR="00B06EBD" w:rsidRPr="0059325D" w:rsidRDefault="00B06EBD">
      <w:pPr>
        <w:rPr>
          <w:rFonts w:ascii="Arial" w:hAnsi="Arial" w:cs="Arial"/>
          <w:noProof/>
          <w:color w:val="0000FF"/>
          <w:sz w:val="36"/>
          <w:szCs w:val="36"/>
        </w:rPr>
      </w:pPr>
    </w:p>
    <w:p w14:paraId="33E5520B" w14:textId="77777777" w:rsidR="00B06EBD" w:rsidRPr="0059325D" w:rsidRDefault="00B06EBD">
      <w:pPr>
        <w:rPr>
          <w:rFonts w:ascii="Arial" w:hAnsi="Arial" w:cs="Arial"/>
          <w:noProof/>
          <w:color w:val="0000FF"/>
          <w:sz w:val="36"/>
          <w:szCs w:val="36"/>
        </w:rPr>
      </w:pPr>
    </w:p>
    <w:p w14:paraId="7F893AB2" w14:textId="5FEAFF13" w:rsidR="00B06EBD" w:rsidRPr="0059325D" w:rsidRDefault="008508E0">
      <w:pPr>
        <w:rPr>
          <w:rFonts w:ascii="Arial" w:hAnsi="Arial" w:cs="Arial"/>
          <w:noProof/>
          <w:color w:val="0000FF"/>
          <w:sz w:val="36"/>
          <w:szCs w:val="36"/>
        </w:rPr>
      </w:pPr>
      <w:r w:rsidRPr="0059325D">
        <w:rPr>
          <w:rFonts w:ascii="Arial" w:hAnsi="Arial" w:cs="Arial"/>
          <w:noProof/>
          <w:color w:val="0000FF"/>
          <w:sz w:val="36"/>
          <w:szCs w:val="36"/>
        </w:rPr>
        <mc:AlternateContent>
          <mc:Choice Requires="wps">
            <w:drawing>
              <wp:anchor distT="0" distB="0" distL="114300" distR="114300" simplePos="0" relativeHeight="251650048" behindDoc="0" locked="0" layoutInCell="1" allowOverlap="1" wp14:anchorId="2D8AA241" wp14:editId="2E47DB91">
                <wp:simplePos x="0" y="0"/>
                <wp:positionH relativeFrom="column">
                  <wp:posOffset>120650</wp:posOffset>
                </wp:positionH>
                <wp:positionV relativeFrom="paragraph">
                  <wp:posOffset>1377315</wp:posOffset>
                </wp:positionV>
                <wp:extent cx="691515" cy="601345"/>
                <wp:effectExtent l="0" t="0" r="0" b="0"/>
                <wp:wrapTight wrapText="bothSides">
                  <wp:wrapPolygon edited="0">
                    <wp:start x="0" y="0"/>
                    <wp:lineTo x="21600" y="0"/>
                    <wp:lineTo x="21600" y="21600"/>
                    <wp:lineTo x="0" y="21600"/>
                    <wp:lineTo x="0" y="0"/>
                  </wp:wrapPolygon>
                </wp:wrapTight>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6AA38" w14:textId="63F3FA76" w:rsidR="0059325D" w:rsidRDefault="008508E0" w:rsidP="00C0545F">
                            <w:r w:rsidRPr="007F156C">
                              <w:rPr>
                                <w:noProof/>
                              </w:rPr>
                              <w:drawing>
                                <wp:inline distT="0" distB="0" distL="0" distR="0" wp14:anchorId="70DD31F3" wp14:editId="62EE1DA4">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8AA241" id="Text Box 51" o:spid="_x0000_s1028" type="#_x0000_t202" style="position:absolute;margin-left:9.5pt;margin-top:108.45pt;width:54.45pt;height:47.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a6rACAAC/BQAADgAAAGRycy9lMm9Eb2MueG1srFTbbpwwEH2v1H+w/E6AjSELChsly1JVSi9S&#10;0g/wglmsgo1sZyGt8u8dm90NSVSpassD8mV8Zs7Mmbm8GrsW7ZnSXIoMh2cBRkyUsuJil+Fv94W3&#10;xEgbKiraSsEy/Mg0vlq9f3c59ClbyEa2FVMIQIROhz7DjTF96vu6bFhH9ZnsmYDLWqqOGtiqnV8p&#10;OgB61/qLIIj9QaqqV7JkWsNpPl3ilcOva1aaL3WtmUFthiE24/7K/bf2768uabpTtG94eQiD/kUU&#10;HeUCnJ6gcmooelD8DVTHSyW1rM1ZKTtf1jUvmeMAbMLgFZu7hvbMcYHk6P6UJv3/YMvP+68K8Qpq&#10;F2MkaAc1umejQTdyRFFo8zP0OgWzux4MzQjnYOu46v5Wlt81EnLdULFj10rJoWG0gvjcS3/2dMLR&#10;FmQ7fJIV+KEPRjqgsVadTR6kAwE61OnxVBsbSwmHcRJGYYRRCVdxEJ6TyMbm0/T4uFfafGCyQ3aR&#10;YQWld+B0f6vNZHo0sb6ELHjbuvK34sUBYE4n4Bqe2jsbhKvmzyRINsvNknhkEW88EuS5d12siRcX&#10;4UWUn+frdR4+Wb8hSRteVUxYN0dlheTPKnfQ+KSJk7a0bHll4WxIWu2261ahPQVlF+47JGRm5r8M&#10;w+ULuLyiFC5IcLNIvCJeXnikIJGXXARLLwiTmyQOSELy4iWlWy7Yv1NCQ4aTaBFNWvott8B9b7nR&#10;tOMGZkfLuwwvT0Y0tQrciMqV1lDeTutZKmz4z6mAch8L7fRqJTqJ1Yzb0bXG4tgGW1k9goCVBIGB&#10;SmHuwaKR6gdGA8yQDAsYchi1HwW0QBISYkfOfKPmm+18Q0UJQBk2GE3LtZnG1EOv+K4BP8emu4a2&#10;KbiTtO2vKSbgYzcwJRyzw0SzY2i+d1bPc3f1CwAA//8DAFBLAwQUAAYACAAAACEAT2RVtN8AAAAK&#10;AQAADwAAAGRycy9kb3ducmV2LnhtbEyPwU7DMBBE70j8g7VIXBB1ElCgIU5VkOBEhSgcOLrx4kTE&#10;68h22vD3bE/ltqMdzbypV7MbxB5D7D0pyBcZCKTWm56sgs+P5+t7EDFpMnrwhAp+McKqOT+rdWX8&#10;gd5xv01WcAjFSivoUhorKWPbodNx4Uck/n374HRiGaw0QR843A2yyLJSOt0TN3R6xKcO25/t5BSE&#10;aWNvQ+k268F/ZfHqRT7a1zelLi/m9QOIhHM6meGIz+jQMNPOT2SiGFgveUpSUOTlEsTRUNzxsVNw&#10;k+clyKaW/yc0fwAAAP//AwBQSwECLQAUAAYACAAAACEA5JnDwPsAAADhAQAAEwAAAAAAAAAAAAAA&#10;AAAAAAAAW0NvbnRlbnRfVHlwZXNdLnhtbFBLAQItABQABgAIAAAAIQAjsmrh1wAAAJQBAAALAAAA&#10;AAAAAAAAAAAAACwBAABfcmVscy8ucmVsc1BLAQItABQABgAIAAAAIQDz/BrqsAIAAL8FAAAOAAAA&#10;AAAAAAAAAAAAACwCAABkcnMvZTJvRG9jLnhtbFBLAQItABQABgAIAAAAIQBPZFW03wAAAAoBAAAP&#10;AAAAAAAAAAAAAAAAAAgFAABkcnMvZG93bnJldi54bWxQSwUGAAAAAAQABADzAAAAFAYAAAAA&#10;" filled="f" stroked="f">
                <v:textbox style="mso-fit-shape-to-text:t" inset=",7.2pt,,7.2pt">
                  <w:txbxContent>
                    <w:p w14:paraId="5366AA38" w14:textId="63F3FA76" w:rsidR="0059325D" w:rsidRDefault="008508E0" w:rsidP="00C0545F">
                      <w:r w:rsidRPr="007F156C">
                        <w:rPr>
                          <w:noProof/>
                        </w:rPr>
                        <w:drawing>
                          <wp:inline distT="0" distB="0" distL="0" distR="0" wp14:anchorId="70DD31F3" wp14:editId="62EE1DA4">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p>
    <w:p w14:paraId="4E9DC28A" w14:textId="55486F24" w:rsidR="00CD2FE1" w:rsidRPr="0059325D" w:rsidRDefault="00C37E2A" w:rsidP="00CD2FE1">
      <w:pPr>
        <w:tabs>
          <w:tab w:val="left" w:pos="284"/>
        </w:tabs>
        <w:jc w:val="center"/>
        <w:rPr>
          <w:rFonts w:ascii="Arial" w:hAnsi="Arial" w:cs="Arial"/>
          <w:b/>
          <w:color w:val="0000FF"/>
          <w:sz w:val="36"/>
          <w:szCs w:val="36"/>
        </w:rPr>
      </w:pPr>
      <w:r w:rsidRPr="0059325D">
        <w:rPr>
          <w:rFonts w:ascii="Arial" w:hAnsi="Arial" w:cs="Arial"/>
          <w:noProof/>
          <w:color w:val="0000FF"/>
          <w:sz w:val="36"/>
          <w:szCs w:val="36"/>
        </w:rPr>
        <mc:AlternateContent>
          <mc:Choice Requires="wps">
            <w:drawing>
              <wp:anchor distT="0" distB="0" distL="114300" distR="114300" simplePos="0" relativeHeight="251651072" behindDoc="0" locked="0" layoutInCell="1" allowOverlap="1" wp14:anchorId="3A7F5D99" wp14:editId="37F677E9">
                <wp:simplePos x="0" y="0"/>
                <wp:positionH relativeFrom="column">
                  <wp:posOffset>996950</wp:posOffset>
                </wp:positionH>
                <wp:positionV relativeFrom="paragraph">
                  <wp:posOffset>1006712</wp:posOffset>
                </wp:positionV>
                <wp:extent cx="5632450" cy="1133475"/>
                <wp:effectExtent l="0" t="0" r="31750" b="34925"/>
                <wp:wrapThrough wrapText="bothSides">
                  <wp:wrapPolygon edited="0">
                    <wp:start x="0" y="0"/>
                    <wp:lineTo x="0" y="21782"/>
                    <wp:lineTo x="21624" y="21782"/>
                    <wp:lineTo x="21624" y="0"/>
                    <wp:lineTo x="0" y="0"/>
                  </wp:wrapPolygon>
                </wp:wrapThrough>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84D6387" w14:textId="77777777" w:rsidR="0059325D" w:rsidRPr="00CD2FE1" w:rsidRDefault="0059325D" w:rsidP="00CD2FE1">
                            <w:pPr>
                              <w:pStyle w:val="Corpsdetexte2"/>
                              <w:rPr>
                                <w:rFonts w:ascii="Arial" w:hAnsi="Arial"/>
                                <w:sz w:val="28"/>
                                <w:szCs w:val="28"/>
                              </w:rPr>
                            </w:pPr>
                            <w:r w:rsidRPr="00CD2FE1">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BF00D76" w14:textId="77777777" w:rsidR="0059325D" w:rsidRPr="00CD2FE1" w:rsidRDefault="0059325D" w:rsidP="00CD2FE1">
                            <w:pPr>
                              <w:jc w:val="both"/>
                              <w:rPr>
                                <w:rFonts w:ascii="Arial" w:hAnsi="Arial"/>
                                <w:sz w:val="28"/>
                                <w:szCs w:val="28"/>
                              </w:rPr>
                            </w:pPr>
                            <w:r w:rsidRPr="00CD2FE1">
                              <w:rPr>
                                <w:rFonts w:ascii="Arial" w:hAnsi="Arial"/>
                                <w:sz w:val="28"/>
                                <w:szCs w:val="28"/>
                              </w:rPr>
                              <w:t xml:space="preserve">Conservez là pour une utilisation ultérieure. </w:t>
                            </w:r>
                          </w:p>
                          <w:p w14:paraId="13410C10" w14:textId="77777777" w:rsidR="0059325D" w:rsidRPr="00CD2FE1" w:rsidRDefault="0059325D" w:rsidP="00CD2FE1">
                            <w:pPr>
                              <w:jc w:val="both"/>
                              <w:rPr>
                                <w:sz w:val="28"/>
                                <w:szCs w:val="28"/>
                              </w:rPr>
                            </w:pPr>
                            <w:r w:rsidRPr="00CD2FE1">
                              <w:rPr>
                                <w:rFonts w:ascii="Arial" w:hAnsi="Arial"/>
                                <w:sz w:val="28"/>
                                <w:szCs w:val="28"/>
                              </w:rPr>
                              <w:t>Déballer l’appareil en conservant tous les emballages.</w:t>
                            </w:r>
                            <w:r w:rsidRPr="00CD2FE1">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7F5D99" id="Text Box 55" o:spid="_x0000_s1029" type="#_x0000_t202" style="position:absolute;left:0;text-align:left;margin-left:78.5pt;margin-top:79.25pt;width:443.5pt;height: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GhC4CAABaBAAADgAAAGRycy9lMm9Eb2MueG1srFTbjtsgEH2v1H9AvDfOzXux4qy22aaqtL1I&#10;u/0AjLGNCgwFEjv9+g44SaNt+1LVD4hhhsPMOTNe3Q1akb1wXoIp6WwypUQYDrU0bUm/Pm/f3FDi&#10;AzM1U2BESQ/C07v161er3hZiDh2oWjiCIMYXvS1pF4ItsszzTmjmJ2CFQWcDTrOApmuz2rEe0bXK&#10;5tPpVdaDq60DLrzH04fRSdcJv2kED5+bxotAVEkxt5BWl9Yqrtl6xYrWMdtJfkyD/UMWmkmDj56h&#10;HlhgZOfkb1BacgcemjDhoDNoGslFqgGrmU1fVPPUMStSLUiOt2ea/P+D5Z/2XxyRNWqXU2KYRo2e&#10;xRDIWxhInkd+eusLDHuyGBgGPMfYVKu3j8C/eWJg0zHTinvnoO8EqzG/WbyZXVwdcXwEqfqPUOM7&#10;bBcgAQ2N05E8pIMgOup0OGsTc+F4mF8t5sscXRx9s9lisbxO2WWsOF23zof3AjSJm5I6FD/Bs/2j&#10;DzEdVpxC4mselKy3UqlkuLbaKEf2DBtlm75UwYswZUhf0tt8no8M/BVimr4/QWgZsOOV1CW9OQex&#10;IvL2ztSpHwOTatxjysociYzcjSyGoRqSZouTPhXUB2TWwdjgOJC46cD9oKTH5i6p/75jTlCiPhhU&#10;53a2XMZpSMYyv56j4S491aWHGY5QJQ2UjNtNGCdoZ51sO3xp7AcD96hoIxPXUfoxq2P62MBJguOw&#10;xQm5tFPUr1/C+icAAAD//wMAUEsDBBQABgAIAAAAIQBmphQj3gAAAAwBAAAPAAAAZHJzL2Rvd25y&#10;ZXYueG1sTE/LTsMwELwj8Q/WInFB1IGkbQhxKoQEghsUBFc33iYR8TrYbhr+ns0Jbjs7o3mUm8n2&#10;YkQfOkcKrhYJCKTamY4aBe9vD5c5iBA1Gd07QgU/GGBTnZ6UujDuSK84bmMj2IRCoRW0MQ6FlKFu&#10;0eqwcAMSc3vnrY4MfSON10c2t728TpKVtLojTmj1gPct1l/bg1WQZ0/jZ3hOXz7q1b6/iRfr8fHb&#10;K3V+Nt3dgog4xT8xzPW5OlTcaecOZILoGS/XvCXOR74EMSuSLOPXTkGaMierUv4fUf0CAAD//wMA&#10;UEsBAi0AFAAGAAgAAAAhAOSZw8D7AAAA4QEAABMAAAAAAAAAAAAAAAAAAAAAAFtDb250ZW50X1R5&#10;cGVzXS54bWxQSwECLQAUAAYACAAAACEAI7Jq4dcAAACUAQAACwAAAAAAAAAAAAAAAAAsAQAAX3Jl&#10;bHMvLnJlbHNQSwECLQAUAAYACAAAACEAcRXGhC4CAABaBAAADgAAAAAAAAAAAAAAAAAsAgAAZHJz&#10;L2Uyb0RvYy54bWxQSwECLQAUAAYACAAAACEAZqYUI94AAAAMAQAADwAAAAAAAAAAAAAAAACGBAAA&#10;ZHJzL2Rvd25yZXYueG1sUEsFBgAAAAAEAAQA8wAAAJEFAAAAAA==&#10;">
                <v:textbox>
                  <w:txbxContent>
                    <w:p w14:paraId="384D6387" w14:textId="77777777" w:rsidR="0059325D" w:rsidRPr="00CD2FE1" w:rsidRDefault="0059325D" w:rsidP="00CD2FE1">
                      <w:pPr>
                        <w:pStyle w:val="Corpsdetexte2"/>
                        <w:rPr>
                          <w:rFonts w:ascii="Arial" w:hAnsi="Arial"/>
                          <w:sz w:val="28"/>
                          <w:szCs w:val="28"/>
                        </w:rPr>
                      </w:pPr>
                      <w:r w:rsidRPr="00CD2FE1">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BF00D76" w14:textId="77777777" w:rsidR="0059325D" w:rsidRPr="00CD2FE1" w:rsidRDefault="0059325D" w:rsidP="00CD2FE1">
                      <w:pPr>
                        <w:jc w:val="both"/>
                        <w:rPr>
                          <w:rFonts w:ascii="Arial" w:hAnsi="Arial"/>
                          <w:sz w:val="28"/>
                          <w:szCs w:val="28"/>
                        </w:rPr>
                      </w:pPr>
                      <w:r w:rsidRPr="00CD2FE1">
                        <w:rPr>
                          <w:rFonts w:ascii="Arial" w:hAnsi="Arial"/>
                          <w:sz w:val="28"/>
                          <w:szCs w:val="28"/>
                        </w:rPr>
                        <w:t xml:space="preserve">Conservez là pour une utilisation ultérieure. </w:t>
                      </w:r>
                    </w:p>
                    <w:p w14:paraId="13410C10" w14:textId="77777777" w:rsidR="0059325D" w:rsidRPr="00CD2FE1" w:rsidRDefault="0059325D" w:rsidP="00CD2FE1">
                      <w:pPr>
                        <w:jc w:val="both"/>
                        <w:rPr>
                          <w:sz w:val="28"/>
                          <w:szCs w:val="28"/>
                        </w:rPr>
                      </w:pPr>
                      <w:r w:rsidRPr="00CD2FE1">
                        <w:rPr>
                          <w:rFonts w:ascii="Arial" w:hAnsi="Arial"/>
                          <w:sz w:val="28"/>
                          <w:szCs w:val="28"/>
                        </w:rPr>
                        <w:t>Déballer l’appareil en conservant tous les emballages.</w:t>
                      </w:r>
                      <w:r w:rsidRPr="00CD2FE1">
                        <w:rPr>
                          <w:sz w:val="28"/>
                          <w:szCs w:val="28"/>
                        </w:rPr>
                        <w:t xml:space="preserve"> </w:t>
                      </w:r>
                    </w:p>
                  </w:txbxContent>
                </v:textbox>
                <w10:wrap type="through"/>
              </v:shape>
            </w:pict>
          </mc:Fallback>
        </mc:AlternateContent>
      </w:r>
      <w:r w:rsidR="0059325D">
        <w:rPr>
          <w:rFonts w:ascii="Arial" w:hAnsi="Arial" w:cs="Arial"/>
          <w:b/>
          <w:color w:val="0000FF"/>
          <w:sz w:val="36"/>
          <w:szCs w:val="36"/>
        </w:rPr>
        <w:br w:type="page"/>
      </w:r>
      <w:r w:rsidR="00CD2FE1" w:rsidRPr="0059325D">
        <w:rPr>
          <w:rFonts w:ascii="Arial" w:hAnsi="Arial" w:cs="Arial"/>
          <w:b/>
          <w:color w:val="0000FF"/>
          <w:sz w:val="36"/>
          <w:szCs w:val="36"/>
        </w:rPr>
        <w:lastRenderedPageBreak/>
        <w:t>MISES EN GARDE IMPORTANTES</w:t>
      </w:r>
    </w:p>
    <w:p w14:paraId="153CF5FC" w14:textId="77777777" w:rsidR="00CD2FE1" w:rsidRPr="0059325D" w:rsidRDefault="00CD2FE1" w:rsidP="00CD2FE1">
      <w:pPr>
        <w:tabs>
          <w:tab w:val="left" w:pos="284"/>
        </w:tabs>
        <w:rPr>
          <w:rFonts w:ascii="Arial" w:hAnsi="Arial" w:cs="Arial"/>
          <w:color w:val="0000FF"/>
          <w:sz w:val="36"/>
          <w:szCs w:val="36"/>
        </w:rPr>
      </w:pPr>
    </w:p>
    <w:p w14:paraId="5EB593D2"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Lire attentivement le manuel d'instructions avant de vous servir de cet appareil.</w:t>
      </w:r>
    </w:p>
    <w:p w14:paraId="76F4BFD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Conserver le présent manuel d’instructions.</w:t>
      </w:r>
    </w:p>
    <w:p w14:paraId="2671AD06" w14:textId="77777777" w:rsidR="00CD2FE1" w:rsidRPr="0059325D" w:rsidRDefault="00CD2FE1" w:rsidP="00CD2FE1">
      <w:pPr>
        <w:numPr>
          <w:ilvl w:val="0"/>
          <w:numId w:val="9"/>
        </w:numPr>
        <w:tabs>
          <w:tab w:val="left" w:pos="284"/>
        </w:tabs>
        <w:ind w:left="0" w:right="-285" w:firstLine="0"/>
        <w:rPr>
          <w:rFonts w:ascii="Arial" w:hAnsi="Arial" w:cs="Arial"/>
          <w:color w:val="0000FF"/>
          <w:sz w:val="36"/>
          <w:szCs w:val="36"/>
        </w:rPr>
      </w:pPr>
      <w:r w:rsidRPr="0059325D">
        <w:rPr>
          <w:rFonts w:ascii="Arial" w:hAnsi="Arial" w:cs="Arial"/>
          <w:color w:val="0000FF"/>
          <w:sz w:val="36"/>
          <w:szCs w:val="36"/>
        </w:rPr>
        <w:t>Vérifier que la tension de l’installation électrique correspond bien à celle indiquée sur l'appareil.</w:t>
      </w:r>
    </w:p>
    <w:p w14:paraId="72077EF1" w14:textId="77777777" w:rsidR="00CD2FE1" w:rsidRPr="0059325D" w:rsidRDefault="00CD2FE1" w:rsidP="00CD2FE1">
      <w:pPr>
        <w:numPr>
          <w:ilvl w:val="0"/>
          <w:numId w:val="9"/>
        </w:numPr>
        <w:tabs>
          <w:tab w:val="left" w:pos="284"/>
        </w:tabs>
        <w:ind w:left="0" w:right="-285" w:firstLine="0"/>
        <w:rPr>
          <w:rFonts w:ascii="Arial" w:hAnsi="Arial" w:cs="Arial"/>
          <w:color w:val="0000FF"/>
          <w:sz w:val="36"/>
          <w:szCs w:val="36"/>
        </w:rPr>
      </w:pPr>
      <w:r w:rsidRPr="0059325D">
        <w:rPr>
          <w:rFonts w:ascii="Arial" w:hAnsi="Arial" w:cs="Arial"/>
          <w:color w:val="0000FF"/>
          <w:sz w:val="36"/>
          <w:szCs w:val="36"/>
        </w:rPr>
        <w:t xml:space="preserve">Cet appareil est destiné, uniquement, à un usage ménager et utilisations semblables comme : </w:t>
      </w:r>
    </w:p>
    <w:p w14:paraId="249DD37F" w14:textId="77777777" w:rsidR="00CD2FE1" w:rsidRPr="0059325D" w:rsidRDefault="00CD2FE1" w:rsidP="00CD2FE1">
      <w:pPr>
        <w:ind w:firstLine="426"/>
        <w:rPr>
          <w:rFonts w:ascii="Arial" w:hAnsi="Arial" w:cs="Arial"/>
          <w:color w:val="0000FF"/>
          <w:sz w:val="36"/>
          <w:szCs w:val="36"/>
        </w:rPr>
      </w:pPr>
      <w:r w:rsidRPr="0059325D">
        <w:rPr>
          <w:rFonts w:ascii="Arial" w:hAnsi="Arial" w:cs="Arial"/>
          <w:color w:val="0000FF"/>
          <w:sz w:val="36"/>
          <w:szCs w:val="36"/>
        </w:rPr>
        <w:t>- Les cuisines du personnel, dans les magasins, les bureaux et autres lieux de travail.</w:t>
      </w:r>
    </w:p>
    <w:p w14:paraId="55C770FF" w14:textId="77777777" w:rsidR="00CD2FE1" w:rsidRPr="0059325D" w:rsidRDefault="00CD2FE1" w:rsidP="00CD2FE1">
      <w:pPr>
        <w:ind w:firstLine="426"/>
        <w:rPr>
          <w:rFonts w:ascii="Arial" w:hAnsi="Arial" w:cs="Arial"/>
          <w:color w:val="0000FF"/>
          <w:sz w:val="36"/>
          <w:szCs w:val="36"/>
        </w:rPr>
      </w:pPr>
      <w:r w:rsidRPr="0059325D">
        <w:rPr>
          <w:rFonts w:ascii="Arial" w:hAnsi="Arial" w:cs="Arial"/>
          <w:color w:val="0000FF"/>
          <w:sz w:val="36"/>
          <w:szCs w:val="36"/>
        </w:rPr>
        <w:t>- Les clients dans les hôtels, les motels et tout autre type d’environnement résidentiel.</w:t>
      </w:r>
    </w:p>
    <w:p w14:paraId="5F46D9E0" w14:textId="77777777" w:rsidR="0059325D" w:rsidRDefault="00F05243" w:rsidP="00F05243">
      <w:pPr>
        <w:ind w:firstLine="426"/>
        <w:rPr>
          <w:rFonts w:ascii="Arial" w:hAnsi="Arial" w:cs="Arial"/>
          <w:color w:val="0000FF"/>
          <w:sz w:val="36"/>
          <w:szCs w:val="36"/>
        </w:rPr>
      </w:pPr>
      <w:r w:rsidRPr="0059325D">
        <w:rPr>
          <w:rFonts w:ascii="Arial" w:hAnsi="Arial" w:cs="Arial"/>
          <w:color w:val="0000FF"/>
          <w:sz w:val="36"/>
          <w:szCs w:val="36"/>
        </w:rPr>
        <w:t xml:space="preserve">- Un environnement de type : </w:t>
      </w:r>
    </w:p>
    <w:p w14:paraId="3C214E27" w14:textId="77777777" w:rsidR="00F05243" w:rsidRPr="0059325D" w:rsidRDefault="00F05243" w:rsidP="0059325D">
      <w:pPr>
        <w:ind w:left="720" w:firstLine="720"/>
        <w:rPr>
          <w:rFonts w:ascii="Arial" w:hAnsi="Arial" w:cs="Arial"/>
          <w:color w:val="0000FF"/>
          <w:sz w:val="36"/>
          <w:szCs w:val="36"/>
        </w:rPr>
      </w:pPr>
      <w:r w:rsidRPr="0059325D">
        <w:rPr>
          <w:rFonts w:ascii="Arial" w:hAnsi="Arial" w:cs="Arial"/>
          <w:color w:val="0000FF"/>
          <w:sz w:val="36"/>
          <w:szCs w:val="36"/>
        </w:rPr>
        <w:t>• Maisons de ferme • Chambres d’hôtes.</w:t>
      </w:r>
    </w:p>
    <w:p w14:paraId="64BFF79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L’utiliser en suivant les indications de la notice. </w:t>
      </w:r>
    </w:p>
    <w:p w14:paraId="63C5BA63" w14:textId="16C905FF" w:rsidR="00CD2FE1" w:rsidRPr="0059325D" w:rsidRDefault="00CE136C" w:rsidP="00CD2FE1">
      <w:pPr>
        <w:numPr>
          <w:ilvl w:val="0"/>
          <w:numId w:val="9"/>
        </w:numPr>
        <w:tabs>
          <w:tab w:val="left" w:pos="284"/>
        </w:tabs>
        <w:ind w:left="0" w:firstLine="0"/>
        <w:rPr>
          <w:rFonts w:ascii="Arial" w:hAnsi="Arial" w:cs="Arial"/>
          <w:color w:val="0000FF"/>
          <w:sz w:val="36"/>
          <w:szCs w:val="36"/>
        </w:rPr>
      </w:pPr>
      <w:r w:rsidRPr="00CE136C">
        <w:rPr>
          <w:rFonts w:ascii="Arial" w:hAnsi="Arial" w:cs="Arial"/>
          <w:color w:val="0000FF"/>
          <w:sz w:val="36"/>
          <w:szCs w:val="36"/>
          <w:lang w:eastAsia="zh-CN"/>
        </w:rPr>
        <w:t xml:space="preserve">MISE EN GARDE : Ne pas utiliser cet appareil près des baignoires, des douches, des lavabos ou autres récipients contenant de </w:t>
      </w:r>
      <w:proofErr w:type="gramStart"/>
      <w:r w:rsidRPr="00CE136C">
        <w:rPr>
          <w:rFonts w:ascii="Arial" w:hAnsi="Arial" w:cs="Arial"/>
          <w:color w:val="0000FF"/>
          <w:sz w:val="36"/>
          <w:szCs w:val="36"/>
          <w:lang w:eastAsia="zh-CN"/>
        </w:rPr>
        <w:t>l’</w:t>
      </w:r>
      <w:proofErr w:type="spellStart"/>
      <w:r w:rsidRPr="00CE136C">
        <w:rPr>
          <w:rFonts w:ascii="Arial" w:hAnsi="Arial" w:cs="Arial"/>
          <w:color w:val="0000FF"/>
          <w:sz w:val="36"/>
          <w:szCs w:val="36"/>
          <w:lang w:eastAsia="zh-CN"/>
        </w:rPr>
        <w:t>eau.</w:t>
      </w:r>
      <w:r>
        <w:rPr>
          <w:rFonts w:ascii="Arial" w:hAnsi="Arial" w:cs="Arial"/>
          <w:color w:val="0000FF"/>
          <w:sz w:val="36"/>
          <w:szCs w:val="36"/>
          <w:lang w:eastAsia="zh-CN"/>
        </w:rPr>
        <w:t>`</w:t>
      </w:r>
      <w:proofErr w:type="gramEnd"/>
      <w:r w:rsidR="00CD2FE1" w:rsidRPr="0059325D">
        <w:rPr>
          <w:rFonts w:ascii="Arial" w:hAnsi="Arial" w:cs="Arial"/>
          <w:color w:val="0000FF"/>
          <w:sz w:val="36"/>
          <w:szCs w:val="36"/>
        </w:rPr>
        <w:t>Ne</w:t>
      </w:r>
      <w:proofErr w:type="spellEnd"/>
      <w:r w:rsidR="00CD2FE1" w:rsidRPr="0059325D">
        <w:rPr>
          <w:rFonts w:ascii="Arial" w:hAnsi="Arial" w:cs="Arial"/>
          <w:color w:val="0000FF"/>
          <w:sz w:val="36"/>
          <w:szCs w:val="36"/>
        </w:rPr>
        <w:t xml:space="preserve"> jamais utiliser cet appareil à proximité de projections d’eau.</w:t>
      </w:r>
    </w:p>
    <w:p w14:paraId="338C573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utiliser cet appareil avec les mains mouillées ou humides.</w:t>
      </w:r>
    </w:p>
    <w:p w14:paraId="29FB688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Si malencontreusement l’appareil est mouillé, retirer immédiatement la fiche de la prise de courant.</w:t>
      </w:r>
    </w:p>
    <w:p w14:paraId="2CE59A5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Aviser les utilisateurs potentiels de ces consignes.</w:t>
      </w:r>
    </w:p>
    <w:p w14:paraId="7F5F0E9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laisser l'appareil sans surveillance lorsqu'il est en cours d'utilisation. </w:t>
      </w:r>
    </w:p>
    <w:p w14:paraId="7CC08568" w14:textId="6DFB45FD" w:rsidR="00CD2FE1"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r w:rsidR="008B03C9" w:rsidRPr="0059325D">
        <w:rPr>
          <w:rFonts w:ascii="Arial" w:hAnsi="Arial" w:cs="Arial"/>
          <w:color w:val="0000FF"/>
          <w:sz w:val="36"/>
          <w:szCs w:val="36"/>
        </w:rPr>
        <w:t xml:space="preserve"> </w:t>
      </w:r>
    </w:p>
    <w:p w14:paraId="148CC5C6" w14:textId="77777777" w:rsidR="00CE136C" w:rsidRPr="00CE136C" w:rsidRDefault="00CE136C" w:rsidP="00CE136C">
      <w:pPr>
        <w:numPr>
          <w:ilvl w:val="0"/>
          <w:numId w:val="9"/>
        </w:numPr>
        <w:tabs>
          <w:tab w:val="left" w:pos="284"/>
        </w:tabs>
        <w:ind w:left="0" w:firstLine="0"/>
        <w:rPr>
          <w:rFonts w:ascii="Arial" w:hAnsi="Arial" w:cs="Arial"/>
          <w:color w:val="0000FF"/>
          <w:sz w:val="36"/>
          <w:szCs w:val="36"/>
        </w:rPr>
      </w:pPr>
      <w:r w:rsidRPr="00CE136C">
        <w:rPr>
          <w:rFonts w:ascii="Arial" w:hAnsi="Arial" w:cs="Arial"/>
          <w:color w:val="0000FF"/>
          <w:sz w:val="36"/>
          <w:szCs w:val="36"/>
        </w:rPr>
        <w:t xml:space="preserve">Lorsque le sèche-cheveux est utilisé dans une salle de bains, </w:t>
      </w:r>
      <w:proofErr w:type="gramStart"/>
      <w:r w:rsidRPr="00CE136C">
        <w:rPr>
          <w:rFonts w:ascii="Arial" w:hAnsi="Arial" w:cs="Arial"/>
          <w:color w:val="0000FF"/>
          <w:sz w:val="36"/>
          <w:szCs w:val="36"/>
        </w:rPr>
        <w:t>débranchez le</w:t>
      </w:r>
      <w:proofErr w:type="gramEnd"/>
      <w:r w:rsidRPr="00CE136C">
        <w:rPr>
          <w:rFonts w:ascii="Arial" w:hAnsi="Arial" w:cs="Arial"/>
          <w:color w:val="0000FF"/>
          <w:sz w:val="36"/>
          <w:szCs w:val="36"/>
        </w:rPr>
        <w:t xml:space="preserve"> après usage car la proximité de l'eau peut présenter un danger même lorsque le sèche-cheveux est arrêté.</w:t>
      </w:r>
    </w:p>
    <w:p w14:paraId="778BF81F" w14:textId="77777777" w:rsidR="00CE136C" w:rsidRPr="00CE136C" w:rsidRDefault="00CE136C" w:rsidP="00CE136C">
      <w:pPr>
        <w:numPr>
          <w:ilvl w:val="0"/>
          <w:numId w:val="9"/>
        </w:numPr>
        <w:tabs>
          <w:tab w:val="left" w:pos="284"/>
        </w:tabs>
        <w:ind w:left="0" w:firstLine="0"/>
        <w:rPr>
          <w:rFonts w:ascii="Arial" w:hAnsi="Arial" w:cs="Arial"/>
          <w:color w:val="0000FF"/>
          <w:sz w:val="36"/>
          <w:szCs w:val="36"/>
        </w:rPr>
      </w:pPr>
      <w:r w:rsidRPr="00CE136C">
        <w:rPr>
          <w:rFonts w:ascii="Arial" w:hAnsi="Arial" w:cs="Arial"/>
          <w:color w:val="0000FF"/>
          <w:sz w:val="36"/>
          <w:szCs w:val="36"/>
        </w:rPr>
        <w:lastRenderedPageBreak/>
        <w:t>Pour assurer une protection complémentaire, l'installation, dans le circuit électrique alimentant la salle de bain, d'un dispositif à courant différentiel résiduel (DDR) de courant différentiel de fonctionnement assigné n'excédant pas 30 mA, est conseillée. Demandez conseil à votre installateur.</w:t>
      </w:r>
    </w:p>
    <w:p w14:paraId="4FBAAA22" w14:textId="77777777" w:rsidR="00CE136C" w:rsidRPr="00CE136C" w:rsidRDefault="00CE136C" w:rsidP="00CE136C">
      <w:pPr>
        <w:numPr>
          <w:ilvl w:val="0"/>
          <w:numId w:val="9"/>
        </w:numPr>
        <w:tabs>
          <w:tab w:val="left" w:pos="284"/>
        </w:tabs>
        <w:ind w:left="0" w:firstLine="0"/>
        <w:rPr>
          <w:rFonts w:ascii="Arial" w:hAnsi="Arial" w:cs="Arial"/>
          <w:color w:val="0000FF"/>
          <w:sz w:val="36"/>
          <w:szCs w:val="36"/>
        </w:rPr>
      </w:pPr>
      <w:r w:rsidRPr="00CE136C">
        <w:rPr>
          <w:rFonts w:ascii="Arial" w:hAnsi="Arial" w:cs="Arial"/>
          <w:color w:val="0000FF"/>
          <w:sz w:val="36"/>
          <w:szCs w:val="36"/>
        </w:rPr>
        <w:t>Cet appareil peut être utilisé par des enfants âgés d'au moins 8 ans et par des personnes ayant</w:t>
      </w:r>
      <w:r w:rsidRPr="00CE136C">
        <w:rPr>
          <w:rFonts w:ascii="Arial" w:hAnsi="Arial" w:cs="Arial" w:hint="eastAsia"/>
          <w:color w:val="0000FF"/>
          <w:sz w:val="36"/>
          <w:szCs w:val="36"/>
        </w:rPr>
        <w:t xml:space="preserve"> </w:t>
      </w:r>
      <w:r w:rsidRPr="00CE136C">
        <w:rPr>
          <w:rFonts w:ascii="Arial" w:hAnsi="Arial" w:cs="Arial"/>
          <w:color w:val="0000FF"/>
          <w:sz w:val="36"/>
          <w:szCs w:val="36"/>
        </w:rPr>
        <w:t>des capacités physiques, sensorielles ou mentales réduites ou dénuées d’expérience ou de</w:t>
      </w:r>
      <w:r w:rsidRPr="00CE136C">
        <w:rPr>
          <w:rFonts w:ascii="Arial" w:hAnsi="Arial" w:cs="Arial" w:hint="eastAsia"/>
          <w:color w:val="0000FF"/>
          <w:sz w:val="36"/>
          <w:szCs w:val="36"/>
        </w:rPr>
        <w:t xml:space="preserve"> </w:t>
      </w:r>
      <w:r w:rsidRPr="00CE136C">
        <w:rPr>
          <w:rFonts w:ascii="Arial" w:hAnsi="Arial" w:cs="Arial"/>
          <w:color w:val="0000FF"/>
          <w:sz w:val="36"/>
          <w:szCs w:val="36"/>
        </w:rPr>
        <w:t>connaissance, s'ils (si elles) sont correctement surveillé(e)s ou si des instructions relatives à</w:t>
      </w:r>
      <w:r w:rsidRPr="00CE136C">
        <w:rPr>
          <w:rFonts w:ascii="Arial" w:hAnsi="Arial" w:cs="Arial" w:hint="eastAsia"/>
          <w:color w:val="0000FF"/>
          <w:sz w:val="36"/>
          <w:szCs w:val="36"/>
        </w:rPr>
        <w:t xml:space="preserve"> </w:t>
      </w:r>
      <w:r w:rsidRPr="00CE136C">
        <w:rPr>
          <w:rFonts w:ascii="Arial" w:hAnsi="Arial" w:cs="Arial"/>
          <w:color w:val="0000FF"/>
          <w:sz w:val="36"/>
          <w:szCs w:val="36"/>
        </w:rPr>
        <w:t>l'utilisation de l'appareil en toute sécurité leur ont été données et si les risques encourus ont été</w:t>
      </w:r>
      <w:r w:rsidRPr="00CE136C">
        <w:rPr>
          <w:rFonts w:ascii="Arial" w:hAnsi="Arial" w:cs="Arial" w:hint="eastAsia"/>
          <w:color w:val="0000FF"/>
          <w:sz w:val="36"/>
          <w:szCs w:val="36"/>
        </w:rPr>
        <w:t xml:space="preserve"> </w:t>
      </w:r>
      <w:r w:rsidRPr="00CE136C">
        <w:rPr>
          <w:rFonts w:ascii="Arial" w:hAnsi="Arial" w:cs="Arial"/>
          <w:color w:val="0000FF"/>
          <w:sz w:val="36"/>
          <w:szCs w:val="36"/>
        </w:rPr>
        <w:t xml:space="preserve">appréhendés. </w:t>
      </w:r>
    </w:p>
    <w:p w14:paraId="5BB8FBC9" w14:textId="471DB158" w:rsidR="00CE136C" w:rsidRPr="0059325D" w:rsidRDefault="00CE136C" w:rsidP="00CE136C">
      <w:pPr>
        <w:numPr>
          <w:ilvl w:val="0"/>
          <w:numId w:val="9"/>
        </w:numPr>
        <w:tabs>
          <w:tab w:val="left" w:pos="284"/>
        </w:tabs>
        <w:ind w:left="0" w:firstLine="0"/>
        <w:rPr>
          <w:rFonts w:ascii="Arial" w:hAnsi="Arial" w:cs="Arial"/>
          <w:color w:val="0000FF"/>
          <w:sz w:val="36"/>
          <w:szCs w:val="36"/>
        </w:rPr>
      </w:pPr>
      <w:r w:rsidRPr="00CE136C">
        <w:rPr>
          <w:rFonts w:ascii="Arial" w:hAnsi="Arial" w:cs="Arial"/>
          <w:color w:val="0000FF"/>
          <w:sz w:val="36"/>
          <w:szCs w:val="36"/>
        </w:rPr>
        <w:t>Les enfants ne doivent pas jouer avec l’appareil. Le nettoyage et l'entretien par</w:t>
      </w:r>
      <w:r w:rsidRPr="00CE136C">
        <w:rPr>
          <w:rFonts w:ascii="Arial" w:hAnsi="Arial" w:cs="Arial" w:hint="eastAsia"/>
          <w:color w:val="0000FF"/>
          <w:sz w:val="36"/>
          <w:szCs w:val="36"/>
        </w:rPr>
        <w:t xml:space="preserve"> </w:t>
      </w:r>
      <w:r w:rsidRPr="00CE136C">
        <w:rPr>
          <w:rFonts w:ascii="Arial" w:hAnsi="Arial" w:cs="Arial"/>
          <w:color w:val="0000FF"/>
          <w:sz w:val="36"/>
          <w:szCs w:val="36"/>
        </w:rPr>
        <w:t>l'usager ne doivent pas être effectués par des enfants sans surveillance.</w:t>
      </w:r>
    </w:p>
    <w:p w14:paraId="795EA7DD" w14:textId="77777777" w:rsidR="0059325D" w:rsidRDefault="00CD2FE1" w:rsidP="00F145D8">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Afin de protéger les enfants, ne pas laisser traîner les emballages (sac en plastique, carton, polystyrène . . .)  </w:t>
      </w:r>
      <w:proofErr w:type="gramStart"/>
      <w:r w:rsidRPr="0059325D">
        <w:rPr>
          <w:rFonts w:ascii="Arial" w:hAnsi="Arial" w:cs="Arial"/>
          <w:color w:val="0000FF"/>
          <w:sz w:val="36"/>
          <w:szCs w:val="36"/>
        </w:rPr>
        <w:t>et</w:t>
      </w:r>
      <w:proofErr w:type="gramEnd"/>
      <w:r w:rsidRPr="0059325D">
        <w:rPr>
          <w:rFonts w:ascii="Arial" w:hAnsi="Arial" w:cs="Arial"/>
          <w:color w:val="0000FF"/>
          <w:sz w:val="36"/>
          <w:szCs w:val="36"/>
        </w:rPr>
        <w:t xml:space="preserve"> ne jamais les laisser jouer avec les films en plastique : </w:t>
      </w:r>
      <w:r w:rsidR="00F145D8" w:rsidRPr="0059325D">
        <w:rPr>
          <w:rFonts w:ascii="Arial" w:hAnsi="Arial" w:cs="Arial"/>
          <w:color w:val="0000FF"/>
          <w:sz w:val="36"/>
          <w:szCs w:val="36"/>
        </w:rPr>
        <w:t xml:space="preserve">        </w:t>
      </w:r>
    </w:p>
    <w:p w14:paraId="3F5ACAD6" w14:textId="4279C572" w:rsidR="00CD2FE1" w:rsidRPr="0059325D" w:rsidRDefault="00CD2FE1" w:rsidP="00F719EE">
      <w:pPr>
        <w:tabs>
          <w:tab w:val="left" w:pos="284"/>
        </w:tabs>
        <w:jc w:val="center"/>
        <w:rPr>
          <w:rFonts w:ascii="Arial" w:hAnsi="Arial" w:cs="Arial"/>
          <w:color w:val="0000FF"/>
          <w:sz w:val="36"/>
          <w:szCs w:val="36"/>
        </w:rPr>
      </w:pPr>
      <w:r w:rsidRPr="0059325D">
        <w:rPr>
          <w:rFonts w:ascii="Arial" w:hAnsi="Arial" w:cs="Arial"/>
          <w:b/>
          <w:color w:val="0000FF"/>
          <w:sz w:val="36"/>
          <w:szCs w:val="36"/>
        </w:rPr>
        <w:t>IL Y A RISQUE D’ETOUFFEMENT</w:t>
      </w:r>
      <w:r w:rsidRPr="0059325D">
        <w:rPr>
          <w:rFonts w:ascii="Arial" w:hAnsi="Arial" w:cs="Arial"/>
          <w:color w:val="0000FF"/>
          <w:sz w:val="36"/>
          <w:szCs w:val="36"/>
        </w:rPr>
        <w:t>.</w:t>
      </w:r>
    </w:p>
    <w:p w14:paraId="19244FD5"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De temps à autre, vérifier le cordon d'alimentation électrique en recherchant d'éventuels dommages. </w:t>
      </w:r>
    </w:p>
    <w:p w14:paraId="21175AE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plonger l’appareil dans l'eau ou dans un autre liquide, et ce, pour quelque raison que ce soit. </w:t>
      </w:r>
    </w:p>
    <w:p w14:paraId="1807E09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mettre l’appareil dans un lave-vaisselle.</w:t>
      </w:r>
    </w:p>
    <w:p w14:paraId="013F8D9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installer l'appareil à proximité de surfaces chaudes. </w:t>
      </w:r>
    </w:p>
    <w:p w14:paraId="7E27D56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59330B24" w14:textId="77777777" w:rsidR="008B03C9" w:rsidRPr="0059325D" w:rsidRDefault="008B03C9"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Si le câble d'alimentation est endommagé, il doit être remplacé par le fabricant, son service </w:t>
      </w:r>
      <w:proofErr w:type="spellStart"/>
      <w:r w:rsidRPr="0059325D">
        <w:rPr>
          <w:rFonts w:ascii="Arial" w:hAnsi="Arial" w:cs="Arial"/>
          <w:color w:val="0000FF"/>
          <w:sz w:val="36"/>
          <w:szCs w:val="36"/>
        </w:rPr>
        <w:t>après vente</w:t>
      </w:r>
      <w:proofErr w:type="spellEnd"/>
      <w:r w:rsidRPr="0059325D">
        <w:rPr>
          <w:rFonts w:ascii="Arial" w:hAnsi="Arial" w:cs="Arial"/>
          <w:color w:val="0000FF"/>
          <w:sz w:val="36"/>
          <w:szCs w:val="36"/>
        </w:rPr>
        <w:t xml:space="preserve"> ou des personnes de qualification similaire afin d'éviter un danger.</w:t>
      </w:r>
    </w:p>
    <w:p w14:paraId="163F3BF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Débrancher le câble d'alimentation du réseau électrique avant toute opération de nettoyage, de maintenance et de montage d'accessoires.</w:t>
      </w:r>
    </w:p>
    <w:p w14:paraId="12EC756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lastRenderedPageBreak/>
        <w:t>Installer toujours cet appareil dans un environnement sec. Ne pas utiliser ou laisser cet appareil, à l’extérieur quand il pleut.</w:t>
      </w:r>
    </w:p>
    <w:p w14:paraId="1460E83B"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64B9E3EB"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utiliser de cordon électrique ou connecteur autre que celui fourni avec l’appareil.</w:t>
      </w:r>
    </w:p>
    <w:p w14:paraId="4A6988F6"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4DB80FF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enrouler le cordon d'alimentation électrique autour de l'appareil et ne pas le plier.</w:t>
      </w:r>
    </w:p>
    <w:p w14:paraId="294A802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ce que le cordon d'alimentation électrique n'entre jamais en contact avec les parties chaudes de cet appareil. </w:t>
      </w:r>
    </w:p>
    <w:p w14:paraId="2A2436A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S’assurer que l'appareil a refroidi avant de le nettoyer et de le ranger. </w:t>
      </w:r>
    </w:p>
    <w:p w14:paraId="4A52A679"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jamais toucher les parties, de cet appareil, qui pourraient devenir très chaudes en utilisation, Risque de brûlures.</w:t>
      </w:r>
    </w:p>
    <w:p w14:paraId="5FC9540F"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49AAB710"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Cet appareil n'est pas destiné à être utilisé au moyen d'une minuterie externe ou d’un système de contrôle à distance.</w:t>
      </w:r>
    </w:p>
    <w:p w14:paraId="353DC511"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toujours Poser l'appareil sur une surface plate et stable. </w:t>
      </w:r>
    </w:p>
    <w:p w14:paraId="1DBDF85E"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Veiller à ne pas couvrir l'appareil et à ne rien poser dessus. </w:t>
      </w:r>
    </w:p>
    <w:p w14:paraId="1BEDE3CD"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Toujours retirer la fiche de la prise murale si l'appareil n'est pas utilisé.</w:t>
      </w:r>
    </w:p>
    <w:p w14:paraId="1048E50D"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Lors de l’utilisation d’une rallonge, toujours s’assurer que le câble est entièrement déroulé du dévidoir. </w:t>
      </w:r>
    </w:p>
    <w:p w14:paraId="5787D254"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Utiliser uniquement des rallonges approuvées CE. La puissance admissible doit être au minimum de 16A, 250V, 3000W.</w:t>
      </w:r>
    </w:p>
    <w:p w14:paraId="109CB99C" w14:textId="77777777" w:rsidR="00CD2FE1" w:rsidRPr="0059325D" w:rsidRDefault="00CD2FE1" w:rsidP="00CD2FE1">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lastRenderedPageBreak/>
        <w:t>Un Mauvais fonctionnement et l'utilisation incorrecte peuvent endommager l'appareil et causer des blessures à l'utilisateur.</w:t>
      </w:r>
    </w:p>
    <w:p w14:paraId="67894806" w14:textId="77777777" w:rsidR="00F145D8" w:rsidRPr="0059325D" w:rsidRDefault="00CD2FE1"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Cet appareil est conforme aux normes en vigueur, relatives à ce type de produit.</w:t>
      </w:r>
    </w:p>
    <w:p w14:paraId="189CEA6B" w14:textId="77777777" w:rsidR="00F145D8" w:rsidRPr="0059325D" w:rsidRDefault="00B06EBD"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 xml:space="preserve">Ne pas utiliser cet appareil en prenant une douche ou un bain. </w:t>
      </w:r>
    </w:p>
    <w:p w14:paraId="56D9D559" w14:textId="77777777" w:rsidR="00F145D8" w:rsidRPr="0059325D" w:rsidRDefault="00B06EBD"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Toujours débrancher l’appareil mê</w:t>
      </w:r>
      <w:r w:rsidR="008704DA" w:rsidRPr="0059325D">
        <w:rPr>
          <w:rFonts w:ascii="Arial" w:hAnsi="Arial" w:cs="Arial"/>
          <w:color w:val="0000FF"/>
          <w:sz w:val="36"/>
          <w:szCs w:val="36"/>
        </w:rPr>
        <w:t>me entre 2 utilisations rapproché</w:t>
      </w:r>
      <w:r w:rsidRPr="0059325D">
        <w:rPr>
          <w:rFonts w:ascii="Arial" w:hAnsi="Arial" w:cs="Arial"/>
          <w:color w:val="0000FF"/>
          <w:sz w:val="36"/>
          <w:szCs w:val="36"/>
        </w:rPr>
        <w:t xml:space="preserve">es. </w:t>
      </w:r>
    </w:p>
    <w:p w14:paraId="7DDAA64C" w14:textId="77777777" w:rsidR="00F05243" w:rsidRPr="0059325D" w:rsidRDefault="00CD2FE1" w:rsidP="00B06EBD">
      <w:pPr>
        <w:numPr>
          <w:ilvl w:val="0"/>
          <w:numId w:val="9"/>
        </w:numPr>
        <w:tabs>
          <w:tab w:val="left" w:pos="284"/>
        </w:tabs>
        <w:ind w:left="0" w:firstLine="0"/>
        <w:rPr>
          <w:rFonts w:ascii="Arial" w:hAnsi="Arial" w:cs="Arial"/>
          <w:color w:val="0000FF"/>
          <w:sz w:val="36"/>
          <w:szCs w:val="36"/>
        </w:rPr>
      </w:pPr>
      <w:r w:rsidRPr="0059325D">
        <w:rPr>
          <w:rFonts w:ascii="Arial" w:hAnsi="Arial" w:cs="Arial"/>
          <w:color w:val="0000FF"/>
          <w:sz w:val="36"/>
          <w:szCs w:val="36"/>
        </w:rPr>
        <w:t>Ne pas insérer</w:t>
      </w:r>
      <w:r w:rsidR="00B06EBD" w:rsidRPr="0059325D">
        <w:rPr>
          <w:rFonts w:ascii="Arial" w:hAnsi="Arial" w:cs="Arial"/>
          <w:color w:val="0000FF"/>
          <w:sz w:val="36"/>
          <w:szCs w:val="36"/>
        </w:rPr>
        <w:t xml:space="preserve"> d’objet dans l’ouverture de cet appareil. Ne pas obstruer l’entrée d’air. </w:t>
      </w:r>
    </w:p>
    <w:p w14:paraId="1672A096" w14:textId="77777777" w:rsidR="00315DC1" w:rsidRDefault="00B06EBD" w:rsidP="00315DC1">
      <w:pPr>
        <w:numPr>
          <w:ilvl w:val="0"/>
          <w:numId w:val="9"/>
        </w:numPr>
        <w:tabs>
          <w:tab w:val="left" w:pos="284"/>
        </w:tabs>
        <w:ind w:left="0" w:firstLine="0"/>
        <w:rPr>
          <w:rFonts w:ascii="Arial" w:hAnsi="Arial" w:cs="Arial"/>
          <w:color w:val="0000FF"/>
          <w:sz w:val="36"/>
          <w:szCs w:val="36"/>
        </w:rPr>
      </w:pPr>
      <w:r w:rsidRPr="0059325D">
        <w:rPr>
          <w:rFonts w:ascii="Arial" w:hAnsi="Arial" w:cs="Arial"/>
          <w:noProof/>
          <w:color w:val="0000FF"/>
          <w:sz w:val="36"/>
          <w:szCs w:val="36"/>
        </w:rPr>
        <w:t>Se servir de cet appareil uniquement pour sécher les cheveux.</w:t>
      </w:r>
    </w:p>
    <w:p w14:paraId="0497651B" w14:textId="77777777" w:rsidR="00315DC1" w:rsidRDefault="00B06EBD" w:rsidP="00315DC1">
      <w:pPr>
        <w:numPr>
          <w:ilvl w:val="0"/>
          <w:numId w:val="9"/>
        </w:numPr>
        <w:tabs>
          <w:tab w:val="left" w:pos="284"/>
        </w:tabs>
        <w:ind w:left="0" w:firstLine="0"/>
        <w:rPr>
          <w:rFonts w:ascii="Arial" w:hAnsi="Arial" w:cs="Arial"/>
          <w:color w:val="0000FF"/>
          <w:sz w:val="36"/>
          <w:szCs w:val="36"/>
        </w:rPr>
      </w:pPr>
      <w:r w:rsidRPr="00315DC1">
        <w:rPr>
          <w:rFonts w:ascii="Arial" w:hAnsi="Arial" w:cs="Arial"/>
          <w:noProof/>
          <w:color w:val="0000FF"/>
          <w:sz w:val="36"/>
          <w:szCs w:val="36"/>
        </w:rPr>
        <w:t>Les embouts chauffent lorsque le sèche cheveux est en service.</w:t>
      </w:r>
      <w:r w:rsidR="00315DC1">
        <w:rPr>
          <w:rFonts w:ascii="Arial" w:hAnsi="Arial" w:cs="Arial"/>
          <w:color w:val="0000FF"/>
          <w:sz w:val="36"/>
          <w:szCs w:val="36"/>
        </w:rPr>
        <w:t xml:space="preserve"> </w:t>
      </w:r>
      <w:r w:rsidRPr="00315DC1">
        <w:rPr>
          <w:rFonts w:ascii="Arial" w:hAnsi="Arial" w:cs="Arial"/>
          <w:noProof/>
          <w:color w:val="0000FF"/>
          <w:sz w:val="36"/>
          <w:szCs w:val="36"/>
        </w:rPr>
        <w:t>Les ouvertures d’arrivée et de sortie d’air ne doivent jamais être obstruées.</w:t>
      </w:r>
    </w:p>
    <w:p w14:paraId="222E4455" w14:textId="77777777" w:rsidR="00315DC1" w:rsidRDefault="00B06EBD" w:rsidP="00315DC1">
      <w:pPr>
        <w:numPr>
          <w:ilvl w:val="0"/>
          <w:numId w:val="9"/>
        </w:numPr>
        <w:tabs>
          <w:tab w:val="left" w:pos="284"/>
        </w:tabs>
        <w:ind w:left="0" w:firstLine="0"/>
        <w:rPr>
          <w:rFonts w:ascii="Arial" w:hAnsi="Arial" w:cs="Arial"/>
          <w:color w:val="0000FF"/>
          <w:sz w:val="36"/>
          <w:szCs w:val="36"/>
        </w:rPr>
      </w:pPr>
      <w:r w:rsidRPr="00315DC1">
        <w:rPr>
          <w:rFonts w:ascii="Arial" w:hAnsi="Arial" w:cs="Arial"/>
          <w:noProof/>
          <w:color w:val="0000FF"/>
          <w:sz w:val="36"/>
          <w:szCs w:val="36"/>
        </w:rPr>
        <w:t xml:space="preserve">Si la ventilation d’air est obstruée durant l’utilisation, le dispositif de sécurité arrête automatiquement l’appareil. </w:t>
      </w:r>
      <w:r w:rsidR="00315DC1">
        <w:rPr>
          <w:rFonts w:ascii="Arial" w:hAnsi="Arial" w:cs="Arial"/>
          <w:noProof/>
          <w:color w:val="0000FF"/>
          <w:sz w:val="36"/>
          <w:szCs w:val="36"/>
        </w:rPr>
        <w:t xml:space="preserve">Il sera possible de </w:t>
      </w:r>
      <w:r w:rsidRPr="00315DC1">
        <w:rPr>
          <w:rFonts w:ascii="Arial" w:hAnsi="Arial" w:cs="Arial"/>
          <w:noProof/>
          <w:color w:val="0000FF"/>
          <w:sz w:val="36"/>
          <w:szCs w:val="36"/>
        </w:rPr>
        <w:t>remettre Le sèche cheveux en marche après refroidissement, au bout de quelques minutes.</w:t>
      </w:r>
    </w:p>
    <w:p w14:paraId="53C2351A" w14:textId="77777777" w:rsidR="00315DC1" w:rsidRDefault="00315DC1" w:rsidP="00315DC1">
      <w:pPr>
        <w:numPr>
          <w:ilvl w:val="0"/>
          <w:numId w:val="9"/>
        </w:numPr>
        <w:tabs>
          <w:tab w:val="left" w:pos="284"/>
        </w:tabs>
        <w:ind w:left="0" w:firstLine="0"/>
        <w:rPr>
          <w:rFonts w:ascii="Arial" w:hAnsi="Arial" w:cs="Arial"/>
          <w:color w:val="0000FF"/>
          <w:sz w:val="36"/>
          <w:szCs w:val="36"/>
        </w:rPr>
      </w:pPr>
      <w:r>
        <w:rPr>
          <w:rFonts w:ascii="Arial" w:hAnsi="Arial" w:cs="Arial"/>
          <w:noProof/>
          <w:color w:val="0000FF"/>
          <w:sz w:val="36"/>
          <w:szCs w:val="36"/>
        </w:rPr>
        <w:t>Veiller que</w:t>
      </w:r>
      <w:r w:rsidR="00B06EBD" w:rsidRPr="00315DC1">
        <w:rPr>
          <w:rFonts w:ascii="Arial" w:hAnsi="Arial" w:cs="Arial"/>
          <w:noProof/>
          <w:color w:val="0000FF"/>
          <w:sz w:val="36"/>
          <w:szCs w:val="36"/>
        </w:rPr>
        <w:t xml:space="preserve"> appareil soit débranché après utilisation et avant de le nettoyer.</w:t>
      </w:r>
    </w:p>
    <w:p w14:paraId="0A9C73A6" w14:textId="77777777" w:rsidR="00315DC1" w:rsidRDefault="00B06EBD" w:rsidP="00315DC1">
      <w:pPr>
        <w:numPr>
          <w:ilvl w:val="0"/>
          <w:numId w:val="9"/>
        </w:numPr>
        <w:tabs>
          <w:tab w:val="left" w:pos="284"/>
        </w:tabs>
        <w:ind w:left="0" w:firstLine="0"/>
        <w:rPr>
          <w:rFonts w:ascii="Arial" w:hAnsi="Arial" w:cs="Arial"/>
          <w:color w:val="0000FF"/>
          <w:sz w:val="36"/>
          <w:szCs w:val="36"/>
        </w:rPr>
      </w:pPr>
      <w:r w:rsidRPr="00315DC1">
        <w:rPr>
          <w:rFonts w:ascii="Arial" w:hAnsi="Arial" w:cs="Arial"/>
          <w:noProof/>
          <w:color w:val="0000FF"/>
          <w:sz w:val="36"/>
          <w:szCs w:val="36"/>
        </w:rPr>
        <w:t>Les cheveux ne doivent pas être en contact avec les abords immédiats d’arrivée d’air.</w:t>
      </w:r>
    </w:p>
    <w:p w14:paraId="4052FF44" w14:textId="2F0D6832" w:rsidR="00B06EBD" w:rsidRPr="00315DC1" w:rsidRDefault="00B06EBD" w:rsidP="00315DC1">
      <w:pPr>
        <w:numPr>
          <w:ilvl w:val="0"/>
          <w:numId w:val="9"/>
        </w:numPr>
        <w:tabs>
          <w:tab w:val="left" w:pos="284"/>
        </w:tabs>
        <w:ind w:left="0" w:firstLine="0"/>
        <w:rPr>
          <w:rFonts w:ascii="Arial" w:hAnsi="Arial" w:cs="Arial"/>
          <w:color w:val="0000FF"/>
          <w:sz w:val="36"/>
          <w:szCs w:val="36"/>
        </w:rPr>
      </w:pPr>
      <w:r w:rsidRPr="00315DC1">
        <w:rPr>
          <w:rFonts w:ascii="Arial" w:hAnsi="Arial" w:cs="Arial"/>
          <w:noProof/>
          <w:color w:val="0000FF"/>
          <w:sz w:val="36"/>
          <w:szCs w:val="36"/>
        </w:rPr>
        <w:t>Arrêter et débrancher  l’appareil si vous le déposer pendant que vous vous séchez.</w:t>
      </w:r>
    </w:p>
    <w:p w14:paraId="4B17B58F" w14:textId="77777777" w:rsidR="00B06EBD" w:rsidRPr="0059325D" w:rsidRDefault="00B06EBD">
      <w:pPr>
        <w:ind w:left="360"/>
        <w:rPr>
          <w:rFonts w:ascii="Arial" w:hAnsi="Arial" w:cs="Arial"/>
          <w:noProof/>
          <w:color w:val="0000FF"/>
          <w:sz w:val="36"/>
          <w:szCs w:val="36"/>
        </w:rPr>
      </w:pPr>
    </w:p>
    <w:p w14:paraId="679D1154" w14:textId="3063052E" w:rsidR="0070598D" w:rsidRPr="00582F72" w:rsidRDefault="0070598D" w:rsidP="0070598D">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0FAEB051" w14:textId="77777777" w:rsidR="0070598D" w:rsidRPr="00582F72" w:rsidRDefault="0070598D" w:rsidP="0070598D">
      <w:pPr>
        <w:ind w:right="1308"/>
        <w:rPr>
          <w:rFonts w:ascii="Arial" w:hAnsi="Arial" w:cs="Arial"/>
          <w:color w:val="0000FF"/>
          <w:sz w:val="36"/>
          <w:szCs w:val="36"/>
        </w:rPr>
      </w:pPr>
    </w:p>
    <w:p w14:paraId="3BAEBD03" w14:textId="60D0B9D0"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312" behindDoc="1" locked="0" layoutInCell="1" allowOverlap="1" wp14:anchorId="43368315" wp14:editId="4B99A80C">
                <wp:simplePos x="0" y="0"/>
                <wp:positionH relativeFrom="column">
                  <wp:posOffset>5645150</wp:posOffset>
                </wp:positionH>
                <wp:positionV relativeFrom="paragraph">
                  <wp:posOffset>-214630</wp:posOffset>
                </wp:positionV>
                <wp:extent cx="996315" cy="87693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9B46" w14:textId="13B6E988" w:rsidR="0070598D" w:rsidRDefault="008508E0" w:rsidP="0070598D">
                            <w:r>
                              <w:rPr>
                                <w:noProof/>
                              </w:rPr>
                              <w:drawing>
                                <wp:inline distT="0" distB="0" distL="0" distR="0" wp14:anchorId="3DF90B3A" wp14:editId="6046B5BC">
                                  <wp:extent cx="804545" cy="694055"/>
                                  <wp:effectExtent l="0" t="0" r="8255" b="0"/>
                                  <wp:docPr id="18"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368315" id="Text Box 73" o:spid="_x0000_s1030" type="#_x0000_t202" style="position:absolute;margin-left:444.5pt;margin-top:-16.85pt;width:78.45pt;height:69.0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vsTrACAAC/BQAADgAAAGRycy9lMm9Eb2MueG1srFTtbpswFP0/ae9g+T8FEocEVFK1IUyTug+p&#10;3QM4YII1sJHtBrqp775rk6S01aRpm39Y/rg+9+Mc38uroW3QgSnNpUhxeBFgxEQhSy72Kf52n3sr&#10;jLShoqSNFCzFj0zjq/X7d5d9l7CZrGVTMoUAROik71JcG9Mlvq+LmrVUX8iOCbispGqpga3a+6Wi&#10;PaC3jT8LgsjvpSo7JQumNZxm4yVeO/yqYoX5UlWaGdSkGGIzblZu3tnZX1/SZK9oV/PiGAb9iyha&#10;ygU4PUNl1FD0oPgbqJYXSmpZmYtCtr6sKl4wlwNkEwavsrmracdcLlAc3Z3LpP8fbPH58FUhXgJ3&#10;BCNBW+Dong0G3cgBLee2Pn2nEzC768DQDHAOti5X3d3K4rtGQm5qKvbsWinZ14yWEF9oX/qTpyOO&#10;tiC7/pMswQ99MNIBDZVqbfGgHAjQgafHMzc2lgIO4ziahwuMCrhaLaN4vnAeaHJ63CltPjDZIrtI&#10;sQLqHTg93Gpjg6HJycT6EjLnTePob8SLAzAcT8A1PLV3NgjH5s84iLer7Yp4ZBZtPRJkmXedb4gX&#10;5eFykc2zzSYLn6zfkCQ1L0smrJuTskLyZ8wdNT5q4qwtLRteWjgbklb73aZR6EBB2bkbx4JMzPyX&#10;YbgiQC6vUgpnJLiZxV4erZYeycnCi5fBygvC+CaOAhKTLH+Z0i0X7N9TQj2wupgtRi39NrfAjbe5&#10;0aTlBnpHw1tQxNmIJlaBW1E6ag3lzbielMKG/1wKoPtEtNOrlegoVjPsBvc1iPVutbyT5SMIWEkQ&#10;GKgU+h4saql+YNRDD0mxgCaHUfNRwBeIQ0Jsy5lu1HSzm26oKAAoxQajcbkxY5t66BTf1+Dn9Omu&#10;4dvk3En6OabjZ4Mu4TI7djTbhqZ7Z/Xcd9e/AAAA//8DAFBLAwQUAAYACAAAACEAp40Ut+EAAAAM&#10;AQAADwAAAGRycy9kb3ducmV2LnhtbEyPwU7DMBBE70j8g7VIXFBrQ0NJQ5yqIMGpFWrLgaMbL05E&#10;vI5spw1/j8sFbrOa0eybcjnajh3Rh9aRhNupAIZUO92SkfC+f5nkwEJUpFXnCCV8Y4BldXlRqkK7&#10;E23xuIuGpRIKhZLQxNgXnIe6QavC1PVIyft03qqYTm+49uqUym3H74SYc6taSh8a1eNzg/XXbrAS&#10;/LAxmZ/bzapzHyLcvPIns36T8vpqXD0CizjGvzCc8RM6VInp4AbSgXUS8nyRtkQJk9nsAdg5IbL7&#10;BbDDr8qAVyX/P6L6AQAA//8DAFBLAQItABQABgAIAAAAIQDkmcPA+wAAAOEBAAATAAAAAAAAAAAA&#10;AAAAAAAAAABbQ29udGVudF9UeXBlc10ueG1sUEsBAi0AFAAGAAgAAAAhACOyauHXAAAAlAEAAAsA&#10;AAAAAAAAAAAAAAAALAEAAF9yZWxzLy5yZWxzUEsBAi0AFAAGAAgAAAAhAGa77E6wAgAAvwUAAA4A&#10;AAAAAAAAAAAAAAAALAIAAGRycy9lMm9Eb2MueG1sUEsBAi0AFAAGAAgAAAAhAKeNFLfhAAAADAEA&#10;AA8AAAAAAAAAAAAAAAAACAUAAGRycy9kb3ducmV2LnhtbFBLBQYAAAAABAAEAPMAAAAWBgAAAAA=&#10;" filled="f" stroked="f">
                <v:textbox style="mso-fit-shape-to-text:t" inset=",7.2pt,,7.2pt">
                  <w:txbxContent>
                    <w:p w14:paraId="43AE9B46" w14:textId="13B6E988" w:rsidR="0070598D" w:rsidRDefault="008508E0" w:rsidP="0070598D">
                      <w:r>
                        <w:rPr>
                          <w:noProof/>
                        </w:rPr>
                        <w:drawing>
                          <wp:inline distT="0" distB="0" distL="0" distR="0" wp14:anchorId="3DF90B3A" wp14:editId="6046B5BC">
                            <wp:extent cx="804545" cy="694055"/>
                            <wp:effectExtent l="0" t="0" r="8255" b="0"/>
                            <wp:docPr id="18"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«LIVRE</w:t>
      </w:r>
      <w:proofErr w:type="gramEnd"/>
      <w:r w:rsidR="0070598D" w:rsidRPr="00582F72">
        <w:rPr>
          <w:rFonts w:ascii="Arial" w:hAnsi="Arial" w:cs="Arial"/>
          <w:color w:val="0000FF"/>
          <w:sz w:val="36"/>
          <w:szCs w:val="36"/>
        </w:rPr>
        <w:t xml:space="preserve"> OUVERT» signifie une recommandation de lire des choses importantes contenues dans la notice.</w:t>
      </w:r>
    </w:p>
    <w:p w14:paraId="3995EEA9" w14:textId="77777777" w:rsidR="0070598D" w:rsidRPr="00582F72" w:rsidRDefault="0070598D" w:rsidP="0070598D">
      <w:pPr>
        <w:ind w:right="1557"/>
        <w:rPr>
          <w:rFonts w:ascii="Arial" w:hAnsi="Arial" w:cs="Arial"/>
          <w:color w:val="0000FF"/>
          <w:sz w:val="36"/>
          <w:szCs w:val="36"/>
        </w:rPr>
      </w:pPr>
    </w:p>
    <w:p w14:paraId="47F1A9AD" w14:textId="6EDD9641"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336" behindDoc="1" locked="0" layoutInCell="1" allowOverlap="1" wp14:anchorId="1D4FA7EE" wp14:editId="007DA2DD">
                <wp:simplePos x="0" y="0"/>
                <wp:positionH relativeFrom="column">
                  <wp:posOffset>5645150</wp:posOffset>
                </wp:positionH>
                <wp:positionV relativeFrom="paragraph">
                  <wp:posOffset>235585</wp:posOffset>
                </wp:positionV>
                <wp:extent cx="996315" cy="995680"/>
                <wp:effectExtent l="0" t="0" r="0" b="0"/>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6A45" w14:textId="7E36CCE9" w:rsidR="0070598D" w:rsidRDefault="008508E0" w:rsidP="0070598D">
                            <w:r>
                              <w:rPr>
                                <w:noProof/>
                              </w:rPr>
                              <w:drawing>
                                <wp:inline distT="0" distB="0" distL="0" distR="0" wp14:anchorId="16308318" wp14:editId="77868204">
                                  <wp:extent cx="804545" cy="804545"/>
                                  <wp:effectExtent l="0" t="0" r="8255" b="8255"/>
                                  <wp:docPr id="19"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4FA7EE" id="Text Box 74" o:spid="_x0000_s1031" type="#_x0000_t202" style="position:absolute;margin-left:444.5pt;margin-top:18.5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gT7ICAAC/BQAADgAAAGRycy9lMm9Eb2MueG1srFTbbpwwEH2v1H+w/E6AjWEBhY2SZakqpRcp&#10;6Qd4wSxWwUa2s2xa9d87NntNXqq2PCBfxmcu58zc3O76Dm2Z0lyKHIdXAUZMVLLmYpPjb0+ll2Ck&#10;DRU17aRgOX5hGt8u3r+7GYeMzWQru5opBCBCZ+OQ49aYIfN9XbWsp/pKDkzAZSNVTw1s1cavFR0B&#10;ve/8WRDE/ihVPShZMa3htJgu8cLhNw2rzJem0cygLscQm3F/5f5r+/cXNzTbKDq0vNqHQf8iip5y&#10;AU6PUAU1FD0r/gaq55WSWjbmqpK9L5uGV8zlANmEwatsHls6MJcLFEcPxzLp/wdbfd5+VYjXwN01&#10;RoL2wNET2xl0L3doTmx9xkFnYPY4gKHZwTnYulz18CCr7xoJuWyp2LA7peTYMlpDfKF96Z89nXC0&#10;BVmPn2QNfuizkQ5o16jeFg/KgQAdeHo5cmNjqeAwTePrMMKogqs0jeLEcefT7PB4UNp8YLJHdpFj&#10;BdQ7cLp90MYGQ7ODifUlZMm7ztHfiYsDMJxOwDU8tXc2CMfmzzRIV8kqIR6ZxSuPBEXh3ZVL4sVl&#10;OI+K62K5LMJf1m9IspbXNRPWzUFZIfkz5vYanzRx1JaWHa8tnA1Jq8162Sm0paDs0n2u5HBzMvMv&#10;w3BFgFxepRTOSHA/S70yTuYeKUnkpfMg8YIwvU/jgKSkKC9TeuCC/XtKaAQmo1k0aekU9KvcAve9&#10;zY1mPTcwOzre5zg5GtHMKnAlaketobyb1melsOGfSgF0H4h2erUSncRqduuda43o0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Y/2gT7ICAAC/BQAA&#10;DgAAAAAAAAAAAAAAAAAsAgAAZHJzL2Uyb0RvYy54bWxQSwECLQAUAAYACAAAACEA3e/iM+EAAAAL&#10;AQAADwAAAAAAAAAAAAAAAAAKBQAAZHJzL2Rvd25yZXYueG1sUEsFBgAAAAAEAAQA8wAAABgGAAAA&#10;AA==&#10;" filled="f" stroked="f">
                <v:textbox style="mso-fit-shape-to-text:t" inset=",7.2pt,,7.2pt">
                  <w:txbxContent>
                    <w:p w14:paraId="19506A45" w14:textId="7E36CCE9" w:rsidR="0070598D" w:rsidRDefault="008508E0" w:rsidP="0070598D">
                      <w:r>
                        <w:rPr>
                          <w:noProof/>
                        </w:rPr>
                        <w:drawing>
                          <wp:inline distT="0" distB="0" distL="0" distR="0" wp14:anchorId="16308318" wp14:editId="77868204">
                            <wp:extent cx="804545" cy="804545"/>
                            <wp:effectExtent l="0" t="0" r="8255" b="8255"/>
                            <wp:docPr id="19"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«POUBELLE</w:t>
      </w:r>
      <w:proofErr w:type="gramEnd"/>
      <w:r w:rsidR="0070598D" w:rsidRPr="00582F72">
        <w:rPr>
          <w:rFonts w:ascii="Arial" w:hAnsi="Arial" w:cs="Arial"/>
          <w:color w:val="0000FF"/>
          <w:sz w:val="36"/>
          <w:szCs w:val="36"/>
        </w:rPr>
        <w:t xml:space="preserve">» barrée, sigle DEEE (Déchet d’Equipement Electrique et Electronique) signifie, qu’en fin de vie, il ne doit pas être jeté aux </w:t>
      </w:r>
      <w:r w:rsidR="0070598D" w:rsidRPr="00582F72">
        <w:rPr>
          <w:rFonts w:ascii="Arial" w:hAnsi="Arial" w:cs="Arial"/>
          <w:color w:val="0000FF"/>
          <w:sz w:val="36"/>
          <w:szCs w:val="36"/>
        </w:rPr>
        <w:lastRenderedPageBreak/>
        <w:t>déchets ménagers, mais déposé au centre de tri de la localité. La valorisation des déchets permet de contribuer à préserver notre environnement.</w:t>
      </w:r>
    </w:p>
    <w:p w14:paraId="1D073B59" w14:textId="77777777" w:rsidR="0070598D" w:rsidRPr="00582F72" w:rsidRDefault="0070598D" w:rsidP="0070598D">
      <w:pPr>
        <w:ind w:right="1557"/>
        <w:rPr>
          <w:rFonts w:ascii="Arial" w:hAnsi="Arial" w:cs="Arial"/>
          <w:color w:val="0000FF"/>
          <w:sz w:val="36"/>
          <w:szCs w:val="36"/>
        </w:rPr>
      </w:pPr>
    </w:p>
    <w:p w14:paraId="397C9595" w14:textId="65D16BAC"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360" behindDoc="1" locked="0" layoutInCell="1" allowOverlap="1" wp14:anchorId="13EA0D23" wp14:editId="3D3643BD">
                <wp:simplePos x="0" y="0"/>
                <wp:positionH relativeFrom="column">
                  <wp:posOffset>5568950</wp:posOffset>
                </wp:positionH>
                <wp:positionV relativeFrom="paragraph">
                  <wp:posOffset>264160</wp:posOffset>
                </wp:positionV>
                <wp:extent cx="1072515" cy="817880"/>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1455" w14:textId="2A1B54CD" w:rsidR="0070598D" w:rsidRDefault="008508E0" w:rsidP="0070598D">
                            <w:r>
                              <w:rPr>
                                <w:noProof/>
                              </w:rPr>
                              <w:drawing>
                                <wp:inline distT="0" distB="0" distL="0" distR="0" wp14:anchorId="5E21ED15" wp14:editId="6927775F">
                                  <wp:extent cx="881380" cy="628015"/>
                                  <wp:effectExtent l="0" t="0" r="7620" b="6985"/>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EA0D23" id="Text Box 75" o:spid="_x0000_s1032" type="#_x0000_t202" style="position:absolute;margin-left:438.5pt;margin-top:20.8pt;width:84.45pt;height:6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l2ErMCAADA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yG2kUY&#10;CdJDjR7YZNCtnNAysfkZB52D2f0AhmaCc7B1serhTtLvGgm5bonYsRul5NgyUgO/0L70L57OONqC&#10;bMdPsgY/5NFIBzQ1qrfJg3QgQIc6PZ1qY7lQ6zJYRkmYYEThLg2XaeqK55P8+HpQ2nxgskd2UWAF&#10;tXfoZH+njWVD8qOJdSZkxbvO1b8Tzw7AcD4B3/DU3lkWrpw/syDbpJs09uJosfHioCy9m2ode4sq&#10;XCblu3K9LsNf1m8Y5y2vayasm6O0wvjPSncQ+SyKk7i07Hht4SwlrXbbdafQnoC0K/e5nMPN2cx/&#10;TsMlAWJ5EVIYxcFtlHnVIl16cRUnXrYMUi8Is9tsEcRZXFbPQ7rjgv17SGgscJZEySymM+kXsQXu&#10;ex0byXtuYHh0vAdFnIxIbiW4EbUrrSG8m9cXqbD0z6mAch8L7QRrNTqr1UzbyfXG4tgHW1k/gYKV&#10;BIGBTGHwwaKV6gdGIwyRAguYchh1HwX0QBbGsZ05lxt1udleboigAFRgg9G8XJt5Tj0Oiu9a8HPs&#10;uhvom4o7SdsGmzkdug3GhIvsMNLsHLrcO6vz4F39Bg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MQl2ErMCAADABQAA&#10;DgAAAAAAAAAAAAAAAAAsAgAAZHJzL2Uyb0RvYy54bWxQSwECLQAUAAYACAAAACEAVIMrP+AAAAAL&#10;AQAADwAAAAAAAAAAAAAAAAALBQAAZHJzL2Rvd25yZXYueG1sUEsFBgAAAAAEAAQA8wAAABgGAAAA&#10;AA==&#10;" filled="f" stroked="f">
                <v:textbox style="mso-fit-shape-to-text:t" inset=",7.2pt,,7.2pt">
                  <w:txbxContent>
                    <w:p w14:paraId="33951455" w14:textId="2A1B54CD" w:rsidR="0070598D" w:rsidRDefault="008508E0" w:rsidP="0070598D">
                      <w:r>
                        <w:rPr>
                          <w:noProof/>
                        </w:rPr>
                        <w:drawing>
                          <wp:inline distT="0" distB="0" distL="0" distR="0" wp14:anchorId="5E21ED15" wp14:editId="6927775F">
                            <wp:extent cx="881380" cy="628015"/>
                            <wp:effectExtent l="0" t="0" r="7620" b="6985"/>
                            <wp:docPr id="20"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B833D35" w14:textId="77777777" w:rsidR="0070598D" w:rsidRPr="00582F72" w:rsidRDefault="0070598D" w:rsidP="0070598D">
      <w:pPr>
        <w:ind w:right="1840"/>
        <w:rPr>
          <w:rFonts w:ascii="Arial" w:hAnsi="Arial" w:cs="Arial"/>
          <w:color w:val="0000FF"/>
          <w:sz w:val="36"/>
          <w:szCs w:val="36"/>
        </w:rPr>
      </w:pPr>
    </w:p>
    <w:p w14:paraId="74D0106A" w14:textId="1022B453" w:rsidR="0070598D" w:rsidRPr="00582F72" w:rsidRDefault="008508E0" w:rsidP="0070598D">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432" behindDoc="0" locked="0" layoutInCell="1" allowOverlap="1" wp14:anchorId="1506A99F" wp14:editId="712E1684">
                <wp:simplePos x="0" y="0"/>
                <wp:positionH relativeFrom="column">
                  <wp:posOffset>5568950</wp:posOffset>
                </wp:positionH>
                <wp:positionV relativeFrom="paragraph">
                  <wp:posOffset>483235</wp:posOffset>
                </wp:positionV>
                <wp:extent cx="1029335" cy="1028700"/>
                <wp:effectExtent l="0" t="0" r="0" b="0"/>
                <wp:wrapTight wrapText="bothSides">
                  <wp:wrapPolygon edited="0">
                    <wp:start x="0" y="0"/>
                    <wp:lineTo x="21600" y="0"/>
                    <wp:lineTo x="21600" y="21600"/>
                    <wp:lineTo x="0" y="21600"/>
                    <wp:lineTo x="0" y="0"/>
                  </wp:wrapPolygon>
                </wp:wrapTight>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1803" w14:textId="3026B6DF" w:rsidR="0070598D" w:rsidRDefault="008508E0" w:rsidP="0070598D">
                            <w:r>
                              <w:rPr>
                                <w:noProof/>
                              </w:rPr>
                              <w:drawing>
                                <wp:inline distT="0" distB="0" distL="0" distR="0" wp14:anchorId="569135C4" wp14:editId="26A8ADF7">
                                  <wp:extent cx="848360" cy="848360"/>
                                  <wp:effectExtent l="0" t="0" r="0" b="0"/>
                                  <wp:docPr id="21"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06A99F" id="Text Box 79" o:spid="_x0000_s1033" type="#_x0000_t202" style="position:absolute;margin-left:438.5pt;margin-top:38.05pt;width:81.05pt;height: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gz8bM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ULsQ&#10;I0E7qNETGw26lyNaJDY/Q69TMHvswdCMcA62jqvuH2T5XSMhVw0VW3anlBwaRiuIL7Qv/bOnE462&#10;IJvhk6zAD3020gGNteps8iAdCNChTi/H2thYSusyiJLr6xlGJdzBJl4Erno+TQ/Pe6XNByY7ZBcZ&#10;VlB8B093D9rYcGh6MLHehCx42zoBtOLiAAynE3AOT+2dDcPV82cSJOt4HROPRPO1R4I89+6KFfHm&#10;RbiY5df5apWHv6zfkKQNryomrJuDtkLyZ7Xbq3xSxVFdWra8snA2JK22m1Wr0I6Ctgv3uaTDzcnM&#10;vwzDJQG4vKIURiS4jxKvmMcLjxRk5iWLIPaCMLlP5gFJSF5cUnrggv07JTRkOJlFs0lNp6BfcQvc&#10;95YbTTtuYHq0vMtwfDSiqdXgWlSutIbydlqfpcKGf0oFlPtQaKdYK9JJrmbcjK45FodG2MjqBSSs&#10;JAgMdAqTDxaNVD8wGmCKZFjAmMOo/SigCZKQEDt0zjfqfLM531BRAlCGDUbTcmWmQfXcK75twM+h&#10;7e6gcQruJG07bIpp324wJxyz/Uyzg+h876xOk3f5GwAA//8DAFBLAwQUAAYACAAAACEAvu7u+OEA&#10;AAALAQAADwAAAGRycy9kb3ducmV2LnhtbEyPwU7DMBBE70j8g7VIXBC106IkhGyqggQnKkThwNGN&#10;TRJhryPbacPf457KbVYzmn1Tr2dr2EH7MDhCyBYCmKbWqYE6hM+P59sSWIiSlDSONMKvDrBuLi9q&#10;WSl3pHd92MWOpRIKlUToYxwrzkPbayvDwo2akvftvJUxnb7jystjKreGL4XIuZUDpQ+9HPVTr9uf&#10;3WQR/LTt7nxutxvjvkS4eeGP3esb4vXVvHkAFvUcz2E44Sd0aBLT3k2kAjMIZVGkLRGhyDNgp4BY&#10;3Se1R1iuygx4U/P/G5o/AAAA//8DAFBLAQItABQABgAIAAAAIQDkmcPA+wAAAOEBAAATAAAAAAAA&#10;AAAAAAAAAAAAAABbQ29udGVudF9UeXBlc10ueG1sUEsBAi0AFAAGAAgAAAAhACOyauHXAAAAlAEA&#10;AAsAAAAAAAAAAAAAAAAALAEAAF9yZWxzLy5yZWxzUEsBAi0AFAAGAAgAAAAhABaIM/GzAgAAwQUA&#10;AA4AAAAAAAAAAAAAAAAALAIAAGRycy9lMm9Eb2MueG1sUEsBAi0AFAAGAAgAAAAhAL7u7vjhAAAA&#10;CwEAAA8AAAAAAAAAAAAAAAAACwUAAGRycy9kb3ducmV2LnhtbFBLBQYAAAAABAAEAPMAAAAZBgAA&#10;AAA=&#10;" filled="f" stroked="f">
                <v:textbox style="mso-fit-shape-to-text:t" inset=",7.2pt,,7.2pt">
                  <w:txbxContent>
                    <w:p w14:paraId="38A01803" w14:textId="3026B6DF" w:rsidR="0070598D" w:rsidRDefault="008508E0" w:rsidP="0070598D">
                      <w:r>
                        <w:rPr>
                          <w:noProof/>
                        </w:rPr>
                        <w:drawing>
                          <wp:inline distT="0" distB="0" distL="0" distR="0" wp14:anchorId="569135C4" wp14:editId="26A8ADF7">
                            <wp:extent cx="848360" cy="848360"/>
                            <wp:effectExtent l="0" t="0" r="0" b="0"/>
                            <wp:docPr id="21"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70598D" w:rsidRPr="00582F72">
        <w:rPr>
          <w:rFonts w:ascii="Arial" w:hAnsi="Arial" w:cs="Arial"/>
          <w:color w:val="0000FF"/>
          <w:sz w:val="36"/>
          <w:szCs w:val="36"/>
        </w:rPr>
        <w:t xml:space="preserve">Le symbole ROHS (Restriction of use of certain </w:t>
      </w:r>
      <w:proofErr w:type="spellStart"/>
      <w:r w:rsidR="0070598D" w:rsidRPr="00582F72">
        <w:rPr>
          <w:rFonts w:ascii="Arial" w:hAnsi="Arial" w:cs="Arial"/>
          <w:color w:val="0000FF"/>
          <w:sz w:val="36"/>
          <w:szCs w:val="36"/>
        </w:rPr>
        <w:t>Hazardous</w:t>
      </w:r>
      <w:proofErr w:type="spellEnd"/>
      <w:r w:rsidR="0070598D"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70598D" w:rsidRPr="00582F72">
        <w:rPr>
          <w:rFonts w:ascii="Arial" w:hAnsi="Arial" w:cs="Arial"/>
          <w:color w:val="0000FF"/>
          <w:sz w:val="36"/>
          <w:szCs w:val="36"/>
        </w:rPr>
        <w:t>hexavalent</w:t>
      </w:r>
      <w:proofErr w:type="spellEnd"/>
      <w:r w:rsidR="0070598D"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70598D" w:rsidRPr="00582F72">
        <w:rPr>
          <w:rFonts w:ascii="Arial" w:hAnsi="Arial" w:cs="Arial"/>
          <w:color w:val="0000FF"/>
          <w:sz w:val="36"/>
          <w:szCs w:val="36"/>
          <w:vertAlign w:val="superscript"/>
        </w:rPr>
        <w:t>ème</w:t>
      </w:r>
      <w:r w:rsidR="0070598D" w:rsidRPr="00582F72">
        <w:rPr>
          <w:rFonts w:ascii="Arial" w:hAnsi="Arial" w:cs="Arial"/>
          <w:color w:val="0000FF"/>
          <w:sz w:val="36"/>
          <w:szCs w:val="36"/>
        </w:rPr>
        <w:t xml:space="preserve"> • le cadmium.</w:t>
      </w:r>
    </w:p>
    <w:p w14:paraId="6D129D94" w14:textId="77777777" w:rsidR="0070598D" w:rsidRPr="00582F72" w:rsidRDefault="0070598D" w:rsidP="0070598D">
      <w:pPr>
        <w:ind w:right="1840"/>
        <w:rPr>
          <w:rFonts w:ascii="Arial" w:hAnsi="Arial" w:cs="Arial"/>
          <w:color w:val="0000FF"/>
          <w:sz w:val="36"/>
          <w:szCs w:val="36"/>
        </w:rPr>
      </w:pPr>
    </w:p>
    <w:p w14:paraId="7E342655" w14:textId="63FCBE5D" w:rsidR="0070598D" w:rsidRPr="00582F72" w:rsidRDefault="008508E0" w:rsidP="0070598D">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8480" behindDoc="1" locked="0" layoutInCell="1" allowOverlap="1" wp14:anchorId="3BA5EB30" wp14:editId="5CC09ABA">
                <wp:simplePos x="0" y="0"/>
                <wp:positionH relativeFrom="column">
                  <wp:posOffset>5721350</wp:posOffset>
                </wp:positionH>
                <wp:positionV relativeFrom="paragraph">
                  <wp:posOffset>206375</wp:posOffset>
                </wp:positionV>
                <wp:extent cx="996315" cy="995680"/>
                <wp:effectExtent l="0" t="0" r="0" b="0"/>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FC8C" w14:textId="64F6797C" w:rsidR="0070598D" w:rsidRDefault="008508E0" w:rsidP="0070598D">
                            <w:r>
                              <w:rPr>
                                <w:noProof/>
                              </w:rPr>
                              <w:drawing>
                                <wp:inline distT="0" distB="0" distL="0" distR="0" wp14:anchorId="1BC872B4" wp14:editId="6F9291F6">
                                  <wp:extent cx="804545" cy="804545"/>
                                  <wp:effectExtent l="0" t="0" r="8255" b="8255"/>
                                  <wp:docPr id="22" name="Image 2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A5EB30" id="Text Box 83" o:spid="_x0000_s1034" type="#_x0000_t202" style="position:absolute;margin-left:450.5pt;margin-top:16.25pt;width:78.45pt;height:78.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fJS7MCAAC/BQAADgAAAGRycy9lMm9Eb2MueG1srFTbbpwwEH2v1H+w/E6AXZYAWjZKlqWqlF6k&#10;pB/gxWaxCjaynYW06r93bPaW5KVqywPyZXzmzMyZWd6MXYv2TGkuRY7DqwAjJipJudjl+Ntj6SUY&#10;aUMEJa0ULMfPTOOb1ft3y6HP2Ew2sqVMIQAROhv6HDfG9Jnv66phHdFXsmcCLmupOmJgq3Y+VWQA&#10;9K71Z0EQ+4NUtFeyYlrDaTFd4pXDr2tWmS91rZlBbY6Bm3F/5f5b+/dXS5LtFOkbXh1okL9g0REu&#10;wOkJqiCGoCfF30B1vFJSy9pcVbLzZV3zirkYIJoweBXNQ0N65mKB5Oj+lCb9/2Crz/uvCnEKtYP0&#10;CNJBjR7ZaNCdHFEyt/kZep2B2UMPhmaEc7B1ser+XlbfNRJy3RCxY7dKyaFhhAK/0L70L55OONqC&#10;bIdPkoIf8mSkAxpr1dnkQToQoAOR51NtLJcKDtM0nocLjCq4StNFnLja+SQ7Pu6VNh+Y7JBd5FhB&#10;6R042d9rY8mQ7GhifQlZ8rZ15W/FiwMwnE7ANTy1d5aEq+bPNEg3ySaJvGgWb7woKArvtlxHXlyG&#10;14tiXqzXRfjL+g2jrOGUMmHdHJUVRn9WuYPGJ02ctKVly6mFs5S02m3XrUJ7Asou3edSDjdnM/8l&#10;DZcEiOVVSOEsCu5mqVfGybUXldHCS6+DxAvC9C6NgyiNivJlSPdcsH8PCQ1QycVsMWnpTPpVbIH7&#10;3sZGso4bmB0t73KcnIxIZhW4EdSV1hDeTuuLVFj651RAuY+Fdnq1Ep3Easbt6FojObbBVtJnELCS&#10;IDBQKcw9WDRS/cBogBmSYwFDDqP2o4AWSMMosiPncqMuN9vLDREVAOXYYDQt12YaU0+94rsG/Byb&#10;7hbapuRO0ra/Jk6HZoMp4SI7TDQ7hi73zuo8d1e/AQAA//8DAFBLAwQUAAYACAAAACEAVkC3zOEA&#10;AAALAQAADwAAAGRycy9kb3ducmV2LnhtbEyPwU7DMBBE70j8g7VIXBC129LShDhVQYJTK0ThwNGN&#10;FyfCXke204a/xz3BbVYzmn1TrUdn2RFD7DxJmE4EMKTG646MhI/359sVsJgUaWU9oYQfjLCuLy8q&#10;VWp/ojc87pNhuYRiqSS0KfUl57Fp0ak48T1S9r58cCrlMxiugzrlcmf5TIgld6qj/KFVPT612Hzv&#10;BychDDtzF5Zut7H+U8SbF/5otq9SXl+NmwdgCcf0F4YzfkaHOjMd/EA6MiuhENO8JUmYzxbAzgGx&#10;uC+AHbJaFXPgdcX/b6h/AQAA//8DAFBLAQItABQABgAIAAAAIQDkmcPA+wAAAOEBAAATAAAAAAAA&#10;AAAAAAAAAAAAAABbQ29udGVudF9UeXBlc10ueG1sUEsBAi0AFAAGAAgAAAAhACOyauHXAAAAlAEA&#10;AAsAAAAAAAAAAAAAAAAALAEAAF9yZWxzLy5yZWxzUEsBAi0AFAAGAAgAAAAhADA3yUuzAgAAvwUA&#10;AA4AAAAAAAAAAAAAAAAALAIAAGRycy9lMm9Eb2MueG1sUEsBAi0AFAAGAAgAAAAhAFZAt8zhAAAA&#10;CwEAAA8AAAAAAAAAAAAAAAAACwUAAGRycy9kb3ducmV2LnhtbFBLBQYAAAAABAAEAPMAAAAZBgAA&#10;AAA=&#10;" filled="f" stroked="f">
                <v:textbox style="mso-fit-shape-to-text:t" inset=",7.2pt,,7.2pt">
                  <w:txbxContent>
                    <w:p w14:paraId="76A3FC8C" w14:textId="64F6797C" w:rsidR="0070598D" w:rsidRDefault="008508E0" w:rsidP="0070598D">
                      <w:r>
                        <w:rPr>
                          <w:noProof/>
                        </w:rPr>
                        <w:drawing>
                          <wp:inline distT="0" distB="0" distL="0" distR="0" wp14:anchorId="1BC872B4" wp14:editId="6F9291F6">
                            <wp:extent cx="804545" cy="804545"/>
                            <wp:effectExtent l="0" t="0" r="8255" b="8255"/>
                            <wp:docPr id="22" name="Image 2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1CA8655" w14:textId="77777777" w:rsidR="00315DC1" w:rsidRDefault="00315DC1" w:rsidP="0070598D">
      <w:pPr>
        <w:ind w:right="1840"/>
        <w:rPr>
          <w:rFonts w:ascii="Arial" w:hAnsi="Arial" w:cs="Arial"/>
          <w:color w:val="0000FF"/>
          <w:sz w:val="36"/>
          <w:szCs w:val="36"/>
        </w:rPr>
      </w:pPr>
    </w:p>
    <w:p w14:paraId="31AF768D" w14:textId="65CD79E9" w:rsidR="0070598D" w:rsidRPr="00582F72" w:rsidRDefault="008508E0" w:rsidP="0070598D">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384" behindDoc="1" locked="0" layoutInCell="1" allowOverlap="1" wp14:anchorId="673C73A4" wp14:editId="40C5229B">
                <wp:simplePos x="0" y="0"/>
                <wp:positionH relativeFrom="column">
                  <wp:posOffset>5645150</wp:posOffset>
                </wp:positionH>
                <wp:positionV relativeFrom="paragraph">
                  <wp:posOffset>66675</wp:posOffset>
                </wp:positionV>
                <wp:extent cx="996315" cy="998220"/>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F09A" w14:textId="32699CB2" w:rsidR="0070598D" w:rsidRDefault="008508E0" w:rsidP="0070598D">
                            <w:r>
                              <w:rPr>
                                <w:noProof/>
                              </w:rPr>
                              <w:drawing>
                                <wp:inline distT="0" distB="0" distL="0" distR="0" wp14:anchorId="73E51657" wp14:editId="42BEF27E">
                                  <wp:extent cx="804545" cy="815340"/>
                                  <wp:effectExtent l="0" t="0" r="8255" b="0"/>
                                  <wp:docPr id="23" name="Image 2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3C73A4" id="Text Box 76" o:spid="_x0000_s1035" type="#_x0000_t202" style="position:absolute;margin-left:444.5pt;margin-top:5.25pt;width:78.45pt;height:78.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zGkbACAAC+BQAADgAAAGRycy9lMm9Eb2MueG1srFTZjpswFH2v1H+w/M6wDCGAhoySEKpK00Wa&#10;6Qc4YIJVsJHtCUyr/nuvTdaZl6qtHywv1+cu5/je3Y9di/ZUKiZ4hv0bDyPKS1Exvsvwt6fCiTFS&#10;mvCKtILTDL9Qhe8X79/dDX1KA9GItqISAQhX6dBnuNG6T11XlQ3tiLoRPeVwWQvZEQ1buXMrSQZA&#10;71o38LzIHYSseilKqhSc5tMlXlj8uqal/lLXimrUZhhi03aWdt6a2V3ckXQnSd+w8hAG+YsoOsI4&#10;OD1B5UQT9CzZG6iOlVIoUeubUnSuqGtWUpsDZON7r7J5bEhPbS5QHNWfyqT+H2z5ef9VIlZlOMGI&#10;kw4oeqKjRisxonlkyjP0KgWrxx7s9AjnQLNNVfUPovyuEBfrhvAdXUophoaSCsLzzUv34umEowzI&#10;dvgkKvBDnrWwQGMtO1M7qAYCdKDp5USNiaWEwySJbv0ZRiVcJUkcBJY6l6THx71U+gMVHTKLDEtg&#10;3oKT/YPSJhiSHk2MLy4K1raW/ZZfHYDhdAKu4am5M0FYMn8mXrKJN3HohEG0cUIvz51lsQ6dqPDn&#10;s/w2X69z/5fx64dpw6qKcuPmKCw//DPiDhKfJHGSlhItqwycCUnJ3XbdSrQnIOzCDltyuDmbuddh&#10;2CJALq9S8oPQWwWJU0Tx3AmLcOYkcy92PD9ZJZEXJmFeXKf0wDj995TQAEzOgtmkpXPQr3Lz7Hib&#10;G0k7pqF1tKzLcHwyIqlR4IZXllpNWDutL0phwj+XAug+Em31aiQ6iVWP2/HwMwDMaHkrqhcQsBQg&#10;MFAptD1YNEL+wGiAFpJhDj0Oo/Yjhy+Q+GFoOs7lRl5utpcbwksAyrDGaFqu9dSlnnvJdg34OX66&#10;JXybgllJn2M6fDZoEjazQ0MzXehyb63ObXfxGwAA//8DAFBLAwQUAAYACAAAACEApnbhSeAAAAAL&#10;AQAADwAAAGRycy9kb3ducmV2LnhtbEyPzU7DMBCE70i8g7VIXBC1QW2ahjhVQYITFaJw4OjGixPh&#10;n8h22vD2bE/ltqMZzX5Trydn2QFj6oOXcDcTwNC3QffeSPj8eL4tgaWsvFY2eJTwiwnWzeVFrSod&#10;jv4dD7tsGJX4VCkJXc5DxXlqO3QqzcKAnrzvEJ3KJKPhOqojlTvL74UouFO9pw+dGvCpw/ZnNzoJ&#10;cdyaeSzcdmPDl0g3L/zRvL5JeX01bR6AZZzyOQwnfEKHhpj2YfQ6MSuhLFe0JZMhFsBOATFfrIDt&#10;6SqWS+BNzf9vaP4AAAD//wMAUEsBAi0AFAAGAAgAAAAhAOSZw8D7AAAA4QEAABMAAAAAAAAAAAAA&#10;AAAAAAAAAFtDb250ZW50X1R5cGVzXS54bWxQSwECLQAUAAYACAAAACEAI7Jq4dcAAACUAQAACwAA&#10;AAAAAAAAAAAAAAAsAQAAX3JlbHMvLnJlbHNQSwECLQAUAAYACAAAACEAQ1zGkbACAAC+BQAADgAA&#10;AAAAAAAAAAAAAAAsAgAAZHJzL2Uyb0RvYy54bWxQSwECLQAUAAYACAAAACEApnbhSeAAAAALAQAA&#10;DwAAAAAAAAAAAAAAAAAIBQAAZHJzL2Rvd25yZXYueG1sUEsFBgAAAAAEAAQA8wAAABUGAAAAAA==&#10;" filled="f" stroked="f">
                <v:textbox style="mso-fit-shape-to-text:t" inset=",7.2pt,,7.2pt">
                  <w:txbxContent>
                    <w:p w14:paraId="3976F09A" w14:textId="32699CB2" w:rsidR="0070598D" w:rsidRDefault="008508E0" w:rsidP="0070598D">
                      <w:r>
                        <w:rPr>
                          <w:noProof/>
                        </w:rPr>
                        <w:drawing>
                          <wp:inline distT="0" distB="0" distL="0" distR="0" wp14:anchorId="73E51657" wp14:editId="42BEF27E">
                            <wp:extent cx="804545" cy="815340"/>
                            <wp:effectExtent l="0" t="0" r="8255" b="0"/>
                            <wp:docPr id="23" name="Image 23"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545" cy="815340"/>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Le symbole</w:t>
      </w:r>
      <w:proofErr w:type="gramStart"/>
      <w:r w:rsidR="0070598D" w:rsidRPr="00582F72">
        <w:rPr>
          <w:rFonts w:ascii="Arial" w:hAnsi="Arial" w:cs="Arial"/>
          <w:color w:val="0000FF"/>
          <w:sz w:val="36"/>
          <w:szCs w:val="36"/>
        </w:rPr>
        <w:t xml:space="preserve"> «PAROI</w:t>
      </w:r>
      <w:proofErr w:type="gramEnd"/>
      <w:r w:rsidR="0070598D"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14:paraId="3363D9D0" w14:textId="77777777" w:rsidR="0070598D" w:rsidRPr="00582F72" w:rsidRDefault="0070598D" w:rsidP="0070598D">
      <w:pPr>
        <w:ind w:right="1840"/>
        <w:rPr>
          <w:rFonts w:ascii="Arial" w:hAnsi="Arial" w:cs="Arial"/>
          <w:color w:val="0000FF"/>
          <w:sz w:val="36"/>
          <w:szCs w:val="36"/>
        </w:rPr>
      </w:pPr>
    </w:p>
    <w:p w14:paraId="18A7CB32" w14:textId="421C0DC1" w:rsidR="0070598D" w:rsidRPr="00582F72" w:rsidRDefault="008508E0" w:rsidP="0070598D">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7456" behindDoc="1" locked="0" layoutInCell="1" allowOverlap="1" wp14:anchorId="152D474D" wp14:editId="36B7BEB6">
                <wp:simplePos x="0" y="0"/>
                <wp:positionH relativeFrom="column">
                  <wp:posOffset>5568950</wp:posOffset>
                </wp:positionH>
                <wp:positionV relativeFrom="paragraph">
                  <wp:posOffset>102235</wp:posOffset>
                </wp:positionV>
                <wp:extent cx="1072515" cy="107188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409E" w14:textId="05D0E171" w:rsidR="0070598D" w:rsidRDefault="008508E0" w:rsidP="0070598D">
                            <w:r>
                              <w:rPr>
                                <w:noProof/>
                              </w:rPr>
                              <w:drawing>
                                <wp:inline distT="0" distB="0" distL="0" distR="0" wp14:anchorId="3696F53A" wp14:editId="4897E249">
                                  <wp:extent cx="881380" cy="881380"/>
                                  <wp:effectExtent l="0" t="0" r="7620" b="7620"/>
                                  <wp:docPr id="24" name="Image 24"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Show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2D474D" id="Text Box 82" o:spid="_x0000_s1036" type="#_x0000_t202" style="position:absolute;margin-left:438.5pt;margin-top:8.05pt;width:84.45pt;height:84.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BlbECAADBBQAADgAAAGRycy9lMm9Eb2MueG1srFTbbpwwEH2v1H+w/E64lN0FFDZKlqWqlF6k&#10;pB/gxWaxCjaynYW0yr93bPaavFRteUAee3zmco7n+mbsWrRjSnMpchxeBRgxUUnKxTbH3x9LL8FI&#10;GyIoaaVgOX5mGt8s37+7HvqMRbKRLWUKAYjQ2dDnuDGmz3xfVw3riL6SPRNwWEvVEQOm2vpUkQHQ&#10;u9aPgmDuD1LRXsmKaQ27xXSIlw6/rlllvta1Zga1OYbcjPsr99/Yv7+8JtlWkb7h1T4N8hdZdIQL&#10;CHqEKogh6EnxN1Adr5TUsjZXlex8Wde8Yq4GqCYMXlXz0JCeuVqgObo/tkn/P9jqy+6bQpzmGIgS&#10;pAOKHtlo0J0cURLZ9gy9zsDroQc/M8I+0OxK1f29rH5oJOSqIWLLbpWSQ8MIhfRCe9M/uzrhaAuy&#10;GT5LCnHIk5EOaKxVZ3sH3UCADjQ9H6mxuVQ2ZLCIZuEMowrOwAiTxJHnk+xwvVfafGSyQ3aRYwXc&#10;O3iyu9fGpkOyg4uNJmTJ29bx34qLDXCcdiA4XLVnNg1H5680SNfJOom9OJqvvTgoCu+2XMXevAwX&#10;s+JDsVoV4YuNG8ZZwyllwoY5SCuM/4y6vcgnURzFpWXLqYWzKWm13axahXYEpF26zzUdTk5u/mUa&#10;rglQy6uSwigO7qLUK+fJwovLeOaliyDxgjC9S+dBnMZFeVnSPRfs30tCQ47TWTSb1HRK+lVtgfve&#10;1kayjhsYHi3vQL1HJ5JZDa4FddQawttpfdYKm/6pFUD3gWinWCvSSa5m3IzubYROa1bOG0mfQcNK&#10;gsJAqDD5YNFI9ROjAaZIjgWMOYzaTwJeQRrGsR0654Y6NzbnBhEVAOXYYDQtV2YaVE+94tsG4hze&#10;3S28nJI7TZ9y2r83mBOutP1Ms4Po3HZep8m7/A0AAP//AwBQSwMEFAAGAAgAAAAhALZvq1HgAAAA&#10;CwEAAA8AAABkcnMvZG93bnJldi54bWxMj8FOwzAQRO9I/IO1SFwQtYtCmoY4VUGCExWi7YGjmyxO&#10;hL2ObKcNf497KrcdzWj2TbWarGFH9KF3JGE+E8CQGtf2pCXsd6/3BbAQFbXKOEIJvxhgVV9fVaps&#10;3Yk+8biNmqUSCqWS0MU4lJyHpkOrwswNSMn7dt6qmKTXvPXqlMqt4Q9C5NyqntKHTg340mHzsx2t&#10;BD9udOZzu1kb9yXC3Rt/1u8fUt7eTOsnYBGneAnDGT+hQ52YDm6kNjAjoVgs0paYjHwO7BwQ2eMS&#10;2CFdRbYEXlf8/4b6DwAA//8DAFBLAQItABQABgAIAAAAIQDkmcPA+wAAAOEBAAATAAAAAAAAAAAA&#10;AAAAAAAAAABbQ29udGVudF9UeXBlc10ueG1sUEsBAi0AFAAGAAgAAAAhACOyauHXAAAAlAEAAAsA&#10;AAAAAAAAAAAAAAAALAEAAF9yZWxzLy5yZWxzUEsBAi0AFAAGAAgAAAAhAAjFgZWxAgAAwQUAAA4A&#10;AAAAAAAAAAAAAAAALAIAAGRycy9lMm9Eb2MueG1sUEsBAi0AFAAGAAgAAAAhALZvq1HgAAAACwEA&#10;AA8AAAAAAAAAAAAAAAAACQUAAGRycy9kb3ducmV2LnhtbFBLBQYAAAAABAAEAPMAAAAWBgAAAAA=&#10;" filled="f" stroked="f">
                <v:textbox style="mso-fit-shape-to-text:t" inset=",7.2pt,,7.2pt">
                  <w:txbxContent>
                    <w:p w14:paraId="4697409E" w14:textId="05D0E171" w:rsidR="0070598D" w:rsidRDefault="008508E0" w:rsidP="0070598D">
                      <w:r>
                        <w:rPr>
                          <w:noProof/>
                        </w:rPr>
                        <w:drawing>
                          <wp:inline distT="0" distB="0" distL="0" distR="0" wp14:anchorId="3696F53A" wp14:editId="4897E249">
                            <wp:extent cx="881380" cy="881380"/>
                            <wp:effectExtent l="0" t="0" r="7620" b="7620"/>
                            <wp:docPr id="24" name="Image 24"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Sh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inline>
                        </w:drawing>
                      </w:r>
                    </w:p>
                  </w:txbxContent>
                </v:textbox>
              </v:shape>
            </w:pict>
          </mc:Fallback>
        </mc:AlternateContent>
      </w:r>
      <w:r w:rsidR="0070598D" w:rsidRPr="00582F72">
        <w:rPr>
          <w:rFonts w:ascii="Arial" w:hAnsi="Arial" w:cs="Arial"/>
          <w:color w:val="0000FF"/>
          <w:sz w:val="36"/>
          <w:szCs w:val="36"/>
        </w:rPr>
        <w:t xml:space="preserve">Le symbole « DOUCHE/BAIGNOIRE » barrées signifie de ne jamais utiliser l’appareil dans un bain, </w:t>
      </w:r>
      <w:r w:rsidR="0070598D" w:rsidRPr="00582F72">
        <w:rPr>
          <w:rFonts w:ascii="Arial" w:hAnsi="Arial" w:cs="Arial"/>
          <w:color w:val="0000FF"/>
          <w:sz w:val="36"/>
          <w:szCs w:val="36"/>
        </w:rPr>
        <w:lastRenderedPageBreak/>
        <w:t xml:space="preserve">sous une douche ou à proximité de projection d’eau. (IP20 Distance minimum 3M.) </w:t>
      </w:r>
    </w:p>
    <w:p w14:paraId="782AED57" w14:textId="77777777" w:rsidR="0070598D" w:rsidRPr="00582F72" w:rsidRDefault="0070598D" w:rsidP="0070598D">
      <w:pPr>
        <w:ind w:right="1840"/>
        <w:rPr>
          <w:rFonts w:ascii="Arial" w:hAnsi="Arial" w:cs="Arial"/>
          <w:color w:val="0000FF"/>
          <w:sz w:val="36"/>
          <w:szCs w:val="36"/>
        </w:rPr>
      </w:pPr>
    </w:p>
    <w:p w14:paraId="21E01AF1" w14:textId="5678F500" w:rsidR="0070598D" w:rsidRDefault="008508E0" w:rsidP="0070598D">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408" behindDoc="1" locked="0" layoutInCell="1" allowOverlap="1" wp14:anchorId="05151DF5" wp14:editId="5320E4B3">
                <wp:simplePos x="0" y="0"/>
                <wp:positionH relativeFrom="column">
                  <wp:posOffset>5662930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8B7E" w14:textId="48ADA7DD" w:rsidR="0070598D" w:rsidRDefault="008508E0" w:rsidP="0070598D">
                            <w:r>
                              <w:rPr>
                                <w:noProof/>
                              </w:rPr>
                              <w:drawing>
                                <wp:inline distT="0" distB="0" distL="0" distR="0" wp14:anchorId="584A8205" wp14:editId="15BB2CAD">
                                  <wp:extent cx="1013460" cy="1068705"/>
                                  <wp:effectExtent l="0" t="0" r="254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151DF5" id="_x0000_t202" coordsize="21600,21600" o:spt="202" path="m,l,21600r21600,l21600,xe">
                <v:stroke joinstyle="miter"/>
                <v:path gradientshapeok="t" o:connecttype="rect"/>
              </v:shapetype>
              <v:shape id="Text Box 78" o:spid="_x0000_s1037" type="#_x0000_t202" style="position:absolute;margin-left:445.9pt;margin-top:2pt;width:94.6pt;height:98.2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p7E7QEAAM4DAAAOAAAAZHJzL2Uyb0RvYy54bWysU9uO0zAQfUfiHyy/0zRVoUvUdLXsqghp&#13;&#10;uUi7fIDjOIlF7LHGbpPy9YydthvgDfFieezxmXPOjLe3o+nZUaHXYEueL5acKSuh1rYt+ffn/Zsb&#13;&#10;znwQthY9WFXyk/L8dvf61XZwhVpBB32tkBGI9cXgSt6F4Ios87JTRvgFOGXpsgE0IlCIbVajGAjd&#13;&#10;9NlquXyXDYC1Q5DKezp9mC75LuE3jZLha9N4FVhfcuIW0oppreKa7baiaFG4TsszDfEPLIzQlope&#13;&#10;oR5EEOyA+i8ooyWChyYsJJgMmkZLlTSQmnz5h5qnTjiVtJA53l1t8v8PVn45fkOm65JvOLPCUIue&#13;&#10;1RjYBxjZ5ibaMzhfUNaTo7ww0jm1OUn17hHkD88s3HfCtuoOEYZOiZro5fFlNns64fgIUg2foaY6&#13;&#10;4hAgAY0NmugducEIndp0urYmcpGxJNmzXtGVpLt8td5sNm9TDVFcnjv04aMCw+Km5Ei9T/Di+OhD&#13;&#10;pCOKS0qsZmGv+z71v7e/HVBiPEn0I+OJexirMRmVJ3FRWwX1iQQhTGNF34A2HeBPzgYaqZJbmnnO&#13;&#10;+k+WLHmfr9dxAucBzoNqHggrCajkgbNpex+mqT041G1HdS5NuCMb9zoJfOF0Zk9Dk3SfBzxO5TxO&#13;&#10;WS/fcPcLAAD//wMAUEsDBBQABgAIAAAAIQDB7QgR4gAAAA8BAAAPAAAAZHJzL2Rvd25yZXYueG1s&#13;&#10;TI/NTsMwEITvSLyDtUhcELWDSpWmcaoCghMVovTA0Y0XJ8I/ke204e3ZnuCy2tVoZ76p15Oz7Igx&#13;&#10;9cFLKGYCGPo26N4bCfuP59sSWMrKa2WDRwk/mGDdXF7UqtLh5N/xuMuGkYlPlZLQ5TxUnKe2Q6fS&#13;&#10;LAzoSfsK0alMZzRcR3Uic2f5nRAL7lTvKaFTAz522H7vRichjlszjwu33djwKdLNC38wr29SXl9N&#13;&#10;TysamxWwjFP++4BzB+KHhsAOYfQ6MSuhXBbEnyXMqddZF2VB20EChd8Db2r+v0fzCwAA//8DAFBL&#13;&#10;AQItABQABgAIAAAAIQC2gziS/gAAAOEBAAATAAAAAAAAAAAAAAAAAAAAAABbQ29udGVudF9UeXBl&#13;&#10;c10ueG1sUEsBAi0AFAAGAAgAAAAhADj9If/WAAAAlAEAAAsAAAAAAAAAAAAAAAAALwEAAF9yZWxz&#13;&#10;Ly5yZWxzUEsBAi0AFAAGAAgAAAAhAMSOnsTtAQAAzgMAAA4AAAAAAAAAAAAAAAAALgIAAGRycy9l&#13;&#10;Mm9Eb2MueG1sUEsBAi0AFAAGAAgAAAAhAMHtCBHiAAAADwEAAA8AAAAAAAAAAAAAAAAARwQAAGRy&#13;&#10;cy9kb3ducmV2LnhtbFBLBQYAAAAABAAEAPMAAABWBQAAAAA=&#13;&#10;" filled="f" stroked="f">
                <v:textbox style="mso-fit-shape-to-text:t" inset=",7.2pt,,7.2pt">
                  <w:txbxContent>
                    <w:p w14:paraId="3C408B7E" w14:textId="48ADA7DD" w:rsidR="0070598D" w:rsidRDefault="008508E0" w:rsidP="0070598D">
                      <w:r>
                        <w:rPr>
                          <w:noProof/>
                        </w:rPr>
                        <w:drawing>
                          <wp:inline distT="0" distB="0" distL="0" distR="0" wp14:anchorId="584A8205" wp14:editId="15BB2CAD">
                            <wp:extent cx="1013460" cy="1068705"/>
                            <wp:effectExtent l="0" t="0" r="2540" b="0"/>
                            <wp:docPr id="25" name="Image 2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70598D"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E6EF54F" w14:textId="732CF7A0" w:rsidR="00CE136C" w:rsidRDefault="00CE136C" w:rsidP="0070598D">
      <w:pPr>
        <w:ind w:right="1840"/>
        <w:rPr>
          <w:rFonts w:ascii="Arial" w:hAnsi="Arial" w:cs="Arial"/>
          <w:color w:val="0000FF"/>
          <w:sz w:val="36"/>
          <w:szCs w:val="36"/>
        </w:rPr>
      </w:pPr>
    </w:p>
    <w:p w14:paraId="6B3FF42E" w14:textId="1F24BA33" w:rsidR="00CE136C" w:rsidRDefault="00CE136C" w:rsidP="00CE136C">
      <w:pPr>
        <w:ind w:right="1127"/>
        <w:rPr>
          <w:rFonts w:ascii="Arial" w:hAnsi="Arial" w:cs="Arial"/>
          <w:color w:val="0000FF"/>
          <w:sz w:val="36"/>
          <w:szCs w:val="36"/>
        </w:rPr>
      </w:pPr>
      <w:r>
        <w:rPr>
          <w:noProof/>
        </w:rPr>
        <w:drawing>
          <wp:anchor distT="0" distB="0" distL="114300" distR="114300" simplePos="0" relativeHeight="251675648" behindDoc="0" locked="0" layoutInCell="1" allowOverlap="1" wp14:anchorId="5B68E41A" wp14:editId="1760EA70">
            <wp:simplePos x="0" y="0"/>
            <wp:positionH relativeFrom="margin">
              <wp:posOffset>5788660</wp:posOffset>
            </wp:positionH>
            <wp:positionV relativeFrom="margin">
              <wp:posOffset>3416209</wp:posOffset>
            </wp:positionV>
            <wp:extent cx="602615" cy="803275"/>
            <wp:effectExtent l="0" t="0" r="0" b="0"/>
            <wp:wrapSquare wrapText="bothSides"/>
            <wp:docPr id="35"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61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Le symbole "</w:t>
      </w:r>
      <w:r>
        <w:rPr>
          <w:rFonts w:ascii="Arial" w:hAnsi="Arial" w:cs="Arial"/>
          <w:color w:val="0000FF"/>
          <w:sz w:val="36"/>
          <w:szCs w:val="36"/>
        </w:rPr>
        <w:t xml:space="preserve"> CMIM </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sidRPr="00F569FB">
        <w:rPr>
          <w:rFonts w:ascii="Arial" w:hAnsi="Arial" w:cs="Arial"/>
          <w:b/>
          <w:color w:val="0000FF"/>
          <w:sz w:val="36"/>
          <w:szCs w:val="36"/>
        </w:rPr>
        <w:t>Marocaines</w:t>
      </w:r>
      <w:r w:rsidRPr="00582F72">
        <w:rPr>
          <w:rFonts w:ascii="Arial" w:hAnsi="Arial" w:cs="Arial"/>
          <w:color w:val="0000FF"/>
          <w:sz w:val="36"/>
          <w:szCs w:val="36"/>
        </w:rPr>
        <w:t xml:space="preserve"> harmonisées, facultatives, qui traduisent les exigences essentielles en spécifications techniques. </w:t>
      </w:r>
    </w:p>
    <w:p w14:paraId="0F877A3B" w14:textId="77777777" w:rsidR="00CE136C" w:rsidRPr="003C2DBF" w:rsidRDefault="00CE136C" w:rsidP="00CE136C">
      <w:pPr>
        <w:ind w:right="-7"/>
        <w:rPr>
          <w:rFonts w:ascii="Arial" w:hAnsi="Arial" w:cs="Arial"/>
          <w:color w:val="0000FF"/>
          <w:sz w:val="36"/>
          <w:szCs w:val="36"/>
        </w:rPr>
      </w:pPr>
      <w:r w:rsidRPr="00582F72">
        <w:rPr>
          <w:rFonts w:ascii="Arial" w:hAnsi="Arial" w:cs="Arial"/>
          <w:color w:val="0000FF"/>
          <w:sz w:val="36"/>
          <w:szCs w:val="36"/>
        </w:rPr>
        <w:t>Ces normes ne sont pas obligatoires mais sont garantes de la conformité aux exigences essentielles.</w:t>
      </w:r>
    </w:p>
    <w:p w14:paraId="77935C11" w14:textId="77777777" w:rsidR="00CE136C" w:rsidRPr="00582F72" w:rsidRDefault="00CE136C" w:rsidP="0070598D">
      <w:pPr>
        <w:ind w:right="1840"/>
        <w:rPr>
          <w:rFonts w:ascii="Arial" w:hAnsi="Arial" w:cs="Arial"/>
          <w:color w:val="0000FF"/>
          <w:sz w:val="36"/>
          <w:szCs w:val="36"/>
        </w:rPr>
      </w:pPr>
    </w:p>
    <w:p w14:paraId="2D765E9A" w14:textId="77777777" w:rsidR="0070598D" w:rsidRDefault="0070598D" w:rsidP="0070598D">
      <w:pPr>
        <w:ind w:right="1840"/>
        <w:rPr>
          <w:rFonts w:ascii="Arial" w:hAnsi="Arial" w:cs="Arial"/>
          <w:color w:val="0000FF"/>
          <w:sz w:val="36"/>
          <w:szCs w:val="36"/>
        </w:rPr>
      </w:pPr>
    </w:p>
    <w:p w14:paraId="311805A0" w14:textId="0BE7BC75" w:rsidR="0070598D" w:rsidRDefault="0070598D" w:rsidP="0070598D">
      <w:pPr>
        <w:ind w:right="-2"/>
        <w:rPr>
          <w:rStyle w:val="Lienhypertexte"/>
          <w:rFonts w:ascii="Arial" w:hAnsi="Arial" w:cs="Arial"/>
          <w:sz w:val="36"/>
          <w:szCs w:val="36"/>
        </w:rPr>
      </w:pPr>
      <w:r w:rsidRPr="00582F72">
        <w:rPr>
          <w:rFonts w:ascii="Arial" w:hAnsi="Arial" w:cs="Arial"/>
          <w:color w:val="0000FF"/>
          <w:sz w:val="36"/>
          <w:szCs w:val="36"/>
        </w:rPr>
        <w:t xml:space="preserve">Pour plus d’information : </w:t>
      </w:r>
      <w:hyperlink r:id="rId29" w:history="1">
        <w:r w:rsidRPr="00582F72">
          <w:rPr>
            <w:rStyle w:val="Lienhypertexte"/>
            <w:rFonts w:ascii="Arial" w:hAnsi="Arial" w:cs="Arial"/>
            <w:sz w:val="36"/>
            <w:szCs w:val="36"/>
          </w:rPr>
          <w:t>http://www.quefairedemesdechets.fr</w:t>
        </w:r>
      </w:hyperlink>
    </w:p>
    <w:p w14:paraId="543597DD" w14:textId="270FDE71" w:rsidR="00CE136C" w:rsidRDefault="00CE136C" w:rsidP="0070598D">
      <w:pPr>
        <w:ind w:right="-2"/>
        <w:rPr>
          <w:rStyle w:val="Lienhypertexte"/>
          <w:rFonts w:ascii="Arial" w:hAnsi="Arial" w:cs="Arial"/>
          <w:sz w:val="36"/>
          <w:szCs w:val="36"/>
        </w:rPr>
      </w:pPr>
    </w:p>
    <w:p w14:paraId="6088667D" w14:textId="77777777" w:rsidR="00CE136C" w:rsidRPr="00CE136C" w:rsidRDefault="00CE136C" w:rsidP="00CE136C">
      <w:pPr>
        <w:pStyle w:val="Titre5"/>
        <w:jc w:val="center"/>
        <w:rPr>
          <w:rFonts w:ascii="Arial" w:hAnsi="Arial" w:cs="Arial"/>
          <w:b/>
          <w:color w:val="0432FF"/>
          <w:sz w:val="36"/>
          <w:szCs w:val="36"/>
        </w:rPr>
      </w:pPr>
      <w:r w:rsidRPr="00CE136C">
        <w:rPr>
          <w:rFonts w:ascii="Arial" w:hAnsi="Arial" w:cs="Arial"/>
          <w:b/>
          <w:color w:val="0432FF"/>
          <w:sz w:val="36"/>
          <w:szCs w:val="36"/>
        </w:rPr>
        <w:t>NETTOYAGE ET ENTRETIEN</w:t>
      </w:r>
    </w:p>
    <w:p w14:paraId="6BD0A9D7" w14:textId="77777777" w:rsidR="00CE136C" w:rsidRPr="00CE136C" w:rsidRDefault="00CE136C" w:rsidP="00CE136C">
      <w:pPr>
        <w:rPr>
          <w:rFonts w:ascii="Arial" w:hAnsi="Arial" w:cs="Arial"/>
          <w:color w:val="0432FF"/>
          <w:sz w:val="36"/>
          <w:szCs w:val="36"/>
        </w:rPr>
      </w:pPr>
    </w:p>
    <w:p w14:paraId="3F10948B" w14:textId="77777777" w:rsidR="00CE136C" w:rsidRPr="00CE136C" w:rsidRDefault="00CE136C" w:rsidP="00CE136C">
      <w:pPr>
        <w:widowControl w:val="0"/>
        <w:autoSpaceDE w:val="0"/>
        <w:autoSpaceDN w:val="0"/>
        <w:adjustRightInd w:val="0"/>
        <w:rPr>
          <w:rFonts w:ascii="Arial" w:hAnsi="Arial" w:cs="Arial"/>
          <w:color w:val="0432FF"/>
          <w:sz w:val="36"/>
          <w:szCs w:val="36"/>
        </w:rPr>
      </w:pPr>
      <w:r w:rsidRPr="00CE136C">
        <w:rPr>
          <w:rFonts w:ascii="Arial" w:hAnsi="Arial" w:cs="Arial"/>
          <w:color w:val="0432FF"/>
          <w:sz w:val="36"/>
          <w:szCs w:val="36"/>
        </w:rPr>
        <w:t xml:space="preserve">Toujours débrancher l’appareil et le laisser refroidir avant de le nettoyer. </w:t>
      </w:r>
    </w:p>
    <w:p w14:paraId="7A1F60A6" w14:textId="77777777" w:rsidR="00CE136C" w:rsidRPr="00CE136C" w:rsidRDefault="00CE136C" w:rsidP="00CE136C">
      <w:pPr>
        <w:widowControl w:val="0"/>
        <w:autoSpaceDE w:val="0"/>
        <w:autoSpaceDN w:val="0"/>
        <w:adjustRightInd w:val="0"/>
        <w:rPr>
          <w:rFonts w:ascii="Arial" w:hAnsi="Arial" w:cs="Arial"/>
          <w:color w:val="0432FF"/>
          <w:sz w:val="36"/>
          <w:szCs w:val="36"/>
        </w:rPr>
      </w:pPr>
      <w:r w:rsidRPr="00CE136C">
        <w:rPr>
          <w:rFonts w:ascii="Arial" w:hAnsi="Arial" w:cs="Arial"/>
          <w:color w:val="0432FF"/>
          <w:sz w:val="36"/>
          <w:szCs w:val="36"/>
        </w:rPr>
        <w:t xml:space="preserve">Nettoyer l’extérieur de l’appareil avec une éponge ou un linge légèrement humide. </w:t>
      </w:r>
    </w:p>
    <w:p w14:paraId="20CBBD70" w14:textId="77777777" w:rsidR="00CE136C" w:rsidRPr="00CE136C" w:rsidRDefault="00CE136C" w:rsidP="00CE136C">
      <w:pPr>
        <w:widowControl w:val="0"/>
        <w:autoSpaceDE w:val="0"/>
        <w:autoSpaceDN w:val="0"/>
        <w:adjustRightInd w:val="0"/>
        <w:rPr>
          <w:rFonts w:ascii="Arial" w:hAnsi="Arial" w:cs="Arial"/>
          <w:color w:val="0432FF"/>
          <w:sz w:val="36"/>
          <w:szCs w:val="36"/>
        </w:rPr>
      </w:pPr>
      <w:r w:rsidRPr="00CE136C">
        <w:rPr>
          <w:rFonts w:ascii="Arial" w:hAnsi="Arial" w:cs="Arial"/>
          <w:color w:val="0432FF"/>
          <w:sz w:val="36"/>
          <w:szCs w:val="36"/>
        </w:rPr>
        <w:t>Ne jamais plonger l’appareil dans l’eau ou tout autre liquide !</w:t>
      </w:r>
    </w:p>
    <w:p w14:paraId="432F325A" w14:textId="77777777" w:rsidR="00CE136C" w:rsidRPr="00CE136C" w:rsidRDefault="00CE136C" w:rsidP="00CE136C">
      <w:pPr>
        <w:widowControl w:val="0"/>
        <w:autoSpaceDE w:val="0"/>
        <w:autoSpaceDN w:val="0"/>
        <w:adjustRightInd w:val="0"/>
        <w:rPr>
          <w:rFonts w:ascii="Arial" w:hAnsi="Arial" w:cs="Arial"/>
          <w:color w:val="0432FF"/>
          <w:sz w:val="36"/>
          <w:szCs w:val="36"/>
        </w:rPr>
      </w:pPr>
      <w:r w:rsidRPr="00CE136C">
        <w:rPr>
          <w:rFonts w:ascii="Arial" w:hAnsi="Arial" w:cs="Arial"/>
          <w:color w:val="0432FF"/>
          <w:sz w:val="36"/>
          <w:szCs w:val="36"/>
        </w:rPr>
        <w:t>Ne jamais utiliser produits abrasifs, de brosse métallique ou autre objet coupant.</w:t>
      </w:r>
    </w:p>
    <w:p w14:paraId="26D550C5" w14:textId="77777777" w:rsidR="00CE136C" w:rsidRPr="00582F72" w:rsidRDefault="00CE136C" w:rsidP="0070598D">
      <w:pPr>
        <w:ind w:right="-2"/>
        <w:rPr>
          <w:rFonts w:ascii="Arial" w:hAnsi="Arial" w:cs="Arial"/>
          <w:color w:val="0000FF"/>
          <w:sz w:val="36"/>
          <w:szCs w:val="36"/>
        </w:rPr>
      </w:pPr>
    </w:p>
    <w:p w14:paraId="6E524D5A" w14:textId="7C0E765E" w:rsidR="0070598D" w:rsidRDefault="0070598D" w:rsidP="0059325D">
      <w:pPr>
        <w:rPr>
          <w:rFonts w:ascii="Arial" w:hAnsi="Arial" w:cs="Arial"/>
          <w:b/>
          <w:sz w:val="28"/>
          <w:szCs w:val="28"/>
        </w:rPr>
      </w:pPr>
    </w:p>
    <w:p w14:paraId="51DFF061" w14:textId="63070C05" w:rsidR="00CE136C" w:rsidRDefault="00CE136C" w:rsidP="0059325D">
      <w:pPr>
        <w:rPr>
          <w:rFonts w:ascii="Arial" w:hAnsi="Arial" w:cs="Arial"/>
          <w:b/>
          <w:sz w:val="28"/>
          <w:szCs w:val="28"/>
        </w:rPr>
      </w:pPr>
    </w:p>
    <w:p w14:paraId="20651906" w14:textId="617DC2A9" w:rsidR="00CE136C" w:rsidRDefault="00CE136C" w:rsidP="0059325D">
      <w:pPr>
        <w:rPr>
          <w:rFonts w:ascii="Arial" w:hAnsi="Arial" w:cs="Arial"/>
          <w:b/>
          <w:sz w:val="28"/>
          <w:szCs w:val="28"/>
        </w:rPr>
      </w:pPr>
    </w:p>
    <w:p w14:paraId="30A1B22D" w14:textId="77777777" w:rsidR="00CE136C" w:rsidRDefault="00CE136C" w:rsidP="0059325D">
      <w:pPr>
        <w:rPr>
          <w:rFonts w:ascii="Arial" w:hAnsi="Arial" w:cs="Arial"/>
          <w:b/>
          <w:sz w:val="28"/>
          <w:szCs w:val="28"/>
        </w:rPr>
      </w:pPr>
    </w:p>
    <w:p w14:paraId="666E7034" w14:textId="77777777" w:rsidR="0070598D" w:rsidRPr="00BC0CC6" w:rsidRDefault="0070598D" w:rsidP="0070598D">
      <w:pPr>
        <w:ind w:left="360"/>
        <w:jc w:val="center"/>
        <w:rPr>
          <w:rFonts w:ascii="Arial" w:hAnsi="Arial" w:cs="Arial"/>
          <w:b/>
          <w:sz w:val="28"/>
          <w:szCs w:val="28"/>
        </w:rPr>
      </w:pPr>
      <w:r w:rsidRPr="00BC0CC6">
        <w:rPr>
          <w:rFonts w:ascii="Arial" w:hAnsi="Arial" w:cs="Arial"/>
          <w:b/>
          <w:sz w:val="28"/>
          <w:szCs w:val="28"/>
        </w:rPr>
        <w:t>MISE EN GARDE PARTICULIERE POUR PRODUITS</w:t>
      </w:r>
    </w:p>
    <w:p w14:paraId="35D35FAC" w14:textId="77777777" w:rsidR="0070598D" w:rsidRPr="00BC0CC6" w:rsidRDefault="0070598D" w:rsidP="0070598D">
      <w:pPr>
        <w:ind w:left="360"/>
        <w:jc w:val="center"/>
        <w:rPr>
          <w:rFonts w:ascii="Arial" w:hAnsi="Arial" w:cs="Arial"/>
          <w:b/>
          <w:sz w:val="28"/>
          <w:szCs w:val="28"/>
        </w:rPr>
      </w:pPr>
      <w:r w:rsidRPr="00BC0CC6">
        <w:rPr>
          <w:rFonts w:ascii="Arial" w:hAnsi="Arial" w:cs="Arial"/>
          <w:b/>
          <w:sz w:val="28"/>
          <w:szCs w:val="28"/>
        </w:rPr>
        <w:t>UTILISABLES DANS UNE SALLE DE BAIN</w:t>
      </w:r>
    </w:p>
    <w:p w14:paraId="090A08BA" w14:textId="77777777" w:rsidR="0070598D" w:rsidRPr="00BC0CC6" w:rsidRDefault="0070598D" w:rsidP="0070598D">
      <w:pPr>
        <w:jc w:val="center"/>
        <w:rPr>
          <w:rFonts w:ascii="Arial" w:hAnsi="Arial" w:cs="Arial"/>
          <w:sz w:val="28"/>
          <w:szCs w:val="28"/>
          <w:u w:val="single"/>
        </w:rPr>
      </w:pPr>
    </w:p>
    <w:p w14:paraId="60FD86BC" w14:textId="77777777" w:rsidR="00BC0CC6" w:rsidRDefault="0070598D" w:rsidP="0070598D">
      <w:pPr>
        <w:numPr>
          <w:ilvl w:val="0"/>
          <w:numId w:val="18"/>
        </w:numPr>
        <w:tabs>
          <w:tab w:val="left" w:pos="266"/>
        </w:tabs>
        <w:rPr>
          <w:rFonts w:ascii="Arial" w:hAnsi="Arial"/>
          <w:sz w:val="28"/>
          <w:szCs w:val="28"/>
        </w:rPr>
      </w:pPr>
      <w:r w:rsidRPr="00BC0CC6">
        <w:rPr>
          <w:rFonts w:ascii="Arial" w:hAnsi="Arial"/>
          <w:sz w:val="28"/>
          <w:szCs w:val="28"/>
        </w:rPr>
        <w:t xml:space="preserve">Ne pas utiliser cet appareil en prenant une douche ou un bain. </w:t>
      </w:r>
    </w:p>
    <w:p w14:paraId="7926B8DA" w14:textId="77777777" w:rsidR="00BC0CC6" w:rsidRPr="00BC0CC6" w:rsidRDefault="00BC0CC6" w:rsidP="00BC0CC6">
      <w:pPr>
        <w:numPr>
          <w:ilvl w:val="0"/>
          <w:numId w:val="18"/>
        </w:numPr>
        <w:tabs>
          <w:tab w:val="left" w:pos="266"/>
        </w:tabs>
        <w:rPr>
          <w:rFonts w:ascii="Arial" w:hAnsi="Arial"/>
          <w:sz w:val="28"/>
          <w:szCs w:val="28"/>
        </w:rPr>
      </w:pPr>
      <w:r w:rsidRPr="00BC0CC6">
        <w:rPr>
          <w:rFonts w:ascii="Arial" w:hAnsi="Arial"/>
          <w:sz w:val="28"/>
          <w:szCs w:val="28"/>
        </w:rPr>
        <w:lastRenderedPageBreak/>
        <w:t xml:space="preserve">Toujours débrancher l’appareil même entre 2 utilisations rapprochées. </w:t>
      </w:r>
    </w:p>
    <w:p w14:paraId="5D8E8C3D" w14:textId="77777777" w:rsidR="00BC0CC6" w:rsidRPr="00BC0CC6" w:rsidRDefault="00BC0CC6" w:rsidP="00BC0CC6">
      <w:pPr>
        <w:tabs>
          <w:tab w:val="left" w:pos="266"/>
        </w:tabs>
        <w:ind w:left="360"/>
        <w:rPr>
          <w:rFonts w:ascii="Arial" w:hAnsi="Arial"/>
          <w:sz w:val="28"/>
          <w:szCs w:val="28"/>
        </w:rPr>
      </w:pPr>
      <w:r w:rsidRPr="00BC0CC6">
        <w:rPr>
          <w:rFonts w:ascii="Arial" w:hAnsi="Arial" w:cs="Arial"/>
          <w:sz w:val="28"/>
          <w:szCs w:val="28"/>
        </w:rPr>
        <w:t xml:space="preserve">Par exemple : Arrêter l’appareil et le débrancher si vous le déposer pendant que vous vous séchez. </w:t>
      </w:r>
    </w:p>
    <w:p w14:paraId="40A6E28B" w14:textId="77777777" w:rsidR="0070598D" w:rsidRPr="00BC0CC6" w:rsidRDefault="0070598D" w:rsidP="0070598D">
      <w:pPr>
        <w:numPr>
          <w:ilvl w:val="0"/>
          <w:numId w:val="17"/>
        </w:numPr>
        <w:tabs>
          <w:tab w:val="left" w:pos="284"/>
        </w:tabs>
        <w:rPr>
          <w:rFonts w:ascii="Arial" w:hAnsi="Arial" w:cs="Arial"/>
          <w:sz w:val="28"/>
          <w:szCs w:val="28"/>
        </w:rPr>
      </w:pPr>
      <w:r w:rsidRPr="00BC0CC6">
        <w:rPr>
          <w:rFonts w:ascii="Arial" w:hAnsi="Arial" w:cs="Arial"/>
          <w:sz w:val="28"/>
          <w:szCs w:val="28"/>
        </w:rPr>
        <w:t>Quand l’appareil est utilisé dans une salle de bain le débrancher après utilisation car la proximité de l’eau présente un risqué, même si l’appareil est éteint.</w:t>
      </w:r>
    </w:p>
    <w:p w14:paraId="5D4DB4ED" w14:textId="77777777" w:rsidR="0070598D" w:rsidRPr="00BC0CC6" w:rsidRDefault="0070598D" w:rsidP="0070598D">
      <w:pPr>
        <w:numPr>
          <w:ilvl w:val="0"/>
          <w:numId w:val="17"/>
        </w:numPr>
        <w:tabs>
          <w:tab w:val="left" w:pos="709"/>
          <w:tab w:val="left" w:pos="3828"/>
        </w:tabs>
        <w:rPr>
          <w:rFonts w:ascii="Arial" w:hAnsi="Arial" w:cs="Arial"/>
          <w:sz w:val="28"/>
          <w:szCs w:val="28"/>
        </w:rPr>
      </w:pPr>
      <w:r w:rsidRPr="00BC0CC6">
        <w:rPr>
          <w:rFonts w:ascii="Arial" w:hAnsi="Arial" w:cs="Arial"/>
          <w:sz w:val="28"/>
          <w:szCs w:val="28"/>
        </w:rPr>
        <w:t>Pour assurer une protection complémentaire, l’installation, dans le circuit électrique alimentant la salle de bain, d’un dispositif à courant différentiel résiduel (DDR) de courant différentiel de fonctionnement assigné n’excédant pas 30mA, est conseillée. Demander conseil à votre installateur.</w:t>
      </w:r>
    </w:p>
    <w:p w14:paraId="0922DE6A" w14:textId="77777777" w:rsidR="0070598D" w:rsidRPr="00BC0CC6" w:rsidRDefault="0070598D" w:rsidP="0070598D">
      <w:pPr>
        <w:numPr>
          <w:ilvl w:val="0"/>
          <w:numId w:val="17"/>
        </w:numPr>
        <w:tabs>
          <w:tab w:val="left" w:pos="709"/>
          <w:tab w:val="left" w:pos="3828"/>
        </w:tabs>
        <w:rPr>
          <w:rFonts w:ascii="Arial" w:hAnsi="Arial" w:cs="Arial"/>
          <w:sz w:val="28"/>
          <w:szCs w:val="28"/>
        </w:rPr>
      </w:pPr>
      <w:r w:rsidRPr="00BC0CC6">
        <w:rPr>
          <w:rFonts w:ascii="Arial" w:hAnsi="Arial" w:cs="Arial"/>
          <w:sz w:val="28"/>
          <w:szCs w:val="28"/>
        </w:rPr>
        <w:t>REMARQUE : Un disjoncteur thermique, n’est pas un dispositif à courant différentiel résiduel (DDR).</w:t>
      </w:r>
    </w:p>
    <w:p w14:paraId="19BB34B8" w14:textId="77777777" w:rsidR="0070598D" w:rsidRPr="00BC0CC6" w:rsidRDefault="0070598D" w:rsidP="0070598D">
      <w:pPr>
        <w:numPr>
          <w:ilvl w:val="0"/>
          <w:numId w:val="18"/>
        </w:numPr>
        <w:tabs>
          <w:tab w:val="left" w:pos="266"/>
        </w:tabs>
        <w:rPr>
          <w:rFonts w:ascii="Arial" w:hAnsi="Arial"/>
          <w:sz w:val="28"/>
          <w:szCs w:val="28"/>
        </w:rPr>
      </w:pPr>
      <w:r w:rsidRPr="00BC0CC6">
        <w:rPr>
          <w:rFonts w:ascii="Arial" w:hAnsi="Arial" w:cs="Arial"/>
          <w:sz w:val="28"/>
          <w:szCs w:val="28"/>
        </w:rPr>
        <w:t>Ne pas utiliser cet appareil en prenant une douche ou un bain.</w:t>
      </w:r>
      <w:r w:rsidRPr="00BC0CC6">
        <w:rPr>
          <w:rFonts w:ascii="Arial" w:hAnsi="Arial"/>
          <w:sz w:val="28"/>
          <w:szCs w:val="28"/>
        </w:rPr>
        <w:t xml:space="preserve"> </w:t>
      </w:r>
    </w:p>
    <w:p w14:paraId="56D4A86A" w14:textId="77777777" w:rsidR="00315DC1" w:rsidRDefault="00315DC1" w:rsidP="0070598D">
      <w:pPr>
        <w:widowControl w:val="0"/>
        <w:jc w:val="center"/>
        <w:rPr>
          <w:rFonts w:ascii="Arial" w:hAnsi="Arial"/>
          <w:b/>
          <w:sz w:val="28"/>
          <w:szCs w:val="28"/>
          <w:u w:val="single"/>
        </w:rPr>
      </w:pPr>
    </w:p>
    <w:p w14:paraId="3DE230C4" w14:textId="319055CE" w:rsidR="0070598D" w:rsidRPr="007E6751" w:rsidRDefault="0070598D" w:rsidP="0070598D">
      <w:pPr>
        <w:widowControl w:val="0"/>
        <w:jc w:val="center"/>
        <w:rPr>
          <w:rFonts w:ascii="Arial" w:hAnsi="Arial"/>
          <w:sz w:val="28"/>
          <w:szCs w:val="28"/>
        </w:rPr>
      </w:pPr>
      <w:r w:rsidRPr="007E6751">
        <w:rPr>
          <w:rFonts w:ascii="Arial" w:hAnsi="Arial"/>
          <w:b/>
          <w:sz w:val="28"/>
          <w:szCs w:val="28"/>
          <w:u w:val="single"/>
        </w:rPr>
        <w:t>ATTENTION :  RISQUE DE BRULURE</w:t>
      </w:r>
      <w:r w:rsidRPr="007E6751">
        <w:rPr>
          <w:rFonts w:ascii="Arial" w:hAnsi="Arial" w:hint="eastAsia"/>
          <w:sz w:val="28"/>
          <w:szCs w:val="28"/>
        </w:rPr>
        <w:t>.</w:t>
      </w:r>
    </w:p>
    <w:p w14:paraId="29759257" w14:textId="77777777" w:rsidR="0070598D" w:rsidRPr="007E6751" w:rsidRDefault="0070598D" w:rsidP="0070598D">
      <w:pPr>
        <w:widowControl w:val="0"/>
        <w:jc w:val="both"/>
        <w:rPr>
          <w:rFonts w:ascii="Arial" w:hAnsi="Arial"/>
          <w:sz w:val="28"/>
          <w:szCs w:val="28"/>
        </w:rPr>
      </w:pPr>
    </w:p>
    <w:p w14:paraId="1E7BE3DB" w14:textId="7C424941" w:rsidR="0070598D" w:rsidRPr="007E6751" w:rsidRDefault="008508E0" w:rsidP="00BC0CC6">
      <w:pPr>
        <w:widowControl w:val="0"/>
        <w:tabs>
          <w:tab w:val="left" w:pos="0"/>
        </w:tabs>
        <w:ind w:left="-142"/>
        <w:rPr>
          <w:rFonts w:ascii="Arial" w:hAnsi="Arial"/>
          <w:sz w:val="28"/>
          <w:szCs w:val="28"/>
        </w:rPr>
      </w:pPr>
      <w:r w:rsidRPr="007E6751">
        <w:rPr>
          <w:rFonts w:ascii="Arial" w:hAnsi="Arial"/>
          <w:noProof/>
          <w:sz w:val="28"/>
          <w:szCs w:val="28"/>
        </w:rPr>
        <mc:AlternateContent>
          <mc:Choice Requires="wps">
            <w:drawing>
              <wp:anchor distT="0" distB="0" distL="114300" distR="114300" simplePos="0" relativeHeight="251669504" behindDoc="0" locked="0" layoutInCell="1" allowOverlap="1" wp14:anchorId="162AF056" wp14:editId="3F0D4CA6">
                <wp:simplePos x="0" y="0"/>
                <wp:positionH relativeFrom="column">
                  <wp:posOffset>5236845</wp:posOffset>
                </wp:positionH>
                <wp:positionV relativeFrom="paragraph">
                  <wp:posOffset>240030</wp:posOffset>
                </wp:positionV>
                <wp:extent cx="1224915" cy="1229360"/>
                <wp:effectExtent l="0" t="0" r="0" b="0"/>
                <wp:wrapTight wrapText="bothSides">
                  <wp:wrapPolygon edited="0">
                    <wp:start x="0" y="0"/>
                    <wp:lineTo x="21600" y="0"/>
                    <wp:lineTo x="21600" y="21600"/>
                    <wp:lineTo x="0" y="21600"/>
                    <wp:lineTo x="0" y="0"/>
                  </wp:wrapPolygon>
                </wp:wrapTight>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793F" w14:textId="4602F7EB" w:rsidR="0070598D" w:rsidRDefault="008508E0" w:rsidP="0070598D">
                            <w:r>
                              <w:rPr>
                                <w:noProof/>
                              </w:rPr>
                              <w:drawing>
                                <wp:inline distT="0" distB="0" distL="0" distR="0" wp14:anchorId="3D6ACC63" wp14:editId="0555C213">
                                  <wp:extent cx="1035685" cy="1046480"/>
                                  <wp:effectExtent l="0" t="0" r="5715" b="0"/>
                                  <wp:docPr id="26" name="Image 26"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face chau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2AF056" id="Text Box 85" o:spid="_x0000_s1038" type="#_x0000_t202" style="position:absolute;left:0;text-align:left;margin-left:412.35pt;margin-top:18.9pt;width:96.45pt;height:96.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NOrMCAADB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J1jmOM&#10;BO2Bokc2GXQnJ5QsbHnGQWdg9TCAnZngHGh2qerhXlbfNRJy1VKxZbdKybFltIbwQvvSP3s642gL&#10;shk/yRr80CcjHdDUqN7WDqqBAB1oej5SY2OprMsoImm4wKiCO9ikl7Ejz6fZ4fmgtPnAZI/sIscK&#10;uHfwdHevjQ2HZgcT603Ikned478TLw7AcD4B5/DU3tkwHJ0/0yBdJ+uEeCSK1x4JisK7LVfEi8vw&#10;alFcFqtVEf6yfkOStbyumbBuDtIKyZ9Rtxf5LIqjuLTseG3hbEhabTerTqEdBWmX7nNFh5uTmf8y&#10;DFcEyOVVSmFEgrso9co4ufJISRZeehUkXhCmd2kckJQU5cuU7rlg/54SGnOcLqLFrKZT0K9yC9z3&#10;Njea9dzA8Oh4n+PkaEQzq8G1qB21hvJuXp+VwoZ/KgXQfSDaKdaKdJarmTaT640wOnTCRtbPoGEl&#10;QWEgVJh8sGil+oHRCFMkxwLGHEbdRwFdkIaE2KFzvlHnm835hooKgHJsMJqXKzMPqqdB8W0Lfg59&#10;dwudU3Knadtic0z7foM54VLbzzQ7iM73zuo0eZe/AQAA//8DAFBLAwQUAAYACAAAACEAMWe8DeEA&#10;AAALAQAADwAAAGRycy9kb3ducmV2LnhtbEyPwU7DMBBE70j8g7VIXBC1k0ZJlcapChKcqCoKhx7d&#10;2DgR9jqynTb8Pe4Jjqt9mnnTbGZryFn5MDjkkC0YEIWdkwNqDp8fL48rICEKlMI4VBx+VIBNe3vT&#10;iFq6C76r8yFqkkIw1IJDH+NYUxq6XlkRFm5UmH5fzlsR0+k1lV5cUrg1NGespFYMmBp6MarnXnXf&#10;h8ly8NNOF760u61xRxYeXumTfttzfn83b9dAoprjHwxX/aQObXI6uQllIIbDKi+qhHJYVmnCFWBZ&#10;VQI5cciXWQG0bej/De0vAAAA//8DAFBLAQItABQABgAIAAAAIQDkmcPA+wAAAOEBAAATAAAAAAAA&#10;AAAAAAAAAAAAAABbQ29udGVudF9UeXBlc10ueG1sUEsBAi0AFAAGAAgAAAAhACOyauHXAAAAlAEA&#10;AAsAAAAAAAAAAAAAAAAALAEAAF9yZWxzLy5yZWxzUEsBAi0AFAAGAAgAAAAhAEzhzTqzAgAAwQUA&#10;AA4AAAAAAAAAAAAAAAAALAIAAGRycy9lMm9Eb2MueG1sUEsBAi0AFAAGAAgAAAAhADFnvA3hAAAA&#10;CwEAAA8AAAAAAAAAAAAAAAAACwUAAGRycy9kb3ducmV2LnhtbFBLBQYAAAAABAAEAPMAAAAZBgAA&#10;AAA=&#10;" filled="f" stroked="f">
                <v:textbox style="mso-fit-shape-to-text:t" inset=",7.2pt,,7.2pt">
                  <w:txbxContent>
                    <w:p w14:paraId="573D793F" w14:textId="4602F7EB" w:rsidR="0070598D" w:rsidRDefault="008508E0" w:rsidP="0070598D">
                      <w:r>
                        <w:rPr>
                          <w:noProof/>
                        </w:rPr>
                        <w:drawing>
                          <wp:inline distT="0" distB="0" distL="0" distR="0" wp14:anchorId="3D6ACC63" wp14:editId="0555C213">
                            <wp:extent cx="1035685" cy="1046480"/>
                            <wp:effectExtent l="0" t="0" r="5715" b="0"/>
                            <wp:docPr id="26" name="Image 26"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face chau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5685" cy="1046480"/>
                                    </a:xfrm>
                                    <a:prstGeom prst="rect">
                                      <a:avLst/>
                                    </a:prstGeom>
                                    <a:noFill/>
                                    <a:ln>
                                      <a:noFill/>
                                    </a:ln>
                                  </pic:spPr>
                                </pic:pic>
                              </a:graphicData>
                            </a:graphic>
                          </wp:inline>
                        </w:drawing>
                      </w:r>
                    </w:p>
                  </w:txbxContent>
                </v:textbox>
                <w10:wrap type="tight"/>
              </v:shape>
            </w:pict>
          </mc:Fallback>
        </mc:AlternateContent>
      </w:r>
      <w:r w:rsidR="0070598D" w:rsidRPr="007E6751">
        <w:rPr>
          <w:rFonts w:ascii="Arial" w:hAnsi="Arial"/>
          <w:sz w:val="28"/>
          <w:szCs w:val="28"/>
        </w:rPr>
        <w:t>Pendant le fonctionnement, la température de la surface de l’appareil peut être brûlante</w:t>
      </w:r>
      <w:r w:rsidR="0070598D" w:rsidRPr="007E6751">
        <w:rPr>
          <w:rFonts w:ascii="Arial" w:hAnsi="Arial" w:hint="eastAsia"/>
          <w:sz w:val="28"/>
          <w:szCs w:val="28"/>
        </w:rPr>
        <w:t>.</w:t>
      </w:r>
    </w:p>
    <w:p w14:paraId="11E110A5" w14:textId="77777777" w:rsidR="0070598D" w:rsidRPr="007E6751" w:rsidRDefault="0070598D" w:rsidP="00BC0CC6">
      <w:pPr>
        <w:widowControl w:val="0"/>
        <w:tabs>
          <w:tab w:val="left" w:pos="0"/>
        </w:tabs>
        <w:ind w:left="-142"/>
        <w:rPr>
          <w:rFonts w:ascii="Arial" w:hAnsi="Arial"/>
          <w:sz w:val="28"/>
          <w:szCs w:val="28"/>
        </w:rPr>
      </w:pPr>
      <w:r w:rsidRPr="007E6751">
        <w:rPr>
          <w:rFonts w:ascii="Arial" w:hAnsi="Arial"/>
          <w:sz w:val="28"/>
          <w:szCs w:val="28"/>
        </w:rPr>
        <w:t>Les parties chauffantes restent chaudes longtemps après l’arrêt de l’appareil</w:t>
      </w:r>
      <w:r w:rsidRPr="007E6751">
        <w:rPr>
          <w:rFonts w:ascii="Arial" w:hAnsi="Arial" w:hint="eastAsia"/>
          <w:sz w:val="28"/>
          <w:szCs w:val="28"/>
        </w:rPr>
        <w:t>.</w:t>
      </w:r>
    </w:p>
    <w:p w14:paraId="02483361" w14:textId="77777777" w:rsidR="0070598D" w:rsidRPr="007E6751" w:rsidRDefault="0070598D" w:rsidP="00BC0CC6">
      <w:pPr>
        <w:ind w:left="-142" w:right="-7"/>
        <w:rPr>
          <w:rFonts w:ascii="Arial" w:hAnsi="Arial" w:cs="Arial"/>
          <w:sz w:val="28"/>
          <w:szCs w:val="28"/>
        </w:rPr>
      </w:pPr>
      <w:r w:rsidRPr="007E6751">
        <w:rPr>
          <w:rFonts w:ascii="Arial" w:hAnsi="Arial" w:cs="Arial"/>
          <w:sz w:val="28"/>
          <w:szCs w:val="28"/>
        </w:rPr>
        <w:t>Le symbole</w:t>
      </w:r>
      <w:proofErr w:type="gramStart"/>
      <w:r w:rsidRPr="007E6751">
        <w:rPr>
          <w:rFonts w:ascii="Arial" w:hAnsi="Arial" w:cs="Arial"/>
          <w:sz w:val="28"/>
          <w:szCs w:val="28"/>
        </w:rPr>
        <w:t xml:space="preserve"> «SURFACE</w:t>
      </w:r>
      <w:proofErr w:type="gramEnd"/>
      <w:r w:rsidRPr="007E6751">
        <w:rPr>
          <w:rFonts w:ascii="Arial" w:hAnsi="Arial" w:cs="Arial"/>
          <w:sz w:val="28"/>
          <w:szCs w:val="28"/>
        </w:rPr>
        <w:t xml:space="preserve"> CHAUDE » avertit l’utilisateur que les parois de l’appareil peuvent devenir très chaudes, et de prendre les précautions qui s’imposent.</w:t>
      </w:r>
    </w:p>
    <w:p w14:paraId="26DE578A" w14:textId="7226D0A0" w:rsidR="0070598D" w:rsidRDefault="00FA1389" w:rsidP="0059325D">
      <w:pPr>
        <w:rPr>
          <w:rFonts w:ascii="Arial" w:hAnsi="Arial" w:cs="Arial"/>
          <w:b/>
          <w:sz w:val="28"/>
          <w:szCs w:val="28"/>
        </w:rPr>
      </w:pPr>
      <w:r>
        <w:rPr>
          <w:rFonts w:ascii="Arial" w:hAnsi="Arial" w:cs="Arial"/>
          <w:noProof/>
          <w:sz w:val="28"/>
          <w:szCs w:val="28"/>
        </w:rPr>
        <w:drawing>
          <wp:anchor distT="0" distB="0" distL="114300" distR="114300" simplePos="0" relativeHeight="251681792" behindDoc="0" locked="0" layoutInCell="1" allowOverlap="1" wp14:anchorId="25759E60" wp14:editId="21DDA6A1">
            <wp:simplePos x="0" y="0"/>
            <wp:positionH relativeFrom="margin">
              <wp:posOffset>4589236</wp:posOffset>
            </wp:positionH>
            <wp:positionV relativeFrom="margin">
              <wp:posOffset>4895850</wp:posOffset>
            </wp:positionV>
            <wp:extent cx="1776095" cy="2298700"/>
            <wp:effectExtent l="0" t="0" r="190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a:stretch>
                      <a:fillRect/>
                    </a:stretch>
                  </pic:blipFill>
                  <pic:spPr>
                    <a:xfrm>
                      <a:off x="0" y="0"/>
                      <a:ext cx="1776095" cy="2298700"/>
                    </a:xfrm>
                    <a:prstGeom prst="rect">
                      <a:avLst/>
                    </a:prstGeom>
                  </pic:spPr>
                </pic:pic>
              </a:graphicData>
            </a:graphic>
            <wp14:sizeRelH relativeFrom="margin">
              <wp14:pctWidth>0</wp14:pctWidth>
            </wp14:sizeRelH>
            <wp14:sizeRelV relativeFrom="margin">
              <wp14:pctHeight>0</wp14:pctHeight>
            </wp14:sizeRelV>
          </wp:anchor>
        </w:drawing>
      </w:r>
    </w:p>
    <w:p w14:paraId="3AD12286" w14:textId="00C05453" w:rsidR="00B06EBD" w:rsidRPr="00CD2FE1" w:rsidRDefault="00B06EBD" w:rsidP="0059325D">
      <w:pPr>
        <w:rPr>
          <w:rFonts w:ascii="Arial" w:hAnsi="Arial" w:cs="Arial"/>
          <w:b/>
          <w:sz w:val="28"/>
          <w:szCs w:val="28"/>
        </w:rPr>
      </w:pPr>
      <w:r w:rsidRPr="00CD2FE1">
        <w:rPr>
          <w:rFonts w:ascii="Arial" w:hAnsi="Arial" w:cs="Arial"/>
          <w:b/>
          <w:sz w:val="28"/>
          <w:szCs w:val="28"/>
        </w:rPr>
        <w:t xml:space="preserve">Localisation des commandes </w:t>
      </w:r>
    </w:p>
    <w:p w14:paraId="04263CE9" w14:textId="32A6720A" w:rsidR="00B06EBD" w:rsidRPr="00CD2FE1" w:rsidRDefault="00B06EBD" w:rsidP="00B06EBD">
      <w:pPr>
        <w:rPr>
          <w:rFonts w:ascii="Arial" w:hAnsi="Arial" w:cs="Arial"/>
          <w:sz w:val="28"/>
          <w:szCs w:val="28"/>
        </w:rPr>
      </w:pPr>
    </w:p>
    <w:p w14:paraId="49FB5C09" w14:textId="5CD9D325" w:rsidR="00B06EBD" w:rsidRPr="00CD2FE1" w:rsidRDefault="00B06EBD" w:rsidP="0059325D">
      <w:pPr>
        <w:widowControl w:val="0"/>
        <w:numPr>
          <w:ilvl w:val="0"/>
          <w:numId w:val="16"/>
        </w:numPr>
        <w:ind w:left="426"/>
        <w:jc w:val="both"/>
        <w:rPr>
          <w:rFonts w:ascii="Arial" w:hAnsi="Arial" w:cs="Arial"/>
          <w:sz w:val="28"/>
          <w:szCs w:val="28"/>
        </w:rPr>
      </w:pPr>
      <w:r w:rsidRPr="00CD2FE1">
        <w:rPr>
          <w:rFonts w:ascii="Arial" w:hAnsi="Arial" w:cs="Arial"/>
          <w:sz w:val="28"/>
          <w:szCs w:val="28"/>
        </w:rPr>
        <w:t xml:space="preserve">Concentrateur d’air   </w:t>
      </w:r>
    </w:p>
    <w:p w14:paraId="4B06913F" w14:textId="41A449DD" w:rsidR="00B06EBD" w:rsidRPr="00CD2FE1" w:rsidRDefault="004C63FA" w:rsidP="0059325D">
      <w:pPr>
        <w:widowControl w:val="0"/>
        <w:numPr>
          <w:ilvl w:val="0"/>
          <w:numId w:val="16"/>
        </w:numPr>
        <w:ind w:left="426"/>
        <w:jc w:val="both"/>
        <w:rPr>
          <w:rFonts w:ascii="Arial" w:hAnsi="Arial" w:cs="Arial"/>
          <w:sz w:val="28"/>
          <w:szCs w:val="28"/>
        </w:rPr>
      </w:pPr>
      <w:r>
        <w:rPr>
          <w:rFonts w:ascii="Arial" w:hAnsi="Arial" w:cs="Arial"/>
          <w:sz w:val="28"/>
          <w:szCs w:val="28"/>
        </w:rPr>
        <w:t>Poignée pliable</w:t>
      </w:r>
    </w:p>
    <w:p w14:paraId="55FEFEC5" w14:textId="15337547" w:rsidR="00B06EBD" w:rsidRPr="00CD2FE1" w:rsidRDefault="004C63FA" w:rsidP="0059325D">
      <w:pPr>
        <w:widowControl w:val="0"/>
        <w:numPr>
          <w:ilvl w:val="0"/>
          <w:numId w:val="16"/>
        </w:numPr>
        <w:ind w:left="426" w:right="-334"/>
        <w:jc w:val="both"/>
        <w:rPr>
          <w:rFonts w:ascii="Arial" w:hAnsi="Arial" w:cs="Arial"/>
          <w:sz w:val="28"/>
          <w:szCs w:val="28"/>
        </w:rPr>
      </w:pPr>
      <w:r>
        <w:rPr>
          <w:rFonts w:ascii="Arial" w:hAnsi="Arial" w:cs="Arial"/>
          <w:sz w:val="28"/>
          <w:szCs w:val="28"/>
        </w:rPr>
        <w:t>Interrupteur Marche / Arrêt</w:t>
      </w:r>
      <w:r w:rsidR="005F7CA2">
        <w:rPr>
          <w:rFonts w:ascii="Arial" w:hAnsi="Arial" w:cs="Arial"/>
          <w:sz w:val="28"/>
          <w:szCs w:val="28"/>
        </w:rPr>
        <w:t xml:space="preserve"> et sélecteur de vitesse</w:t>
      </w:r>
    </w:p>
    <w:p w14:paraId="0B8A41A4" w14:textId="77777777" w:rsidR="0059325D" w:rsidRDefault="00B06EBD" w:rsidP="0059325D">
      <w:pPr>
        <w:widowControl w:val="0"/>
        <w:numPr>
          <w:ilvl w:val="0"/>
          <w:numId w:val="16"/>
        </w:numPr>
        <w:ind w:left="426"/>
        <w:jc w:val="both"/>
        <w:rPr>
          <w:rFonts w:ascii="Arial" w:hAnsi="Arial" w:cs="Arial"/>
          <w:sz w:val="28"/>
          <w:szCs w:val="28"/>
        </w:rPr>
      </w:pPr>
      <w:r w:rsidRPr="00CD2FE1">
        <w:rPr>
          <w:rFonts w:ascii="Arial" w:hAnsi="Arial" w:cs="Arial"/>
          <w:sz w:val="28"/>
          <w:szCs w:val="28"/>
        </w:rPr>
        <w:t>Protection du câble &amp; Anneau de suspension</w:t>
      </w:r>
    </w:p>
    <w:p w14:paraId="1E77783D" w14:textId="77777777" w:rsidR="0059325D" w:rsidRDefault="0059325D">
      <w:pPr>
        <w:rPr>
          <w:rFonts w:ascii="Arial" w:hAnsi="Arial" w:cs="Arial"/>
          <w:noProof/>
          <w:sz w:val="28"/>
          <w:szCs w:val="28"/>
        </w:rPr>
      </w:pPr>
    </w:p>
    <w:p w14:paraId="56F651E5" w14:textId="77777777" w:rsidR="004C63FA" w:rsidRPr="004C63FA" w:rsidRDefault="004C63FA" w:rsidP="0059325D">
      <w:pPr>
        <w:pStyle w:val="Corpsdetexte"/>
        <w:ind w:left="142"/>
        <w:jc w:val="center"/>
        <w:rPr>
          <w:rFonts w:ascii="Arial" w:hAnsi="Arial" w:cs="Arial"/>
          <w:b/>
          <w:sz w:val="28"/>
          <w:szCs w:val="28"/>
        </w:rPr>
      </w:pPr>
    </w:p>
    <w:p w14:paraId="20D9D87B" w14:textId="77777777" w:rsidR="004C63FA" w:rsidRDefault="004C63FA" w:rsidP="0059325D">
      <w:pPr>
        <w:pStyle w:val="Corpsdetexte"/>
        <w:ind w:left="142"/>
        <w:jc w:val="center"/>
        <w:rPr>
          <w:rFonts w:ascii="Arial" w:hAnsi="Arial" w:cs="Arial"/>
          <w:b/>
          <w:sz w:val="28"/>
          <w:szCs w:val="28"/>
        </w:rPr>
      </w:pPr>
    </w:p>
    <w:p w14:paraId="60529D74" w14:textId="77777777" w:rsidR="004C63FA" w:rsidRDefault="004C63FA" w:rsidP="0059325D">
      <w:pPr>
        <w:pStyle w:val="Corpsdetexte"/>
        <w:ind w:left="142"/>
        <w:jc w:val="center"/>
        <w:rPr>
          <w:rFonts w:ascii="Arial" w:hAnsi="Arial" w:cs="Arial"/>
          <w:b/>
          <w:sz w:val="28"/>
          <w:szCs w:val="28"/>
        </w:rPr>
      </w:pPr>
    </w:p>
    <w:p w14:paraId="7348CF50" w14:textId="77777777" w:rsidR="004C63FA" w:rsidRPr="005F7CA2" w:rsidRDefault="004C63FA" w:rsidP="0059325D">
      <w:pPr>
        <w:pStyle w:val="Corpsdetexte"/>
        <w:ind w:left="142"/>
        <w:jc w:val="center"/>
        <w:rPr>
          <w:rFonts w:ascii="Arial" w:hAnsi="Arial" w:cs="Arial"/>
          <w:b/>
          <w:sz w:val="28"/>
          <w:szCs w:val="28"/>
        </w:rPr>
      </w:pPr>
    </w:p>
    <w:p w14:paraId="4B46179D" w14:textId="77777777" w:rsidR="004C63FA" w:rsidRPr="005F7CA2" w:rsidRDefault="004C63FA" w:rsidP="0059325D">
      <w:pPr>
        <w:pStyle w:val="Corpsdetexte"/>
        <w:ind w:left="142"/>
        <w:jc w:val="center"/>
        <w:rPr>
          <w:rFonts w:ascii="Arial" w:hAnsi="Arial" w:cs="Arial"/>
          <w:b/>
          <w:sz w:val="28"/>
          <w:szCs w:val="28"/>
        </w:rPr>
      </w:pPr>
    </w:p>
    <w:p w14:paraId="684C7567" w14:textId="77777777" w:rsidR="0059325D" w:rsidRDefault="0059325D" w:rsidP="0059325D">
      <w:pPr>
        <w:pStyle w:val="Corpsdetexte"/>
        <w:ind w:left="142"/>
        <w:jc w:val="center"/>
        <w:rPr>
          <w:rFonts w:ascii="Arial" w:hAnsi="Arial" w:cs="Arial"/>
          <w:b/>
          <w:sz w:val="28"/>
          <w:szCs w:val="28"/>
          <w:lang w:val="en-US"/>
        </w:rPr>
      </w:pPr>
      <w:r>
        <w:rPr>
          <w:rFonts w:ascii="Arial" w:hAnsi="Arial" w:cs="Arial"/>
          <w:b/>
          <w:sz w:val="28"/>
          <w:szCs w:val="28"/>
          <w:lang w:val="en-US"/>
        </w:rPr>
        <w:t>UTILISATION</w:t>
      </w:r>
    </w:p>
    <w:p w14:paraId="5840E7ED" w14:textId="77777777" w:rsidR="00BC0CC6" w:rsidRDefault="00BC0CC6" w:rsidP="0059325D">
      <w:pPr>
        <w:pStyle w:val="Corpsdetexte"/>
        <w:ind w:left="142"/>
        <w:jc w:val="center"/>
        <w:rPr>
          <w:rFonts w:ascii="Arial" w:hAnsi="Arial" w:cs="Arial"/>
          <w:b/>
          <w:sz w:val="28"/>
          <w:szCs w:val="28"/>
          <w:lang w:val="en-US"/>
        </w:rPr>
      </w:pPr>
    </w:p>
    <w:p w14:paraId="4D0E646F" w14:textId="77777777"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Dérouler complètement le cordon secteur.</w:t>
      </w:r>
    </w:p>
    <w:p w14:paraId="3C2FE166" w14:textId="77777777"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13E6CF30" w14:textId="77777777"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18A722B5" w14:textId="77777777"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5EEB2B0E" w14:textId="77777777"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lastRenderedPageBreak/>
        <w:t>Selon le cas, toujours poser l’appareil sur une table ou surface plane horizontale et stable.</w:t>
      </w:r>
    </w:p>
    <w:p w14:paraId="7EDFA5DA" w14:textId="77777777" w:rsidR="00CD2FE1" w:rsidRPr="00796489" w:rsidRDefault="00CD2FE1" w:rsidP="00CD2FE1">
      <w:pPr>
        <w:numPr>
          <w:ilvl w:val="0"/>
          <w:numId w:val="12"/>
        </w:numPr>
        <w:tabs>
          <w:tab w:val="clear" w:pos="1080"/>
        </w:tabs>
        <w:ind w:left="426"/>
        <w:rPr>
          <w:rFonts w:ascii="Arial" w:hAnsi="Arial" w:cs="Arial"/>
          <w:color w:val="000000"/>
          <w:sz w:val="28"/>
          <w:szCs w:val="28"/>
        </w:rPr>
      </w:pPr>
      <w:r w:rsidRPr="00796489">
        <w:rPr>
          <w:rFonts w:ascii="Arial" w:hAnsi="Arial" w:cs="Arial"/>
          <w:color w:val="000000"/>
          <w:sz w:val="28"/>
          <w:szCs w:val="28"/>
        </w:rPr>
        <w:t>Ne modifier en aucun cas l’appareil.</w:t>
      </w:r>
    </w:p>
    <w:p w14:paraId="64EAA05E" w14:textId="77777777" w:rsidR="00CD2FE1" w:rsidRPr="00796489" w:rsidRDefault="00CD2FE1" w:rsidP="00CD2FE1">
      <w:pPr>
        <w:widowControl w:val="0"/>
        <w:numPr>
          <w:ilvl w:val="0"/>
          <w:numId w:val="12"/>
        </w:numPr>
        <w:tabs>
          <w:tab w:val="clear" w:pos="1080"/>
        </w:tabs>
        <w:autoSpaceDE w:val="0"/>
        <w:autoSpaceDN w:val="0"/>
        <w:adjustRightInd w:val="0"/>
        <w:ind w:left="426"/>
        <w:rPr>
          <w:rFonts w:ascii="Arial" w:hAnsi="Arial" w:cs="Arial"/>
          <w:sz w:val="28"/>
          <w:szCs w:val="28"/>
        </w:rPr>
      </w:pPr>
      <w:r w:rsidRPr="00796489">
        <w:rPr>
          <w:rFonts w:ascii="Arial" w:hAnsi="Arial" w:cs="Arial"/>
          <w:sz w:val="28"/>
          <w:szCs w:val="28"/>
        </w:rPr>
        <w:t>L’appareil ne doit pas être laissé sans surveillance quand il est connecté à l'alimentation principale.</w:t>
      </w:r>
    </w:p>
    <w:p w14:paraId="18171FE0" w14:textId="77777777" w:rsidR="00CD2FE1" w:rsidRPr="00796489"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L’appareil ne doit pas être utilisé, s’il est tombé ou, s’il présente des signes visibles de dommages.</w:t>
      </w:r>
    </w:p>
    <w:p w14:paraId="4A2E932A" w14:textId="77777777" w:rsidR="00CD2FE1" w:rsidRDefault="00CD2FE1" w:rsidP="00CD2FE1">
      <w:pPr>
        <w:numPr>
          <w:ilvl w:val="0"/>
          <w:numId w:val="12"/>
        </w:numPr>
        <w:tabs>
          <w:tab w:val="clear" w:pos="1080"/>
        </w:tabs>
        <w:ind w:left="426"/>
        <w:rPr>
          <w:rFonts w:ascii="Arial" w:hAnsi="Arial" w:cs="Arial"/>
          <w:sz w:val="28"/>
          <w:szCs w:val="28"/>
        </w:rPr>
      </w:pPr>
      <w:r w:rsidRPr="00796489">
        <w:rPr>
          <w:rFonts w:ascii="Arial" w:hAnsi="Arial" w:cs="Arial"/>
          <w:sz w:val="28"/>
          <w:szCs w:val="28"/>
        </w:rPr>
        <w:t>Cet appareil est destiné exclusivement à un usage domestique.</w:t>
      </w:r>
    </w:p>
    <w:p w14:paraId="2CD6467A" w14:textId="29C7DDE3" w:rsidR="004C63FA" w:rsidRDefault="004C63FA" w:rsidP="00CD2FE1">
      <w:pPr>
        <w:numPr>
          <w:ilvl w:val="0"/>
          <w:numId w:val="12"/>
        </w:numPr>
        <w:tabs>
          <w:tab w:val="clear" w:pos="1080"/>
        </w:tabs>
        <w:ind w:left="426"/>
        <w:rPr>
          <w:rFonts w:ascii="Arial" w:hAnsi="Arial" w:cs="Arial"/>
          <w:sz w:val="28"/>
          <w:szCs w:val="28"/>
        </w:rPr>
      </w:pPr>
      <w:r>
        <w:rPr>
          <w:rFonts w:ascii="Arial" w:hAnsi="Arial" w:cs="Arial"/>
          <w:sz w:val="28"/>
          <w:szCs w:val="28"/>
        </w:rPr>
        <w:t>Pousser l’interrup</w:t>
      </w:r>
      <w:r w:rsidR="005F7CA2">
        <w:rPr>
          <w:rFonts w:ascii="Arial" w:hAnsi="Arial" w:cs="Arial"/>
          <w:sz w:val="28"/>
          <w:szCs w:val="28"/>
        </w:rPr>
        <w:t>teur Marche / Arrêt sur vitesse 1ou 2 selon vos besoins</w:t>
      </w:r>
      <w:r>
        <w:rPr>
          <w:rFonts w:ascii="Arial" w:hAnsi="Arial" w:cs="Arial"/>
          <w:sz w:val="28"/>
          <w:szCs w:val="28"/>
        </w:rPr>
        <w:t xml:space="preserve"> pour le mettre en marche.</w:t>
      </w:r>
    </w:p>
    <w:p w14:paraId="693BAB8F" w14:textId="6667C527" w:rsidR="004C63FA" w:rsidRDefault="004C63FA" w:rsidP="00CD2FE1">
      <w:pPr>
        <w:numPr>
          <w:ilvl w:val="0"/>
          <w:numId w:val="12"/>
        </w:numPr>
        <w:tabs>
          <w:tab w:val="clear" w:pos="1080"/>
        </w:tabs>
        <w:ind w:left="426"/>
        <w:rPr>
          <w:rFonts w:ascii="Arial" w:hAnsi="Arial" w:cs="Arial"/>
          <w:sz w:val="28"/>
          <w:szCs w:val="28"/>
        </w:rPr>
      </w:pPr>
      <w:r>
        <w:rPr>
          <w:rFonts w:ascii="Arial" w:hAnsi="Arial" w:cs="Arial"/>
          <w:sz w:val="28"/>
          <w:szCs w:val="28"/>
        </w:rPr>
        <w:t>Approcher le sèche-cheveux de la coiffure à sécher.</w:t>
      </w:r>
    </w:p>
    <w:p w14:paraId="36034CF9" w14:textId="2D628171" w:rsidR="004C63FA" w:rsidRPr="00796489" w:rsidRDefault="004C63FA" w:rsidP="00CD2FE1">
      <w:pPr>
        <w:numPr>
          <w:ilvl w:val="0"/>
          <w:numId w:val="12"/>
        </w:numPr>
        <w:tabs>
          <w:tab w:val="clear" w:pos="1080"/>
        </w:tabs>
        <w:ind w:left="426"/>
        <w:rPr>
          <w:rFonts w:ascii="Arial" w:hAnsi="Arial" w:cs="Arial"/>
          <w:sz w:val="28"/>
          <w:szCs w:val="28"/>
        </w:rPr>
      </w:pPr>
      <w:r>
        <w:rPr>
          <w:rFonts w:ascii="Arial" w:hAnsi="Arial" w:cs="Arial"/>
          <w:sz w:val="28"/>
          <w:szCs w:val="28"/>
        </w:rPr>
        <w:t xml:space="preserve">Déplacer le sèche-cheveux rapidement pour éviter de bruler les cheveux et utiliser la main pour faire bouger les cheveux pendant le </w:t>
      </w:r>
      <w:r w:rsidR="005F7CA2">
        <w:rPr>
          <w:rFonts w:ascii="Arial" w:hAnsi="Arial" w:cs="Arial"/>
          <w:sz w:val="28"/>
          <w:szCs w:val="28"/>
        </w:rPr>
        <w:t>séchage</w:t>
      </w:r>
      <w:r>
        <w:rPr>
          <w:rFonts w:ascii="Arial" w:hAnsi="Arial" w:cs="Arial"/>
          <w:sz w:val="28"/>
          <w:szCs w:val="28"/>
        </w:rPr>
        <w:t>.</w:t>
      </w:r>
    </w:p>
    <w:p w14:paraId="79E2C59B" w14:textId="743370D1" w:rsidR="004C63FA" w:rsidRDefault="004C63FA" w:rsidP="004C63FA">
      <w:pPr>
        <w:numPr>
          <w:ilvl w:val="0"/>
          <w:numId w:val="12"/>
        </w:numPr>
        <w:tabs>
          <w:tab w:val="clear" w:pos="1080"/>
        </w:tabs>
        <w:ind w:left="426"/>
        <w:rPr>
          <w:rFonts w:ascii="Arial" w:hAnsi="Arial" w:cs="Arial"/>
          <w:sz w:val="28"/>
          <w:szCs w:val="28"/>
        </w:rPr>
      </w:pPr>
      <w:r>
        <w:rPr>
          <w:rFonts w:ascii="Arial" w:hAnsi="Arial" w:cs="Arial"/>
          <w:sz w:val="28"/>
          <w:szCs w:val="28"/>
        </w:rPr>
        <w:t>Pousser l’interrupteur Marche / Arrêt sur Arrêt (ou 0 selon le modèle) pour arrêter l’appareil.</w:t>
      </w:r>
    </w:p>
    <w:p w14:paraId="5E70EA38" w14:textId="77777777" w:rsidR="004C63FA" w:rsidRPr="00BC0CC6" w:rsidRDefault="004C63FA" w:rsidP="00B06EBD">
      <w:pPr>
        <w:pStyle w:val="Corpsdetexte"/>
        <w:jc w:val="center"/>
        <w:rPr>
          <w:rFonts w:ascii="Arial" w:hAnsi="Arial" w:cs="Arial"/>
          <w:b/>
          <w:sz w:val="28"/>
          <w:szCs w:val="28"/>
        </w:rPr>
      </w:pPr>
    </w:p>
    <w:p w14:paraId="5DD75BD6" w14:textId="77777777" w:rsidR="00B06EBD" w:rsidRPr="00CD2FE1" w:rsidRDefault="00B06EBD" w:rsidP="00B06EBD">
      <w:pPr>
        <w:widowControl w:val="0"/>
        <w:autoSpaceDE w:val="0"/>
        <w:autoSpaceDN w:val="0"/>
        <w:adjustRightInd w:val="0"/>
        <w:jc w:val="center"/>
        <w:rPr>
          <w:rFonts w:ascii="Arial" w:hAnsi="Arial" w:cs="Arial"/>
          <w:b/>
          <w:sz w:val="28"/>
          <w:szCs w:val="28"/>
        </w:rPr>
      </w:pPr>
      <w:r w:rsidRPr="00CD2FE1">
        <w:rPr>
          <w:rFonts w:ascii="Arial" w:hAnsi="Arial" w:cs="Arial"/>
          <w:b/>
          <w:sz w:val="28"/>
          <w:szCs w:val="28"/>
        </w:rPr>
        <w:t>RANGEMENT</w:t>
      </w:r>
    </w:p>
    <w:p w14:paraId="29EB04FF" w14:textId="77777777" w:rsidR="00B06EBD" w:rsidRPr="00CD2FE1" w:rsidRDefault="00B06EBD" w:rsidP="00B06EBD">
      <w:pPr>
        <w:widowControl w:val="0"/>
        <w:autoSpaceDE w:val="0"/>
        <w:autoSpaceDN w:val="0"/>
        <w:adjustRightInd w:val="0"/>
        <w:jc w:val="center"/>
        <w:rPr>
          <w:rFonts w:ascii="Arial" w:hAnsi="Arial" w:cs="Arial"/>
          <w:b/>
          <w:sz w:val="28"/>
          <w:szCs w:val="28"/>
        </w:rPr>
      </w:pPr>
    </w:p>
    <w:p w14:paraId="382B85D3" w14:textId="77777777" w:rsidR="00B06EBD" w:rsidRPr="00CD2FE1" w:rsidRDefault="00B06EBD" w:rsidP="00B06EBD">
      <w:pPr>
        <w:widowControl w:val="0"/>
        <w:autoSpaceDE w:val="0"/>
        <w:autoSpaceDN w:val="0"/>
        <w:adjustRightInd w:val="0"/>
        <w:rPr>
          <w:rFonts w:ascii="Arial" w:hAnsi="Arial" w:cs="Arial"/>
          <w:sz w:val="28"/>
          <w:szCs w:val="28"/>
        </w:rPr>
      </w:pPr>
      <w:r w:rsidRPr="00CD2FE1">
        <w:rPr>
          <w:rFonts w:ascii="Arial" w:hAnsi="Arial" w:cs="Arial"/>
          <w:sz w:val="28"/>
          <w:szCs w:val="28"/>
        </w:rPr>
        <w:t xml:space="preserve">- S’assurer que l'appareil est complètement refroidi et sec. </w:t>
      </w:r>
    </w:p>
    <w:p w14:paraId="78B9CBA9" w14:textId="77777777" w:rsidR="00B06EBD" w:rsidRPr="00CD2FE1" w:rsidRDefault="00B06EBD" w:rsidP="00B06EBD">
      <w:pPr>
        <w:widowControl w:val="0"/>
        <w:autoSpaceDE w:val="0"/>
        <w:autoSpaceDN w:val="0"/>
        <w:adjustRightInd w:val="0"/>
        <w:rPr>
          <w:rFonts w:ascii="Arial" w:hAnsi="Arial" w:cs="Arial"/>
          <w:sz w:val="28"/>
          <w:szCs w:val="28"/>
        </w:rPr>
      </w:pPr>
      <w:r w:rsidRPr="00CD2FE1">
        <w:rPr>
          <w:rFonts w:ascii="Arial" w:hAnsi="Arial" w:cs="Arial"/>
          <w:sz w:val="28"/>
          <w:szCs w:val="28"/>
        </w:rPr>
        <w:t xml:space="preserve">- Ne pas enrouler le cordon électrique autour de l'appareil, car cela peut l’endommager. </w:t>
      </w:r>
    </w:p>
    <w:p w14:paraId="0AC714B3" w14:textId="77777777" w:rsidR="00B06EBD" w:rsidRDefault="00B06EBD" w:rsidP="0070598D">
      <w:pPr>
        <w:widowControl w:val="0"/>
        <w:autoSpaceDE w:val="0"/>
        <w:autoSpaceDN w:val="0"/>
        <w:adjustRightInd w:val="0"/>
        <w:rPr>
          <w:rFonts w:ascii="Arial" w:hAnsi="Arial" w:cs="Arial"/>
          <w:b/>
          <w:color w:val="000000"/>
          <w:sz w:val="28"/>
          <w:szCs w:val="28"/>
        </w:rPr>
      </w:pPr>
      <w:r w:rsidRPr="00CD2FE1">
        <w:rPr>
          <w:rFonts w:ascii="Arial" w:hAnsi="Arial" w:cs="Arial"/>
          <w:sz w:val="28"/>
          <w:szCs w:val="28"/>
        </w:rPr>
        <w:t>- Garder l'appareil dans un endroit frais et sec, hors d’accès des enfants.</w:t>
      </w:r>
    </w:p>
    <w:p w14:paraId="0976385C" w14:textId="77777777" w:rsidR="00CE136C" w:rsidRDefault="00CE136C" w:rsidP="00CE136C">
      <w:pPr>
        <w:autoSpaceDE w:val="0"/>
        <w:autoSpaceDN w:val="0"/>
        <w:adjustRightInd w:val="0"/>
        <w:jc w:val="center"/>
        <w:rPr>
          <w:rFonts w:ascii="Arial" w:hAnsi="Arial" w:cs="Arial"/>
          <w:b/>
          <w:bCs/>
          <w:sz w:val="28"/>
          <w:szCs w:val="28"/>
        </w:rPr>
      </w:pPr>
    </w:p>
    <w:p w14:paraId="3B0DBD46" w14:textId="753B92A8" w:rsidR="00CE136C" w:rsidRPr="00E222EB" w:rsidRDefault="00CE136C" w:rsidP="00CE136C">
      <w:pPr>
        <w:autoSpaceDE w:val="0"/>
        <w:autoSpaceDN w:val="0"/>
        <w:adjustRightInd w:val="0"/>
        <w:jc w:val="center"/>
        <w:rPr>
          <w:rFonts w:ascii="Arial" w:hAnsi="Arial" w:cs="Arial"/>
          <w:sz w:val="28"/>
          <w:szCs w:val="28"/>
        </w:rPr>
      </w:pPr>
      <w:r w:rsidRPr="00E222EB">
        <w:rPr>
          <w:rFonts w:ascii="Arial" w:hAnsi="Arial" w:cs="Arial"/>
          <w:b/>
          <w:bCs/>
          <w:sz w:val="28"/>
          <w:szCs w:val="28"/>
        </w:rPr>
        <w:t>GARANTIE CONFORME A LA RÉGLEMENTATION</w:t>
      </w:r>
    </w:p>
    <w:p w14:paraId="19230345" w14:textId="77777777" w:rsidR="00CE136C" w:rsidRPr="00E222EB" w:rsidRDefault="00CE136C" w:rsidP="00CE136C">
      <w:pPr>
        <w:autoSpaceDE w:val="0"/>
        <w:autoSpaceDN w:val="0"/>
        <w:adjustRightInd w:val="0"/>
        <w:jc w:val="center"/>
        <w:rPr>
          <w:rFonts w:ascii="Arial" w:hAnsi="Arial" w:cs="Arial"/>
          <w:sz w:val="28"/>
          <w:szCs w:val="28"/>
        </w:rPr>
      </w:pPr>
      <w:r w:rsidRPr="00E222EB">
        <w:rPr>
          <w:rFonts w:ascii="Arial" w:hAnsi="Arial" w:cs="Arial"/>
          <w:b/>
          <w:bCs/>
          <w:sz w:val="28"/>
          <w:szCs w:val="28"/>
        </w:rPr>
        <w:t xml:space="preserve"> </w:t>
      </w:r>
    </w:p>
    <w:p w14:paraId="6F412390"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Avant d’être livrés, tous nos produits sont soumis à un contrôle rigoureux.</w:t>
      </w:r>
    </w:p>
    <w:p w14:paraId="30FE3FAD"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Cet appareil est garanti 24 mois à partir de la date d’achat du produit par le consommateur.</w:t>
      </w:r>
    </w:p>
    <w:p w14:paraId="24DDAD23"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Les justificatifs de garantie sont :</w:t>
      </w:r>
    </w:p>
    <w:p w14:paraId="6747D0A9"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 la facture et</w:t>
      </w:r>
    </w:p>
    <w:p w14:paraId="491CBF08"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 le bon de garantie (situé sur le côté ou le fond de la boite) tamponné et rempli.</w:t>
      </w:r>
    </w:p>
    <w:p w14:paraId="6ED9755D"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Sans ces justificatifs, aucun remplacement gratuit, ni aucune réparation gratuite, ne peut être effectué.</w:t>
      </w:r>
    </w:p>
    <w:p w14:paraId="27785A5C"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Pendant la durée de la garantie, nous prenons en charge, gratuitement, les défauts de l’appareil ou des accessoires, découlant d’un vice de matériaux ou de fabrication par réparation ou, remplacement.</w:t>
      </w:r>
    </w:p>
    <w:p w14:paraId="4F2F52B6"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Les prestations dans le cadre de la garantie légale n’entraînent aucune prorogation de la durée de garantie et ne donne pas droit à une nouvelle garantie.</w:t>
      </w:r>
    </w:p>
    <w:p w14:paraId="65850168" w14:textId="77777777" w:rsidR="00CE136C" w:rsidRPr="00E222EB" w:rsidRDefault="00CE136C" w:rsidP="00CE136C">
      <w:pPr>
        <w:autoSpaceDE w:val="0"/>
        <w:autoSpaceDN w:val="0"/>
        <w:adjustRightInd w:val="0"/>
        <w:rPr>
          <w:rFonts w:ascii="Arial" w:hAnsi="Arial" w:cs="Arial"/>
          <w:sz w:val="28"/>
          <w:szCs w:val="28"/>
        </w:rPr>
      </w:pPr>
      <w:r w:rsidRPr="00E222EB">
        <w:rPr>
          <w:rFonts w:ascii="Arial" w:hAnsi="Arial" w:cs="Arial"/>
          <w:sz w:val="28"/>
          <w:szCs w:val="28"/>
        </w:rPr>
        <w:t>En cas de recours à la garantie, rapporter l’appareil complet à votre revendeur,</w:t>
      </w:r>
    </w:p>
    <w:p w14:paraId="3A93E533" w14:textId="77777777" w:rsidR="00CE136C" w:rsidRPr="00E222EB" w:rsidRDefault="00CE136C" w:rsidP="00CE136C">
      <w:pPr>
        <w:autoSpaceDE w:val="0"/>
        <w:autoSpaceDN w:val="0"/>
        <w:adjustRightInd w:val="0"/>
        <w:rPr>
          <w:rFonts w:ascii="Arial" w:hAnsi="Arial" w:cs="Arial"/>
          <w:sz w:val="28"/>
          <w:szCs w:val="28"/>
          <w:u w:color="7600FF"/>
        </w:rPr>
      </w:pPr>
      <w:proofErr w:type="gramStart"/>
      <w:r w:rsidRPr="00E222EB">
        <w:rPr>
          <w:rFonts w:ascii="Arial" w:hAnsi="Arial" w:cs="Arial"/>
          <w:sz w:val="28"/>
          <w:szCs w:val="28"/>
          <w:u w:val="single" w:color="7600FF"/>
        </w:rPr>
        <w:t>dans</w:t>
      </w:r>
      <w:proofErr w:type="gramEnd"/>
      <w:r w:rsidRPr="00E222EB">
        <w:rPr>
          <w:rFonts w:ascii="Arial" w:hAnsi="Arial" w:cs="Arial"/>
          <w:sz w:val="28"/>
          <w:szCs w:val="28"/>
          <w:u w:val="single" w:color="7600FF"/>
        </w:rPr>
        <w:t xml:space="preserve"> son emballage d‘origine</w:t>
      </w:r>
      <w:r w:rsidRPr="00E222EB">
        <w:rPr>
          <w:rFonts w:ascii="Arial" w:hAnsi="Arial" w:cs="Arial"/>
          <w:sz w:val="28"/>
          <w:szCs w:val="28"/>
          <w:u w:color="7600FF"/>
        </w:rPr>
        <w:t>, accompagné de la preuve d‘achat.</w:t>
      </w:r>
    </w:p>
    <w:p w14:paraId="56CC9703" w14:textId="77777777" w:rsidR="00CE136C" w:rsidRPr="00E222EB" w:rsidRDefault="00CE136C" w:rsidP="00CE136C">
      <w:pPr>
        <w:autoSpaceDE w:val="0"/>
        <w:autoSpaceDN w:val="0"/>
        <w:adjustRightInd w:val="0"/>
        <w:rPr>
          <w:rFonts w:ascii="Arial" w:hAnsi="Arial" w:cs="Arial"/>
          <w:sz w:val="28"/>
          <w:szCs w:val="28"/>
          <w:u w:color="7600FF"/>
        </w:rPr>
      </w:pPr>
      <w:r w:rsidRPr="00E222EB">
        <w:rPr>
          <w:rFonts w:ascii="Arial" w:hAnsi="Arial" w:cs="Arial"/>
          <w:sz w:val="28"/>
          <w:szCs w:val="28"/>
          <w:u w:color="7600FF"/>
        </w:rPr>
        <w:t>La casse de pièces en verre ou en plastique est, dans tous les cas, à votre charge.</w:t>
      </w:r>
    </w:p>
    <w:p w14:paraId="01CA44DB" w14:textId="77777777" w:rsidR="00CE136C" w:rsidRPr="00E222EB" w:rsidRDefault="00CE136C" w:rsidP="00CE136C">
      <w:pPr>
        <w:autoSpaceDE w:val="0"/>
        <w:autoSpaceDN w:val="0"/>
        <w:adjustRightInd w:val="0"/>
        <w:rPr>
          <w:rFonts w:ascii="Arial" w:hAnsi="Arial" w:cs="Arial"/>
          <w:sz w:val="28"/>
          <w:szCs w:val="28"/>
          <w:u w:color="7600FF"/>
        </w:rPr>
      </w:pPr>
      <w:r w:rsidRPr="00E222EB">
        <w:rPr>
          <w:rFonts w:ascii="Arial" w:hAnsi="Arial" w:cs="Arial"/>
          <w:sz w:val="28"/>
          <w:szCs w:val="28"/>
          <w:u w:color="7600FF"/>
        </w:rPr>
        <w:t xml:space="preserve">Les pièces d’usure (par exemple : les charbons de moteurs, crochets, courroies d’entraînement, télécommande de rechange, brosses à dents de rechange, lames </w:t>
      </w:r>
      <w:r w:rsidRPr="00E222EB">
        <w:rPr>
          <w:rFonts w:ascii="Arial" w:hAnsi="Arial" w:cs="Arial"/>
          <w:sz w:val="28"/>
          <w:szCs w:val="28"/>
          <w:u w:color="7600FF"/>
        </w:rPr>
        <w:lastRenderedPageBreak/>
        <w:t>de scies etc.) ainsi que leur nettoyage, entretien ou remplacement, ne sont pas garantis, et sont donc à votre charge.</w:t>
      </w:r>
    </w:p>
    <w:p w14:paraId="47C03536" w14:textId="77777777" w:rsidR="00CE136C" w:rsidRPr="00E222EB" w:rsidRDefault="00CE136C" w:rsidP="00CE136C">
      <w:pPr>
        <w:autoSpaceDE w:val="0"/>
        <w:autoSpaceDN w:val="0"/>
        <w:adjustRightInd w:val="0"/>
        <w:rPr>
          <w:rFonts w:ascii="Arial" w:hAnsi="Arial" w:cs="Arial"/>
          <w:sz w:val="28"/>
          <w:szCs w:val="28"/>
          <w:u w:color="7600FF"/>
        </w:rPr>
      </w:pPr>
      <w:r w:rsidRPr="00E222EB">
        <w:rPr>
          <w:rFonts w:ascii="Arial" w:hAnsi="Arial" w:cs="Arial"/>
          <w:sz w:val="28"/>
          <w:szCs w:val="28"/>
          <w:u w:color="7600FF"/>
        </w:rPr>
        <w:t>En cas d’intervention étrangère, la garantie devient caduque.</w:t>
      </w:r>
    </w:p>
    <w:p w14:paraId="33C6468A" w14:textId="77777777" w:rsidR="00CE136C" w:rsidRPr="00E222EB" w:rsidRDefault="00CE136C" w:rsidP="00CE136C">
      <w:pPr>
        <w:autoSpaceDE w:val="0"/>
        <w:autoSpaceDN w:val="0"/>
        <w:adjustRightInd w:val="0"/>
        <w:rPr>
          <w:rFonts w:ascii="Arial" w:hAnsi="Arial" w:cs="Arial"/>
          <w:sz w:val="28"/>
          <w:szCs w:val="28"/>
          <w:u w:color="7600FF"/>
        </w:rPr>
      </w:pPr>
      <w:r w:rsidRPr="00E222EB">
        <w:rPr>
          <w:rFonts w:ascii="Arial" w:hAnsi="Arial" w:cs="Arial"/>
          <w:sz w:val="28"/>
          <w:szCs w:val="28"/>
          <w:u w:color="7600FF"/>
        </w:rPr>
        <w:t>Après écoulement de la durée de garantie, les réparations peuvent être effectuées, contre paiement, par le commerce spécialisé ou un service de réparation.</w:t>
      </w:r>
    </w:p>
    <w:p w14:paraId="0D66AA94" w14:textId="77777777" w:rsidR="00B06EBD" w:rsidRPr="00CD2FE1" w:rsidRDefault="00B06EBD" w:rsidP="00B06EBD">
      <w:pPr>
        <w:jc w:val="center"/>
        <w:rPr>
          <w:rFonts w:ascii="Arial" w:hAnsi="Arial" w:cs="Arial"/>
          <w:sz w:val="28"/>
          <w:szCs w:val="28"/>
        </w:rPr>
      </w:pPr>
    </w:p>
    <w:p w14:paraId="36AAB3A7" w14:textId="77777777" w:rsidR="00B06EBD" w:rsidRPr="00CD2FE1" w:rsidRDefault="00B06EBD" w:rsidP="00C0545F">
      <w:pPr>
        <w:jc w:val="center"/>
        <w:rPr>
          <w:rFonts w:ascii="Arial" w:hAnsi="Arial" w:cs="Arial"/>
          <w:b/>
          <w:sz w:val="28"/>
          <w:szCs w:val="28"/>
        </w:rPr>
      </w:pPr>
      <w:r w:rsidRPr="00CD2FE1">
        <w:rPr>
          <w:rFonts w:ascii="Arial" w:hAnsi="Arial" w:cs="Arial"/>
          <w:b/>
          <w:sz w:val="28"/>
          <w:szCs w:val="28"/>
        </w:rPr>
        <w:t>CARACTÉRISTIQUES TECHNIQUES</w:t>
      </w:r>
    </w:p>
    <w:p w14:paraId="4DBAD6DF" w14:textId="77777777" w:rsidR="00B06EBD" w:rsidRPr="00CD2FE1" w:rsidRDefault="00B06EBD" w:rsidP="00B06EBD">
      <w:pPr>
        <w:ind w:left="284"/>
        <w:rPr>
          <w:rFonts w:ascii="Arial" w:hAnsi="Arial" w:cs="Arial"/>
          <w:noProof/>
          <w:sz w:val="28"/>
          <w:szCs w:val="28"/>
        </w:rPr>
      </w:pPr>
    </w:p>
    <w:p w14:paraId="13D2149D" w14:textId="77777777" w:rsidR="00B06EBD" w:rsidRPr="00CD2FE1" w:rsidRDefault="00B06EBD" w:rsidP="00B06EBD">
      <w:pPr>
        <w:ind w:left="284"/>
        <w:rPr>
          <w:rFonts w:ascii="Arial" w:hAnsi="Arial" w:cs="Arial"/>
          <w:noProof/>
          <w:sz w:val="28"/>
          <w:szCs w:val="28"/>
        </w:rPr>
        <w:sectPr w:rsidR="00B06EBD" w:rsidRPr="00CD2FE1" w:rsidSect="00CD2FE1">
          <w:footerReference w:type="even" r:id="rId33"/>
          <w:footerReference w:type="default" r:id="rId34"/>
          <w:type w:val="continuous"/>
          <w:pgSz w:w="11900" w:h="16840"/>
          <w:pgMar w:top="1134" w:right="851" w:bottom="992" w:left="851" w:header="720" w:footer="720" w:gutter="0"/>
          <w:cols w:space="720" w:equalWidth="0">
            <w:col w:w="10198"/>
          </w:cols>
        </w:sectPr>
      </w:pPr>
    </w:p>
    <w:p w14:paraId="7D6D7837" w14:textId="7000DCC4" w:rsidR="00B06EBD" w:rsidRPr="00CD2FE1" w:rsidRDefault="00CD2FE1" w:rsidP="00B06EBD">
      <w:pPr>
        <w:ind w:left="284"/>
        <w:rPr>
          <w:rFonts w:ascii="Arial" w:hAnsi="Arial" w:cs="Arial"/>
          <w:noProof/>
          <w:sz w:val="28"/>
          <w:szCs w:val="28"/>
        </w:rPr>
      </w:pPr>
      <w:r>
        <w:rPr>
          <w:rFonts w:ascii="Arial" w:hAnsi="Arial" w:cs="Arial"/>
          <w:noProof/>
          <w:sz w:val="28"/>
          <w:szCs w:val="28"/>
        </w:rPr>
        <w:t xml:space="preserve">Alimentation </w:t>
      </w:r>
      <w:r>
        <w:rPr>
          <w:rFonts w:ascii="Arial" w:hAnsi="Arial" w:cs="Arial"/>
          <w:noProof/>
          <w:sz w:val="28"/>
          <w:szCs w:val="28"/>
        </w:rPr>
        <w:tab/>
        <w:t>22</w:t>
      </w:r>
      <w:r w:rsidR="00B06EBD" w:rsidRPr="00CD2FE1">
        <w:rPr>
          <w:rFonts w:ascii="Arial" w:hAnsi="Arial" w:cs="Arial"/>
          <w:noProof/>
          <w:sz w:val="28"/>
          <w:szCs w:val="28"/>
        </w:rPr>
        <w:t>0</w:t>
      </w:r>
      <w:r>
        <w:rPr>
          <w:rFonts w:ascii="Arial" w:hAnsi="Arial" w:cs="Arial"/>
          <w:noProof/>
          <w:sz w:val="28"/>
          <w:szCs w:val="28"/>
        </w:rPr>
        <w:t>-240</w:t>
      </w:r>
      <w:r w:rsidR="00B06EBD" w:rsidRPr="00CD2FE1">
        <w:rPr>
          <w:rFonts w:ascii="Arial" w:hAnsi="Arial" w:cs="Arial"/>
          <w:noProof/>
          <w:sz w:val="28"/>
          <w:szCs w:val="28"/>
        </w:rPr>
        <w:t>V~ 50</w:t>
      </w:r>
      <w:r w:rsidR="005D1921">
        <w:rPr>
          <w:rFonts w:ascii="Arial" w:hAnsi="Arial" w:cs="Arial"/>
          <w:noProof/>
          <w:sz w:val="28"/>
          <w:szCs w:val="28"/>
        </w:rPr>
        <w:t>-</w:t>
      </w:r>
      <w:r w:rsidR="000239C0">
        <w:rPr>
          <w:rFonts w:ascii="Arial" w:hAnsi="Arial" w:cs="Arial"/>
          <w:noProof/>
          <w:sz w:val="28"/>
          <w:szCs w:val="28"/>
        </w:rPr>
        <w:t>60</w:t>
      </w:r>
      <w:r w:rsidR="00B06EBD" w:rsidRPr="00CD2FE1">
        <w:rPr>
          <w:rFonts w:ascii="Arial" w:hAnsi="Arial" w:cs="Arial"/>
          <w:noProof/>
          <w:sz w:val="28"/>
          <w:szCs w:val="28"/>
        </w:rPr>
        <w:t>Hz</w:t>
      </w:r>
    </w:p>
    <w:p w14:paraId="6BA9C41F" w14:textId="01E11EF5" w:rsidR="00B06EBD" w:rsidRPr="00CD2FE1" w:rsidRDefault="00B06EBD" w:rsidP="00B06EBD">
      <w:pPr>
        <w:ind w:left="284"/>
        <w:rPr>
          <w:rFonts w:ascii="Arial" w:hAnsi="Arial" w:cs="Arial"/>
          <w:sz w:val="28"/>
          <w:szCs w:val="28"/>
        </w:rPr>
      </w:pPr>
      <w:r w:rsidRPr="00CD2FE1">
        <w:rPr>
          <w:rFonts w:ascii="Arial" w:hAnsi="Arial" w:cs="Arial"/>
          <w:noProof/>
          <w:sz w:val="28"/>
          <w:szCs w:val="28"/>
        </w:rPr>
        <w:t xml:space="preserve">Puissance </w:t>
      </w:r>
      <w:r w:rsidR="000239C0">
        <w:rPr>
          <w:rFonts w:ascii="Arial" w:hAnsi="Arial" w:cs="Arial"/>
          <w:noProof/>
          <w:sz w:val="28"/>
          <w:szCs w:val="28"/>
        </w:rPr>
        <w:tab/>
        <w:t>1</w:t>
      </w:r>
      <w:r w:rsidR="00176820">
        <w:rPr>
          <w:rFonts w:ascii="Arial" w:hAnsi="Arial" w:cs="Arial"/>
          <w:noProof/>
          <w:sz w:val="28"/>
          <w:szCs w:val="28"/>
        </w:rPr>
        <w:t>1</w:t>
      </w:r>
      <w:r w:rsidR="00CD2FE1">
        <w:rPr>
          <w:rFonts w:ascii="Arial" w:hAnsi="Arial" w:cs="Arial"/>
          <w:noProof/>
          <w:sz w:val="28"/>
          <w:szCs w:val="28"/>
        </w:rPr>
        <w:t>00-</w:t>
      </w:r>
      <w:r w:rsidR="00176820">
        <w:rPr>
          <w:rFonts w:ascii="Arial" w:hAnsi="Arial" w:cs="Arial"/>
          <w:noProof/>
          <w:sz w:val="28"/>
          <w:szCs w:val="28"/>
        </w:rPr>
        <w:t>13</w:t>
      </w:r>
      <w:r w:rsidRPr="00CD2FE1">
        <w:rPr>
          <w:rFonts w:ascii="Arial" w:hAnsi="Arial" w:cs="Arial"/>
          <w:noProof/>
          <w:sz w:val="28"/>
          <w:szCs w:val="28"/>
        </w:rPr>
        <w:t>00W</w:t>
      </w:r>
    </w:p>
    <w:p w14:paraId="6AD5DA10" w14:textId="77777777" w:rsidR="00B06EBD" w:rsidRDefault="00B06EBD" w:rsidP="00B06EBD">
      <w:pPr>
        <w:ind w:left="284"/>
        <w:rPr>
          <w:rFonts w:ascii="Arial" w:hAnsi="Arial" w:cs="Arial"/>
          <w:noProof/>
          <w:sz w:val="28"/>
          <w:szCs w:val="28"/>
        </w:rPr>
      </w:pPr>
      <w:r w:rsidRPr="00CD2FE1">
        <w:rPr>
          <w:rFonts w:ascii="Arial" w:hAnsi="Arial" w:cs="Arial"/>
          <w:noProof/>
          <w:sz w:val="28"/>
          <w:szCs w:val="28"/>
        </w:rPr>
        <w:t xml:space="preserve">Normes </w:t>
      </w:r>
      <w:r w:rsidR="00CD2FE1">
        <w:rPr>
          <w:rFonts w:ascii="Arial" w:hAnsi="Arial" w:cs="Arial"/>
          <w:noProof/>
          <w:sz w:val="28"/>
          <w:szCs w:val="28"/>
        </w:rPr>
        <w:tab/>
      </w:r>
      <w:r w:rsidR="00CD2FE1">
        <w:rPr>
          <w:rFonts w:ascii="Arial" w:hAnsi="Arial" w:cs="Arial"/>
          <w:noProof/>
          <w:sz w:val="28"/>
          <w:szCs w:val="28"/>
        </w:rPr>
        <w:tab/>
      </w:r>
      <w:r w:rsidRPr="00CD2FE1">
        <w:rPr>
          <w:rFonts w:ascii="Arial" w:hAnsi="Arial" w:cs="Arial"/>
          <w:noProof/>
          <w:sz w:val="28"/>
          <w:szCs w:val="28"/>
        </w:rPr>
        <w:t>Classe II</w:t>
      </w:r>
    </w:p>
    <w:p w14:paraId="291B7AF2" w14:textId="77777777" w:rsidR="000239C0" w:rsidRPr="00CD2FE1" w:rsidRDefault="000239C0" w:rsidP="000239C0">
      <w:pPr>
        <w:ind w:left="284"/>
        <w:jc w:val="center"/>
        <w:rPr>
          <w:rFonts w:ascii="Arial" w:hAnsi="Arial" w:cs="Arial"/>
          <w:noProof/>
          <w:sz w:val="28"/>
          <w:szCs w:val="28"/>
        </w:rPr>
      </w:pPr>
      <w:r>
        <w:rPr>
          <w:rFonts w:ascii="Arial" w:hAnsi="Arial" w:cs="Arial"/>
          <w:noProof/>
          <w:sz w:val="28"/>
          <w:szCs w:val="28"/>
        </w:rPr>
        <w:t>Fabriqué en RPC</w:t>
      </w:r>
    </w:p>
    <w:p w14:paraId="1E485561" w14:textId="77777777" w:rsidR="00B06EBD" w:rsidRPr="00CD2FE1" w:rsidRDefault="00B06EBD" w:rsidP="00B06EBD">
      <w:pPr>
        <w:ind w:left="284"/>
        <w:rPr>
          <w:rFonts w:ascii="Arial" w:hAnsi="Arial" w:cs="Arial"/>
          <w:noProof/>
          <w:sz w:val="28"/>
          <w:szCs w:val="28"/>
        </w:rPr>
      </w:pPr>
    </w:p>
    <w:p w14:paraId="58003E4F" w14:textId="77777777" w:rsidR="00B06EBD" w:rsidRPr="00CD2FE1" w:rsidRDefault="00B06EBD" w:rsidP="00B06EBD">
      <w:pPr>
        <w:tabs>
          <w:tab w:val="left" w:pos="3828"/>
        </w:tabs>
        <w:jc w:val="center"/>
        <w:rPr>
          <w:rFonts w:ascii="Arial" w:hAnsi="Arial" w:cs="Arial"/>
          <w:i/>
          <w:sz w:val="28"/>
          <w:szCs w:val="28"/>
          <w:u w:val="single"/>
        </w:rPr>
      </w:pPr>
      <w:r w:rsidRPr="00CD2FE1">
        <w:rPr>
          <w:rFonts w:ascii="Arial" w:hAnsi="Arial" w:cs="Arial"/>
          <w:i/>
          <w:sz w:val="28"/>
          <w:szCs w:val="28"/>
          <w:u w:val="single"/>
        </w:rPr>
        <w:t>Les caractéristiques peuvent changer sans avis préalable</w:t>
      </w:r>
    </w:p>
    <w:p w14:paraId="1C632EE6" w14:textId="77777777" w:rsidR="00B06EBD" w:rsidRPr="00CD2FE1" w:rsidRDefault="00B06EBD" w:rsidP="00B06EBD">
      <w:pPr>
        <w:ind w:left="284"/>
        <w:rPr>
          <w:rFonts w:ascii="Arial" w:hAnsi="Arial" w:cs="Arial"/>
          <w:noProof/>
          <w:sz w:val="28"/>
          <w:szCs w:val="28"/>
        </w:rPr>
      </w:pPr>
    </w:p>
    <w:p w14:paraId="240AEAFF" w14:textId="77777777" w:rsidR="00B06EBD" w:rsidRPr="00CD2FE1" w:rsidRDefault="00B06EBD" w:rsidP="00B06EBD">
      <w:pPr>
        <w:rPr>
          <w:rFonts w:ascii="Arial" w:hAnsi="Arial" w:cs="Arial"/>
          <w:sz w:val="28"/>
          <w:szCs w:val="28"/>
        </w:rPr>
      </w:pPr>
      <w:r w:rsidRPr="00CD2FE1">
        <w:rPr>
          <w:rFonts w:ascii="Arial" w:hAnsi="Arial" w:cs="Arial"/>
          <w:sz w:val="28"/>
          <w:szCs w:val="28"/>
        </w:rPr>
        <w:t xml:space="preserve">ATTENTION : En cas de panne, ne pas ouvrir le boîtier mais faire appel à un technicien qualifié pour les réparations. </w:t>
      </w:r>
    </w:p>
    <w:p w14:paraId="51E61061" w14:textId="77777777" w:rsidR="00B06EBD" w:rsidRPr="00CD2FE1" w:rsidRDefault="00B06EBD" w:rsidP="00B06EBD">
      <w:pPr>
        <w:jc w:val="center"/>
        <w:rPr>
          <w:rFonts w:ascii="Arial" w:hAnsi="Arial" w:cs="Arial"/>
          <w:sz w:val="28"/>
          <w:szCs w:val="28"/>
        </w:rPr>
      </w:pPr>
    </w:p>
    <w:p w14:paraId="020F279E" w14:textId="77777777" w:rsidR="000239C0" w:rsidRDefault="00B06EBD">
      <w:pPr>
        <w:rPr>
          <w:rFonts w:ascii="Arial" w:hAnsi="Arial" w:cs="Arial"/>
          <w:sz w:val="28"/>
          <w:szCs w:val="28"/>
        </w:rPr>
      </w:pPr>
      <w:r w:rsidRPr="00CD2FE1">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1A6F8BBA" w14:textId="77777777" w:rsidR="00BC0CC6" w:rsidRDefault="00BC0CC6">
      <w:pPr>
        <w:rPr>
          <w:rFonts w:ascii="Arial" w:hAnsi="Arial" w:cs="Arial"/>
          <w:sz w:val="28"/>
          <w:szCs w:val="28"/>
        </w:rPr>
      </w:pPr>
    </w:p>
    <w:p w14:paraId="4450224F" w14:textId="77777777" w:rsidR="00B06EBD" w:rsidRPr="00CD2FE1" w:rsidRDefault="00B06EBD">
      <w:pPr>
        <w:rPr>
          <w:rFonts w:ascii="Arial" w:hAnsi="Arial" w:cs="Arial"/>
          <w:sz w:val="28"/>
          <w:szCs w:val="28"/>
        </w:rPr>
      </w:pPr>
      <w:r w:rsidRPr="00CD2FE1">
        <w:rPr>
          <w:rFonts w:ascii="Arial" w:hAnsi="Arial" w:cs="Arial"/>
          <w:sz w:val="28"/>
          <w:szCs w:val="28"/>
        </w:rPr>
        <w:t xml:space="preserve">Cet appareil a été conçu et fabriqué en respect des dernières réglementations et prescriptions techniques, en matière de sécurité. </w:t>
      </w:r>
    </w:p>
    <w:p w14:paraId="514102F8"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p>
    <w:p w14:paraId="7D7290D3" w14:textId="77777777" w:rsidR="00176820" w:rsidRDefault="00176820" w:rsidP="007A4EDF">
      <w:pPr>
        <w:widowControl w:val="0"/>
        <w:autoSpaceDE w:val="0"/>
        <w:autoSpaceDN w:val="0"/>
        <w:adjustRightInd w:val="0"/>
        <w:ind w:right="-2"/>
        <w:jc w:val="center"/>
        <w:rPr>
          <w:rFonts w:ascii="Arial" w:hAnsi="Arial" w:cs="Arial"/>
          <w:b/>
          <w:bCs/>
          <w:sz w:val="28"/>
          <w:szCs w:val="28"/>
        </w:rPr>
      </w:pPr>
    </w:p>
    <w:p w14:paraId="2F2AE32B" w14:textId="77777777" w:rsidR="00176820" w:rsidRDefault="00176820" w:rsidP="007A4EDF">
      <w:pPr>
        <w:widowControl w:val="0"/>
        <w:autoSpaceDE w:val="0"/>
        <w:autoSpaceDN w:val="0"/>
        <w:adjustRightInd w:val="0"/>
        <w:ind w:right="-2"/>
        <w:jc w:val="center"/>
        <w:rPr>
          <w:rFonts w:ascii="Arial" w:hAnsi="Arial" w:cs="Arial"/>
          <w:b/>
          <w:bCs/>
          <w:sz w:val="28"/>
          <w:szCs w:val="28"/>
        </w:rPr>
      </w:pPr>
    </w:p>
    <w:p w14:paraId="461BCEDE"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14:paraId="33DBEE45" w14:textId="463D2796" w:rsidR="007A4EDF" w:rsidRPr="007E6751" w:rsidRDefault="00176820" w:rsidP="007A4EDF">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xml:space="preserve">" LE PERIPOLE " </w:t>
      </w:r>
    </w:p>
    <w:p w14:paraId="17509BD2" w14:textId="77777777" w:rsidR="007A4EDF" w:rsidRPr="007E6751" w:rsidRDefault="007A4EDF" w:rsidP="007A4EDF">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0A767719" w14:textId="3D02410C" w:rsidR="007A4EDF" w:rsidRPr="007E6751" w:rsidRDefault="00315DC1" w:rsidP="007A4EDF">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7A4EDF" w:rsidRPr="007E6751">
        <w:rPr>
          <w:rFonts w:ascii="Arial" w:hAnsi="Arial" w:cs="Arial"/>
          <w:b/>
          <w:bCs/>
          <w:sz w:val="28"/>
          <w:szCs w:val="28"/>
        </w:rPr>
        <w:t>bois - France</w:t>
      </w:r>
    </w:p>
    <w:p w14:paraId="7DC3A935" w14:textId="77777777" w:rsidR="007A4EDF" w:rsidRPr="007E6751" w:rsidRDefault="007A4EDF" w:rsidP="007A4EDF">
      <w:pPr>
        <w:ind w:right="-20"/>
        <w:jc w:val="center"/>
        <w:rPr>
          <w:rFonts w:ascii="Arial" w:hAnsi="Arial" w:cs="Arial"/>
          <w:sz w:val="28"/>
          <w:szCs w:val="28"/>
        </w:rPr>
      </w:pPr>
      <w:r w:rsidRPr="007E6751">
        <w:rPr>
          <w:rFonts w:ascii="Arial" w:hAnsi="Arial" w:cs="Arial"/>
          <w:sz w:val="28"/>
          <w:szCs w:val="28"/>
        </w:rPr>
        <w:t xml:space="preserve"> </w:t>
      </w:r>
    </w:p>
    <w:p w14:paraId="563F601F" w14:textId="77777777" w:rsidR="00551DC3" w:rsidRPr="002877E7" w:rsidRDefault="00551DC3" w:rsidP="007A4EDF">
      <w:pPr>
        <w:tabs>
          <w:tab w:val="left" w:pos="3828"/>
        </w:tabs>
        <w:rPr>
          <w:rFonts w:ascii="Arial" w:hAnsi="Arial" w:cs="Arial"/>
          <w:sz w:val="28"/>
          <w:szCs w:val="28"/>
        </w:rPr>
      </w:pPr>
      <w:r w:rsidRPr="002877E7">
        <w:rPr>
          <w:rFonts w:ascii="Arial" w:hAnsi="Arial" w:cs="Arial"/>
          <w:sz w:val="28"/>
          <w:szCs w:val="28"/>
        </w:rPr>
        <w:t xml:space="preserve"> </w:t>
      </w:r>
    </w:p>
    <w:p w14:paraId="5857677E" w14:textId="77777777" w:rsidR="00551DC3" w:rsidRPr="002877E7" w:rsidRDefault="00551DC3" w:rsidP="00551DC3">
      <w:pPr>
        <w:ind w:right="423"/>
        <w:rPr>
          <w:rFonts w:ascii="Arial" w:hAnsi="Arial" w:cs="Arial"/>
          <w:sz w:val="28"/>
          <w:szCs w:val="28"/>
        </w:rPr>
      </w:pPr>
    </w:p>
    <w:p w14:paraId="2C2A2BA2" w14:textId="77777777" w:rsidR="00B06EBD" w:rsidRPr="000509E0" w:rsidRDefault="00B06EBD" w:rsidP="00B06EBD">
      <w:pPr>
        <w:ind w:left="284"/>
        <w:rPr>
          <w:noProof/>
        </w:rPr>
      </w:pPr>
    </w:p>
    <w:sectPr w:rsidR="00B06EBD" w:rsidRPr="000509E0">
      <w:type w:val="continuous"/>
      <w:pgSz w:w="11900" w:h="16840"/>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967DA" w14:textId="77777777" w:rsidR="004B2EEA" w:rsidRDefault="004B2EEA">
      <w:r>
        <w:separator/>
      </w:r>
    </w:p>
  </w:endnote>
  <w:endnote w:type="continuationSeparator" w:id="0">
    <w:p w14:paraId="4761E8F7" w14:textId="77777777" w:rsidR="004B2EEA" w:rsidRDefault="004B2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neva">
    <w:altName w:val="Geneva"/>
    <w:panose1 w:val="020B0503030404040204"/>
    <w:charset w:val="00"/>
    <w:family w:val="swiss"/>
    <w:pitch w:val="variable"/>
    <w:sig w:usb0="E00002FF" w:usb1="5200205F" w:usb2="00A0C000" w:usb3="00000000" w:csb0="0000019F" w:csb1="00000000"/>
  </w:font>
  <w:font w:name="Times">
    <w:altName w:val="﷽﷽﷽﷽﷽﷽ITFDEVANAGARI MARATHI LIGHT"/>
    <w:panose1 w:val="0000050000000002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E6C3" w14:textId="77777777" w:rsidR="0059325D" w:rsidRDefault="0059325D" w:rsidP="00B06EBD">
    <w:pPr>
      <w:pStyle w:val="Pieddepage"/>
      <w:framePr w:wrap="around" w:vAnchor="text" w:hAnchor="margin" w:xAlign="right" w:y="1"/>
      <w:rPr>
        <w:rStyle w:val="Numrodepage"/>
      </w:rPr>
    </w:pPr>
    <w:r>
      <w:rPr>
        <w:rStyle w:val="Numrodepage"/>
      </w:rPr>
      <w:fldChar w:fldCharType="begin"/>
    </w:r>
    <w:r w:rsidR="00C15CED">
      <w:rPr>
        <w:rStyle w:val="Numrodepage"/>
      </w:rPr>
      <w:instrText>PAGE</w:instrText>
    </w:r>
    <w:r>
      <w:rPr>
        <w:rStyle w:val="Numrodepage"/>
      </w:rPr>
      <w:instrText xml:space="preserve">  </w:instrText>
    </w:r>
    <w:r>
      <w:rPr>
        <w:rStyle w:val="Numrodepage"/>
      </w:rPr>
      <w:fldChar w:fldCharType="end"/>
    </w:r>
  </w:p>
  <w:p w14:paraId="28B38B53" w14:textId="77777777" w:rsidR="0059325D" w:rsidRDefault="0059325D" w:rsidP="00B06E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5FA7" w14:textId="714573B8" w:rsidR="0059325D" w:rsidRDefault="0059325D" w:rsidP="00B06EBD">
    <w:pPr>
      <w:pStyle w:val="Pieddepage"/>
      <w:framePr w:wrap="around" w:vAnchor="text" w:hAnchor="margin" w:xAlign="right" w:y="1"/>
      <w:rPr>
        <w:rStyle w:val="Numrodepage"/>
      </w:rPr>
    </w:pPr>
    <w:r>
      <w:rPr>
        <w:rStyle w:val="Numrodepage"/>
      </w:rPr>
      <w:fldChar w:fldCharType="begin"/>
    </w:r>
    <w:r w:rsidR="00C15CED">
      <w:rPr>
        <w:rStyle w:val="Numrodepage"/>
      </w:rPr>
      <w:instrText>PAGE</w:instrText>
    </w:r>
    <w:r>
      <w:rPr>
        <w:rStyle w:val="Numrodepage"/>
      </w:rPr>
      <w:instrText xml:space="preserve">  </w:instrText>
    </w:r>
    <w:r>
      <w:rPr>
        <w:rStyle w:val="Numrodepage"/>
      </w:rPr>
      <w:fldChar w:fldCharType="separate"/>
    </w:r>
    <w:r w:rsidR="00315DC1">
      <w:rPr>
        <w:rStyle w:val="Numrodepage"/>
        <w:noProof/>
      </w:rPr>
      <w:t>1</w:t>
    </w:r>
    <w:r>
      <w:rPr>
        <w:rStyle w:val="Numrodepage"/>
      </w:rPr>
      <w:fldChar w:fldCharType="end"/>
    </w:r>
  </w:p>
  <w:p w14:paraId="661E7D81" w14:textId="77777777" w:rsidR="0059325D" w:rsidRDefault="0059325D" w:rsidP="00B06EB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E4FE8" w14:textId="77777777" w:rsidR="004B2EEA" w:rsidRDefault="004B2EEA">
      <w:r>
        <w:separator/>
      </w:r>
    </w:p>
  </w:footnote>
  <w:footnote w:type="continuationSeparator" w:id="0">
    <w:p w14:paraId="0DA26DF4" w14:textId="77777777" w:rsidR="004B2EEA" w:rsidRDefault="004B2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410B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0CBE0421"/>
    <w:multiLevelType w:val="hybridMultilevel"/>
    <w:tmpl w:val="1F344E5C"/>
    <w:lvl w:ilvl="0" w:tplc="00FC2BF6">
      <w:start w:val="1"/>
      <w:numFmt w:val="upperLetter"/>
      <w:lvlText w:val="%1."/>
      <w:lvlJc w:val="left"/>
      <w:pPr>
        <w:tabs>
          <w:tab w:val="num" w:pos="1146"/>
        </w:tabs>
        <w:ind w:left="1146"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85F59"/>
    <w:multiLevelType w:val="hybridMultilevel"/>
    <w:tmpl w:val="3078D6D2"/>
    <w:lvl w:ilvl="0" w:tplc="1DCA1B8A">
      <w:start w:val="1"/>
      <w:numFmt w:val="bullet"/>
      <w:lvlText w:val=""/>
      <w:lvlJc w:val="left"/>
      <w:pPr>
        <w:tabs>
          <w:tab w:val="num" w:pos="360"/>
        </w:tabs>
        <w:ind w:left="360" w:hanging="360"/>
      </w:pPr>
      <w:rPr>
        <w:rFonts w:ascii="Symbol" w:eastAsia="Times New Roman" w:hAnsi="Symbol" w:hint="default"/>
        <w:color w:val="FF0000"/>
      </w:rPr>
    </w:lvl>
    <w:lvl w:ilvl="1" w:tplc="CFEAF54C">
      <w:start w:val="5"/>
      <w:numFmt w:val="bullet"/>
      <w:lvlText w:val="-"/>
      <w:lvlJc w:val="left"/>
      <w:pPr>
        <w:tabs>
          <w:tab w:val="num" w:pos="-5160"/>
        </w:tabs>
        <w:ind w:left="-5160" w:hanging="360"/>
      </w:pPr>
      <w:rPr>
        <w:rFonts w:hint="default"/>
      </w:rPr>
    </w:lvl>
    <w:lvl w:ilvl="2" w:tplc="0005040C">
      <w:start w:val="1"/>
      <w:numFmt w:val="bullet"/>
      <w:lvlText w:val=""/>
      <w:lvlJc w:val="left"/>
      <w:pPr>
        <w:tabs>
          <w:tab w:val="num" w:pos="-4440"/>
        </w:tabs>
        <w:ind w:left="-4440" w:hanging="360"/>
      </w:pPr>
      <w:rPr>
        <w:rFonts w:ascii="Wingdings" w:hAnsi="Wingdings" w:hint="default"/>
      </w:rPr>
    </w:lvl>
    <w:lvl w:ilvl="3" w:tplc="0001040C">
      <w:start w:val="1"/>
      <w:numFmt w:val="bullet"/>
      <w:lvlText w:val=""/>
      <w:lvlJc w:val="left"/>
      <w:pPr>
        <w:tabs>
          <w:tab w:val="num" w:pos="-3720"/>
        </w:tabs>
        <w:ind w:left="-3720" w:hanging="360"/>
      </w:pPr>
      <w:rPr>
        <w:rFonts w:ascii="Symbol" w:eastAsia="Times New Roman" w:hAnsi="Symbol" w:hint="default"/>
      </w:rPr>
    </w:lvl>
    <w:lvl w:ilvl="4" w:tplc="0003040C">
      <w:start w:val="1"/>
      <w:numFmt w:val="bullet"/>
      <w:lvlText w:val="o"/>
      <w:lvlJc w:val="left"/>
      <w:pPr>
        <w:tabs>
          <w:tab w:val="num" w:pos="-3000"/>
        </w:tabs>
        <w:ind w:left="-3000" w:hanging="360"/>
      </w:pPr>
      <w:rPr>
        <w:rFonts w:ascii="Courier New" w:hAnsi="Courier New" w:hint="default"/>
      </w:rPr>
    </w:lvl>
    <w:lvl w:ilvl="5" w:tplc="0005040C">
      <w:start w:val="1"/>
      <w:numFmt w:val="bullet"/>
      <w:lvlText w:val=""/>
      <w:lvlJc w:val="left"/>
      <w:pPr>
        <w:tabs>
          <w:tab w:val="num" w:pos="-2280"/>
        </w:tabs>
        <w:ind w:left="-2280" w:hanging="360"/>
      </w:pPr>
      <w:rPr>
        <w:rFonts w:ascii="Wingdings" w:hAnsi="Wingdings" w:hint="default"/>
      </w:rPr>
    </w:lvl>
    <w:lvl w:ilvl="6" w:tplc="0001040C">
      <w:start w:val="1"/>
      <w:numFmt w:val="bullet"/>
      <w:lvlText w:val=""/>
      <w:lvlJc w:val="left"/>
      <w:pPr>
        <w:tabs>
          <w:tab w:val="num" w:pos="-1560"/>
        </w:tabs>
        <w:ind w:left="-1560" w:hanging="360"/>
      </w:pPr>
      <w:rPr>
        <w:rFonts w:ascii="Symbol" w:eastAsia="Times New Roman" w:hAnsi="Symbol" w:hint="default"/>
      </w:rPr>
    </w:lvl>
    <w:lvl w:ilvl="7" w:tplc="0003040C">
      <w:start w:val="1"/>
      <w:numFmt w:val="bullet"/>
      <w:lvlText w:val="o"/>
      <w:lvlJc w:val="left"/>
      <w:pPr>
        <w:tabs>
          <w:tab w:val="num" w:pos="-840"/>
        </w:tabs>
        <w:ind w:left="-840" w:hanging="360"/>
      </w:pPr>
      <w:rPr>
        <w:rFonts w:ascii="Courier New" w:hAnsi="Courier New" w:hint="default"/>
      </w:rPr>
    </w:lvl>
    <w:lvl w:ilvl="8" w:tplc="0005040C">
      <w:start w:val="1"/>
      <w:numFmt w:val="bullet"/>
      <w:lvlText w:val=""/>
      <w:lvlJc w:val="left"/>
      <w:pPr>
        <w:tabs>
          <w:tab w:val="num" w:pos="-120"/>
        </w:tabs>
        <w:ind w:left="-12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5B1B0A"/>
    <w:multiLevelType w:val="hybridMultilevel"/>
    <w:tmpl w:val="159C48E8"/>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4A35B7"/>
    <w:multiLevelType w:val="hybridMultilevel"/>
    <w:tmpl w:val="E4D8C9D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0904039"/>
    <w:multiLevelType w:val="hybridMultilevel"/>
    <w:tmpl w:val="F612C9A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B76541F"/>
    <w:multiLevelType w:val="hybridMultilevel"/>
    <w:tmpl w:val="454E119A"/>
    <w:lvl w:ilvl="0" w:tplc="E8189C5E">
      <w:numFmt w:val="bullet"/>
      <w:lvlText w:val="-"/>
      <w:lvlJc w:val="left"/>
      <w:pPr>
        <w:tabs>
          <w:tab w:val="num" w:pos="720"/>
        </w:tabs>
        <w:ind w:left="720" w:hanging="360"/>
      </w:pPr>
      <w:rPr>
        <w:rFonts w:ascii="Times New Roman" w:eastAsia="SimSu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956343"/>
    <w:multiLevelType w:val="hybridMultilevel"/>
    <w:tmpl w:val="9D36A19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D1A2A"/>
    <w:multiLevelType w:val="hybridMultilevel"/>
    <w:tmpl w:val="F73AEE10"/>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7F4F49"/>
    <w:multiLevelType w:val="hybridMultilevel"/>
    <w:tmpl w:val="B2D889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7BA25189"/>
    <w:multiLevelType w:val="hybridMultilevel"/>
    <w:tmpl w:val="86968CF0"/>
    <w:lvl w:ilvl="0" w:tplc="040C000F">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num w:numId="1">
    <w:abstractNumId w:val="4"/>
  </w:num>
  <w:num w:numId="2">
    <w:abstractNumId w:val="13"/>
  </w:num>
  <w:num w:numId="3">
    <w:abstractNumId w:val="8"/>
  </w:num>
  <w:num w:numId="4">
    <w:abstractNumId w:val="15"/>
  </w:num>
  <w:num w:numId="5">
    <w:abstractNumId w:val="11"/>
  </w:num>
  <w:num w:numId="6">
    <w:abstractNumId w:val="17"/>
  </w:num>
  <w:num w:numId="7">
    <w:abstractNumId w:val="12"/>
  </w:num>
  <w:num w:numId="8">
    <w:abstractNumId w:val="10"/>
  </w:num>
  <w:num w:numId="9">
    <w:abstractNumId w:val="3"/>
  </w:num>
  <w:num w:numId="10">
    <w:abstractNumId w:val="6"/>
  </w:num>
  <w:num w:numId="11">
    <w:abstractNumId w:val="1"/>
  </w:num>
  <w:num w:numId="12">
    <w:abstractNumId w:val="16"/>
  </w:num>
  <w:num w:numId="13">
    <w:abstractNumId w:val="2"/>
  </w:num>
  <w:num w:numId="14">
    <w:abstractNumId w:val="5"/>
  </w:num>
  <w:num w:numId="15">
    <w:abstractNumId w:val="0"/>
  </w:num>
  <w:num w:numId="16">
    <w:abstractNumId w:val="18"/>
  </w:num>
  <w:num w:numId="17">
    <w:abstractNumId w:val="7"/>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31"/>
    <w:rsid w:val="000239C0"/>
    <w:rsid w:val="00055D53"/>
    <w:rsid w:val="000C3062"/>
    <w:rsid w:val="00104D55"/>
    <w:rsid w:val="0011486C"/>
    <w:rsid w:val="00176820"/>
    <w:rsid w:val="001C308B"/>
    <w:rsid w:val="00286E58"/>
    <w:rsid w:val="002D7F00"/>
    <w:rsid w:val="002F4F4C"/>
    <w:rsid w:val="00306F76"/>
    <w:rsid w:val="00315DC1"/>
    <w:rsid w:val="0035084D"/>
    <w:rsid w:val="00360731"/>
    <w:rsid w:val="00365DA7"/>
    <w:rsid w:val="00466AD5"/>
    <w:rsid w:val="004B14CD"/>
    <w:rsid w:val="004B2EEA"/>
    <w:rsid w:val="004C63FA"/>
    <w:rsid w:val="0053148B"/>
    <w:rsid w:val="00551DC3"/>
    <w:rsid w:val="005657C7"/>
    <w:rsid w:val="00571535"/>
    <w:rsid w:val="00580926"/>
    <w:rsid w:val="0059325D"/>
    <w:rsid w:val="005C5675"/>
    <w:rsid w:val="005C7694"/>
    <w:rsid w:val="005D1921"/>
    <w:rsid w:val="005F2880"/>
    <w:rsid w:val="005F7CA2"/>
    <w:rsid w:val="006064BB"/>
    <w:rsid w:val="0070598D"/>
    <w:rsid w:val="00776846"/>
    <w:rsid w:val="007A4EDF"/>
    <w:rsid w:val="00801B26"/>
    <w:rsid w:val="00823570"/>
    <w:rsid w:val="00843C69"/>
    <w:rsid w:val="008508E0"/>
    <w:rsid w:val="008672AC"/>
    <w:rsid w:val="008704DA"/>
    <w:rsid w:val="008B03C9"/>
    <w:rsid w:val="008D3CE0"/>
    <w:rsid w:val="008E3041"/>
    <w:rsid w:val="00AB07BD"/>
    <w:rsid w:val="00AE24D7"/>
    <w:rsid w:val="00B06EBD"/>
    <w:rsid w:val="00BA72A9"/>
    <w:rsid w:val="00BC0CC6"/>
    <w:rsid w:val="00C0545F"/>
    <w:rsid w:val="00C15CED"/>
    <w:rsid w:val="00C37E2A"/>
    <w:rsid w:val="00C52F50"/>
    <w:rsid w:val="00CD2FE1"/>
    <w:rsid w:val="00CE136C"/>
    <w:rsid w:val="00CE22B0"/>
    <w:rsid w:val="00D92428"/>
    <w:rsid w:val="00DD62D3"/>
    <w:rsid w:val="00E57F1D"/>
    <w:rsid w:val="00F05243"/>
    <w:rsid w:val="00F145D8"/>
    <w:rsid w:val="00F719EE"/>
    <w:rsid w:val="00F83907"/>
    <w:rsid w:val="00FA1389"/>
    <w:rsid w:val="00FD579C"/>
    <w:rsid w:val="00FD7ED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CA3AB8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Geneva" w:hAnsi="Geneva"/>
    </w:rPr>
  </w:style>
  <w:style w:type="paragraph" w:styleId="Titre1">
    <w:name w:val="heading 1"/>
    <w:basedOn w:val="Normal"/>
    <w:next w:val="Normal"/>
    <w:qFormat/>
    <w:pPr>
      <w:outlineLvl w:val="0"/>
    </w:pPr>
  </w:style>
  <w:style w:type="paragraph" w:styleId="Titre2">
    <w:name w:val="heading 2"/>
    <w:basedOn w:val="Normal"/>
    <w:next w:val="Normal"/>
    <w:link w:val="Titre2Car"/>
    <w:qFormat/>
    <w:pPr>
      <w:outlineLvl w:val="1"/>
    </w:pPr>
    <w:rPr>
      <w:lang w:val="x-none" w:eastAsia="x-none"/>
    </w:rPr>
  </w:style>
  <w:style w:type="paragraph" w:styleId="Titre3">
    <w:name w:val="heading 3"/>
    <w:basedOn w:val="Normal"/>
    <w:next w:val="Normal"/>
    <w:qFormat/>
    <w:pPr>
      <w:outlineLvl w:val="2"/>
    </w:pPr>
  </w:style>
  <w:style w:type="paragraph" w:styleId="Titre4">
    <w:name w:val="heading 4"/>
    <w:basedOn w:val="Normal"/>
    <w:next w:val="Normal"/>
    <w:qFormat/>
    <w:pPr>
      <w:outlineLvl w:val="3"/>
    </w:pPr>
  </w:style>
  <w:style w:type="paragraph" w:styleId="Titre5">
    <w:name w:val="heading 5"/>
    <w:basedOn w:val="Normal"/>
    <w:next w:val="Normal"/>
    <w:qFormat/>
    <w:pPr>
      <w:outlineLvl w:val="4"/>
    </w:pPr>
  </w:style>
  <w:style w:type="paragraph" w:styleId="Titre6">
    <w:name w:val="heading 6"/>
    <w:basedOn w:val="Normal"/>
    <w:next w:val="Normal"/>
    <w:qFormat/>
    <w:pPr>
      <w:outlineLvl w:val="5"/>
    </w:pPr>
  </w:style>
  <w:style w:type="paragraph" w:styleId="Titre7">
    <w:name w:val="heading 7"/>
    <w:basedOn w:val="Normal"/>
    <w:next w:val="Normal"/>
    <w:qFormat/>
    <w:pPr>
      <w:outlineLvl w:val="6"/>
    </w:pPr>
  </w:style>
  <w:style w:type="paragraph" w:styleId="Titre8">
    <w:name w:val="heading 8"/>
    <w:basedOn w:val="Normal"/>
    <w:next w:val="Normal"/>
    <w:qFormat/>
    <w:pPr>
      <w:outlineLvl w:val="7"/>
    </w:pPr>
  </w:style>
  <w:style w:type="paragraph" w:styleId="Titre9">
    <w:name w:val="heading 9"/>
    <w:basedOn w:val="Normal"/>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tabs>
        <w:tab w:val="left" w:pos="310"/>
      </w:tabs>
      <w:ind w:left="260" w:firstLine="24"/>
      <w:jc w:val="both"/>
    </w:pPr>
    <w:rPr>
      <w:rFonts w:ascii="Times" w:hAnsi="Times"/>
      <w:sz w:val="28"/>
      <w:lang w:val="en-US"/>
    </w:rPr>
  </w:style>
  <w:style w:type="paragraph" w:styleId="Corpsdetexte">
    <w:name w:val="Body Text"/>
    <w:basedOn w:val="Normal"/>
    <w:rPr>
      <w:rFonts w:ascii="Times New Roman" w:hAnsi="Times New Roman"/>
    </w:rPr>
  </w:style>
  <w:style w:type="paragraph" w:styleId="Retraitcorpsdetexte3">
    <w:name w:val="Body Text Indent 3"/>
    <w:basedOn w:val="Normal"/>
    <w:pPr>
      <w:ind w:left="2410"/>
    </w:pPr>
    <w:rPr>
      <w:rFonts w:ascii="Times" w:hAnsi="Times"/>
      <w:lang w:val="en-GB"/>
    </w:rPr>
  </w:style>
  <w:style w:type="paragraph" w:styleId="Corpsdetexte2">
    <w:name w:val="Body Text 2"/>
    <w:basedOn w:val="Normal"/>
    <w:link w:val="Corpsdetexte2Car"/>
    <w:pPr>
      <w:jc w:val="both"/>
    </w:pPr>
    <w:rPr>
      <w:rFonts w:ascii="Times" w:hAnsi="Times"/>
      <w:sz w:val="24"/>
      <w:lang w:val="x-none" w:eastAsia="x-none"/>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styleId="Pieddepage">
    <w:name w:val="footer"/>
    <w:basedOn w:val="Normal"/>
    <w:semiHidden/>
    <w:rsid w:val="00A409E4"/>
    <w:pPr>
      <w:tabs>
        <w:tab w:val="center" w:pos="4536"/>
        <w:tab w:val="right" w:pos="9072"/>
      </w:tabs>
    </w:pPr>
  </w:style>
  <w:style w:type="character" w:styleId="Numrodepage">
    <w:name w:val="page number"/>
    <w:basedOn w:val="Policepardfaut"/>
    <w:rsid w:val="00A409E4"/>
  </w:style>
  <w:style w:type="character" w:customStyle="1" w:styleId="Titre2Car">
    <w:name w:val="Titre 2 Car"/>
    <w:link w:val="Titre2"/>
    <w:rsid w:val="00CD2FE1"/>
    <w:rPr>
      <w:rFonts w:ascii="Geneva" w:hAnsi="Geneva"/>
    </w:rPr>
  </w:style>
  <w:style w:type="character" w:customStyle="1" w:styleId="Corpsdetexte2Car">
    <w:name w:val="Corps de texte 2 Car"/>
    <w:link w:val="Corpsdetexte2"/>
    <w:rsid w:val="00CD2FE1"/>
    <w:rPr>
      <w:rFonts w:ascii="Times" w:hAnsi="Times"/>
      <w:sz w:val="24"/>
    </w:rPr>
  </w:style>
  <w:style w:type="character" w:styleId="Lienhypertexte">
    <w:name w:val="Hyperlink"/>
    <w:uiPriority w:val="99"/>
    <w:unhideWhenUsed/>
    <w:rsid w:val="007A4EDF"/>
    <w:rPr>
      <w:color w:val="0000FF"/>
      <w:u w:val="single"/>
    </w:rPr>
  </w:style>
  <w:style w:type="paragraph" w:styleId="NormalWeb">
    <w:name w:val="Normal (Web)"/>
    <w:basedOn w:val="Normal"/>
    <w:uiPriority w:val="99"/>
    <w:unhideWhenUsed/>
    <w:rsid w:val="0070598D"/>
    <w:pPr>
      <w:spacing w:before="100" w:beforeAutospacing="1" w:after="100" w:afterAutospacing="1"/>
    </w:pPr>
    <w:rPr>
      <w:rFonts w:ascii="Times" w:hAnsi="Times"/>
    </w:rPr>
  </w:style>
  <w:style w:type="paragraph" w:styleId="En-tte">
    <w:name w:val="header"/>
    <w:basedOn w:val="Normal"/>
    <w:link w:val="En-tteCar"/>
    <w:uiPriority w:val="99"/>
    <w:unhideWhenUsed/>
    <w:rsid w:val="00365DA7"/>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365DA7"/>
    <w:rPr>
      <w:rFonts w:ascii="Geneva" w:hAnsi="Geneva"/>
      <w:sz w:val="18"/>
      <w:szCs w:val="18"/>
      <w:lang w:val="fr-FR" w:eastAsia="fr-FR"/>
    </w:rPr>
  </w:style>
  <w:style w:type="character" w:customStyle="1" w:styleId="Marquedannotation">
    <w:name w:val="Marque d'annotation"/>
    <w:uiPriority w:val="99"/>
    <w:semiHidden/>
    <w:unhideWhenUsed/>
    <w:rsid w:val="00365DA7"/>
    <w:rPr>
      <w:sz w:val="21"/>
      <w:szCs w:val="21"/>
    </w:rPr>
  </w:style>
  <w:style w:type="paragraph" w:styleId="Commentaire">
    <w:name w:val="annotation text"/>
    <w:basedOn w:val="Normal"/>
    <w:link w:val="CommentaireCar"/>
    <w:uiPriority w:val="99"/>
    <w:semiHidden/>
    <w:unhideWhenUsed/>
    <w:rsid w:val="00365DA7"/>
  </w:style>
  <w:style w:type="character" w:customStyle="1" w:styleId="CommentaireCar">
    <w:name w:val="Commentaire Car"/>
    <w:link w:val="Commentaire"/>
    <w:uiPriority w:val="99"/>
    <w:semiHidden/>
    <w:rsid w:val="00365DA7"/>
    <w:rPr>
      <w:rFonts w:ascii="Geneva" w:hAnsi="Geneva"/>
      <w:lang w:val="fr-FR" w:eastAsia="fr-FR"/>
    </w:rPr>
  </w:style>
  <w:style w:type="paragraph" w:styleId="Objetducommentaire">
    <w:name w:val="annotation subject"/>
    <w:basedOn w:val="Commentaire"/>
    <w:next w:val="Commentaire"/>
    <w:link w:val="ObjetducommentaireCar"/>
    <w:uiPriority w:val="99"/>
    <w:semiHidden/>
    <w:unhideWhenUsed/>
    <w:rsid w:val="00365DA7"/>
    <w:rPr>
      <w:b/>
      <w:bCs/>
    </w:rPr>
  </w:style>
  <w:style w:type="character" w:customStyle="1" w:styleId="ObjetducommentaireCar">
    <w:name w:val="Objet du commentaire Car"/>
    <w:link w:val="Objetducommentaire"/>
    <w:uiPriority w:val="99"/>
    <w:semiHidden/>
    <w:rsid w:val="00365DA7"/>
    <w:rPr>
      <w:rFonts w:ascii="Geneva" w:hAnsi="Geneva"/>
      <w:b/>
      <w:bCs/>
      <w:lang w:val="fr-FR" w:eastAsia="fr-FR"/>
    </w:rPr>
  </w:style>
  <w:style w:type="paragraph" w:styleId="Textedebulles">
    <w:name w:val="Balloon Text"/>
    <w:basedOn w:val="Normal"/>
    <w:link w:val="TextedebullesCar"/>
    <w:uiPriority w:val="99"/>
    <w:semiHidden/>
    <w:unhideWhenUsed/>
    <w:rsid w:val="00365DA7"/>
    <w:rPr>
      <w:sz w:val="18"/>
      <w:szCs w:val="18"/>
    </w:rPr>
  </w:style>
  <w:style w:type="character" w:customStyle="1" w:styleId="TextedebullesCar">
    <w:name w:val="Texte de bulles Car"/>
    <w:link w:val="Textedebulles"/>
    <w:uiPriority w:val="99"/>
    <w:semiHidden/>
    <w:rsid w:val="00365DA7"/>
    <w:rPr>
      <w:rFonts w:ascii="Geneva" w:hAnsi="Geneva"/>
      <w:sz w:val="18"/>
      <w:szCs w:val="18"/>
      <w:lang w:val="fr-FR" w:eastAsia="fr-FR"/>
    </w:rPr>
  </w:style>
  <w:style w:type="character" w:styleId="Marquedecommentaire">
    <w:name w:val="annotation reference"/>
    <w:basedOn w:val="Policepardfaut"/>
    <w:uiPriority w:val="99"/>
    <w:semiHidden/>
    <w:unhideWhenUsed/>
    <w:rsid w:val="0077684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7.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0.jpe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0.jpeg"/><Relationship Id="rId25" Type="http://schemas.openxmlformats.org/officeDocument/2006/relationships/image" Target="media/image11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image" Target="media/image10.png"/><Relationship Id="rId32"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image" Target="media/image12.emf"/><Relationship Id="rId36" Type="http://schemas.openxmlformats.org/officeDocument/2006/relationships/theme" Target="theme/theme1.xml"/><Relationship Id="rId19" Type="http://schemas.openxmlformats.org/officeDocument/2006/relationships/image" Target="media/image80.emf"/><Relationship Id="rId31"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2196</Words>
  <Characters>12080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SOTECH</Company>
  <LinksUpToDate>false</LinksUpToDate>
  <CharactersWithSpaces>14248</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17225</vt:i4>
      </vt:variant>
      <vt:variant>
        <vt:i4>1025</vt:i4>
      </vt:variant>
      <vt:variant>
        <vt:i4>1</vt:i4>
      </vt:variant>
      <vt:variant>
        <vt:lpwstr>TECHWOOD LOGO black</vt:lpwstr>
      </vt:variant>
      <vt:variant>
        <vt:lpwstr/>
      </vt:variant>
      <vt:variant>
        <vt:i4>3604536</vt:i4>
      </vt:variant>
      <vt:variant>
        <vt:i4>17248</vt:i4>
      </vt:variant>
      <vt:variant>
        <vt:i4>1026</vt:i4>
      </vt:variant>
      <vt:variant>
        <vt:i4>1</vt:i4>
      </vt:variant>
      <vt:variant>
        <vt:lpwstr>TSC-2106-N</vt:lpwstr>
      </vt:variant>
      <vt:variant>
        <vt:lpwstr/>
      </vt:variant>
      <vt:variant>
        <vt:i4>3145784</vt:i4>
      </vt:variant>
      <vt:variant>
        <vt:i4>17251</vt:i4>
      </vt:variant>
      <vt:variant>
        <vt:i4>1027</vt:i4>
      </vt:variant>
      <vt:variant>
        <vt:i4>1</vt:i4>
      </vt:variant>
      <vt:variant>
        <vt:lpwstr>TSC-2101-N</vt:lpwstr>
      </vt:variant>
      <vt:variant>
        <vt:lpwstr/>
      </vt:variant>
      <vt:variant>
        <vt:i4>262157</vt:i4>
      </vt:variant>
      <vt:variant>
        <vt:i4>17592</vt:i4>
      </vt:variant>
      <vt:variant>
        <vt:i4>1029</vt:i4>
      </vt:variant>
      <vt:variant>
        <vt:i4>1</vt:i4>
      </vt:variant>
      <vt:variant>
        <vt:lpwstr>BOOK</vt:lpwstr>
      </vt:variant>
      <vt:variant>
        <vt:lpwstr/>
      </vt:variant>
      <vt:variant>
        <vt:i4>2097156</vt:i4>
      </vt:variant>
      <vt:variant>
        <vt:i4>17595</vt:i4>
      </vt:variant>
      <vt:variant>
        <vt:i4>1030</vt:i4>
      </vt:variant>
      <vt:variant>
        <vt:i4>1</vt:i4>
      </vt:variant>
      <vt:variant>
        <vt:lpwstr>Trash détouré</vt:lpwstr>
      </vt:variant>
      <vt:variant>
        <vt:lpwstr/>
      </vt:variant>
      <vt:variant>
        <vt:i4>1835074</vt:i4>
      </vt:variant>
      <vt:variant>
        <vt:i4>17598</vt:i4>
      </vt:variant>
      <vt:variant>
        <vt:i4>1031</vt:i4>
      </vt:variant>
      <vt:variant>
        <vt:i4>1</vt:i4>
      </vt:variant>
      <vt:variant>
        <vt:lpwstr>CE détouré</vt:lpwstr>
      </vt:variant>
      <vt:variant>
        <vt:lpwstr/>
      </vt:variant>
      <vt:variant>
        <vt:i4>6619195</vt:i4>
      </vt:variant>
      <vt:variant>
        <vt:i4>17601</vt:i4>
      </vt:variant>
      <vt:variant>
        <vt:i4>1032</vt:i4>
      </vt:variant>
      <vt:variant>
        <vt:i4>1</vt:i4>
      </vt:variant>
      <vt:variant>
        <vt:lpwstr>Rohs détouré</vt:lpwstr>
      </vt:variant>
      <vt:variant>
        <vt:lpwstr/>
      </vt:variant>
      <vt:variant>
        <vt:i4>1835855</vt:i4>
      </vt:variant>
      <vt:variant>
        <vt:i4>17604</vt:i4>
      </vt:variant>
      <vt:variant>
        <vt:i4>1033</vt:i4>
      </vt:variant>
      <vt:variant>
        <vt:i4>1</vt:i4>
      </vt:variant>
      <vt:variant>
        <vt:lpwstr>Double carré</vt:lpwstr>
      </vt:variant>
      <vt:variant>
        <vt:lpwstr/>
      </vt:variant>
      <vt:variant>
        <vt:i4>4128793</vt:i4>
      </vt:variant>
      <vt:variant>
        <vt:i4>17607</vt:i4>
      </vt:variant>
      <vt:variant>
        <vt:i4>1034</vt:i4>
      </vt:variant>
      <vt:variant>
        <vt:i4>1</vt:i4>
      </vt:variant>
      <vt:variant>
        <vt:lpwstr>Hot Surface</vt:lpwstr>
      </vt:variant>
      <vt:variant>
        <vt:lpwstr/>
      </vt:variant>
      <vt:variant>
        <vt:i4>1441827</vt:i4>
      </vt:variant>
      <vt:variant>
        <vt:i4>17610</vt:i4>
      </vt:variant>
      <vt:variant>
        <vt:i4>1035</vt:i4>
      </vt:variant>
      <vt:variant>
        <vt:i4>1</vt:i4>
      </vt:variant>
      <vt:variant>
        <vt:lpwstr>No Shower</vt:lpwstr>
      </vt:variant>
      <vt:variant>
        <vt:lpwstr/>
      </vt:variant>
      <vt:variant>
        <vt:i4>7405692</vt:i4>
      </vt:variant>
      <vt:variant>
        <vt:i4>17613</vt:i4>
      </vt:variant>
      <vt:variant>
        <vt:i4>1036</vt:i4>
      </vt:variant>
      <vt:variant>
        <vt:i4>1</vt:i4>
      </vt:variant>
      <vt:variant>
        <vt:lpwstr>TRIMAN</vt:lpwstr>
      </vt:variant>
      <vt:variant>
        <vt:lpwstr/>
      </vt:variant>
      <vt:variant>
        <vt:i4>2621539</vt:i4>
      </vt:variant>
      <vt:variant>
        <vt:i4>17616</vt:i4>
      </vt:variant>
      <vt:variant>
        <vt:i4>1037</vt:i4>
      </vt:variant>
      <vt:variant>
        <vt:i4>1</vt:i4>
      </vt:variant>
      <vt:variant>
        <vt:lpwstr>Surface chaude</vt:lpwstr>
      </vt:variant>
      <vt:variant>
        <vt:lpwstr/>
      </vt:variant>
      <vt:variant>
        <vt:i4>6815818</vt:i4>
      </vt:variant>
      <vt:variant>
        <vt:i4>17619</vt:i4>
      </vt:variant>
      <vt:variant>
        <vt:i4>1038</vt:i4>
      </vt:variant>
      <vt:variant>
        <vt:i4>1</vt:i4>
      </vt:variant>
      <vt:variant>
        <vt:lpwstr>detail3</vt:lpwstr>
      </vt:variant>
      <vt:variant>
        <vt:lpwstr/>
      </vt:variant>
      <vt:variant>
        <vt:i4>6815816</vt:i4>
      </vt:variant>
      <vt:variant>
        <vt:i4>17622</vt:i4>
      </vt:variant>
      <vt:variant>
        <vt:i4>1039</vt:i4>
      </vt:variant>
      <vt:variant>
        <vt:i4>1</vt:i4>
      </vt:variant>
      <vt:variant>
        <vt:lpwstr>detail1</vt:lpwstr>
      </vt:variant>
      <vt:variant>
        <vt:lpwstr/>
      </vt:variant>
      <vt:variant>
        <vt:i4>6815819</vt:i4>
      </vt:variant>
      <vt:variant>
        <vt:i4>17625</vt:i4>
      </vt:variant>
      <vt:variant>
        <vt:i4>1040</vt:i4>
      </vt:variant>
      <vt:variant>
        <vt:i4>1</vt:i4>
      </vt:variant>
      <vt:variant>
        <vt:lpwstr>detail2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4</cp:revision>
  <cp:lastPrinted>2012-04-10T13:56:00Z</cp:lastPrinted>
  <dcterms:created xsi:type="dcterms:W3CDTF">2019-07-04T07:48:00Z</dcterms:created>
  <dcterms:modified xsi:type="dcterms:W3CDTF">2021-01-29T11:35:00Z</dcterms:modified>
</cp:coreProperties>
</file>