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91979" w14:textId="673D4B2F" w:rsidR="00A21EDA" w:rsidRPr="007E6751" w:rsidRDefault="003273C1" w:rsidP="00A21EDA">
      <w:pPr>
        <w:rPr>
          <w:sz w:val="24"/>
          <w:lang w:val="fr-FR"/>
        </w:rPr>
      </w:pPr>
      <w:r w:rsidRPr="007B325A">
        <w:rPr>
          <w:noProof/>
          <w:lang w:val="fr-FR" w:eastAsia="fr-FR"/>
        </w:rPr>
        <mc:AlternateContent>
          <mc:Choice Requires="wps">
            <w:drawing>
              <wp:anchor distT="0" distB="0" distL="114300" distR="114300" simplePos="0" relativeHeight="251654656" behindDoc="0" locked="0" layoutInCell="1" allowOverlap="1" wp14:anchorId="6C2D14B3" wp14:editId="18800014">
                <wp:simplePos x="0" y="0"/>
                <wp:positionH relativeFrom="column">
                  <wp:posOffset>4425950</wp:posOffset>
                </wp:positionH>
                <wp:positionV relativeFrom="paragraph">
                  <wp:posOffset>-31750</wp:posOffset>
                </wp:positionV>
                <wp:extent cx="1943100" cy="457200"/>
                <wp:effectExtent l="635" t="2540" r="0" b="0"/>
                <wp:wrapThrough wrapText="bothSides">
                  <wp:wrapPolygon edited="0">
                    <wp:start x="0" y="0"/>
                    <wp:lineTo x="21600" y="0"/>
                    <wp:lineTo x="21600" y="21600"/>
                    <wp:lineTo x="0" y="21600"/>
                    <wp:lineTo x="0" y="0"/>
                  </wp:wrapPolygon>
                </wp:wrapThrough>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0AEFA59" w14:textId="126BDC45" w:rsidR="007B325A" w:rsidRPr="007B325A" w:rsidRDefault="00802750" w:rsidP="007B325A">
                            <w:pPr>
                              <w:pStyle w:val="Titre2"/>
                              <w:rPr>
                                <w:rFonts w:ascii="Arial Black" w:hAnsi="Arial Black"/>
                                <w:b w:val="0"/>
                                <w:i w:val="0"/>
                                <w:spacing w:val="20"/>
                                <w:sz w:val="40"/>
                              </w:rPr>
                            </w:pPr>
                            <w:r>
                              <w:rPr>
                                <w:rFonts w:ascii="Arial Black" w:hAnsi="Arial Black"/>
                                <w:b w:val="0"/>
                                <w:i w:val="0"/>
                                <w:spacing w:val="20"/>
                                <w:sz w:val="40"/>
                              </w:rPr>
                              <w:t>TMP-66</w:t>
                            </w:r>
                            <w:r w:rsidR="007B325A" w:rsidRPr="007B325A">
                              <w:rPr>
                                <w:rFonts w:ascii="Arial Black" w:hAnsi="Arial Black"/>
                                <w:b w:val="0"/>
                                <w:i w:val="0"/>
                                <w:spacing w:val="20"/>
                                <w:sz w:val="40"/>
                              </w:rPr>
                              <w:t>6</w:t>
                            </w:r>
                          </w:p>
                          <w:p w14:paraId="73C6F2E2" w14:textId="77777777" w:rsidR="007B325A" w:rsidRPr="007B325A" w:rsidRDefault="007B325A" w:rsidP="007B3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14B3" id="_x0000_t202" coordsize="21600,21600" o:spt="202" path="m0,0l0,21600,21600,21600,21600,0xe">
                <v:stroke joinstyle="miter"/>
                <v:path gradientshapeok="t" o:connecttype="rect"/>
              </v:shapetype>
              <v:shape id="Text Box 29" o:spid="_x0000_s1026" type="#_x0000_t202" style="position:absolute;margin-left:348.5pt;margin-top:-2.45pt;width:153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" filled="f" stroked="f">
                <v:textbox>
                  <w:txbxContent>
                    <w:p w14:paraId="20AEFA59" w14:textId="126BDC45" w:rsidR="007B325A" w:rsidRPr="007B325A" w:rsidRDefault="00802750" w:rsidP="007B325A">
                      <w:pPr>
                        <w:pStyle w:val="Titre2"/>
                        <w:rPr>
                          <w:rFonts w:ascii="Arial Black" w:hAnsi="Arial Black"/>
                          <w:b w:val="0"/>
                          <w:i w:val="0"/>
                          <w:spacing w:val="20"/>
                          <w:sz w:val="40"/>
                        </w:rPr>
                      </w:pPr>
                      <w:r>
                        <w:rPr>
                          <w:rFonts w:ascii="Arial Black" w:hAnsi="Arial Black"/>
                          <w:b w:val="0"/>
                          <w:i w:val="0"/>
                          <w:spacing w:val="20"/>
                          <w:sz w:val="40"/>
                        </w:rPr>
                        <w:t>TMP-66</w:t>
                      </w:r>
                      <w:r w:rsidR="007B325A" w:rsidRPr="007B325A">
                        <w:rPr>
                          <w:rFonts w:ascii="Arial Black" w:hAnsi="Arial Black"/>
                          <w:b w:val="0"/>
                          <w:i w:val="0"/>
                          <w:spacing w:val="20"/>
                          <w:sz w:val="40"/>
                        </w:rPr>
                        <w:t>6</w:t>
                      </w:r>
                    </w:p>
                    <w:p w14:paraId="73C6F2E2" w14:textId="77777777" w:rsidR="007B325A" w:rsidRPr="007B325A" w:rsidRDefault="007B325A" w:rsidP="007B325A"/>
                  </w:txbxContent>
                </v:textbox>
                <w10:wrap type="through"/>
              </v:shape>
            </w:pict>
          </mc:Fallback>
        </mc:AlternateContent>
      </w:r>
      <w:r w:rsidRPr="007E6751">
        <w:rPr>
          <w:noProof/>
          <w:lang w:val="fr-FR" w:eastAsia="fr-FR"/>
        </w:rPr>
        <mc:AlternateContent>
          <mc:Choice Requires="wps">
            <w:drawing>
              <wp:anchor distT="0" distB="0" distL="114300" distR="114300" simplePos="0" relativeHeight="251653632" behindDoc="1" locked="0" layoutInCell="1" allowOverlap="1" wp14:anchorId="018FCC39" wp14:editId="049A48BA">
                <wp:simplePos x="0" y="0"/>
                <wp:positionH relativeFrom="column">
                  <wp:posOffset>-31750</wp:posOffset>
                </wp:positionH>
                <wp:positionV relativeFrom="paragraph">
                  <wp:posOffset>-260350</wp:posOffset>
                </wp:positionV>
                <wp:extent cx="3312160" cy="919480"/>
                <wp:effectExtent l="6350" t="6350" r="0" b="254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9194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4675BE0" w14:textId="77777777" w:rsidR="00EE68E3" w:rsidRDefault="003273C1">
                            <w:r>
                              <w:rPr>
                                <w:noProof/>
                                <w:lang w:val="fr-FR" w:eastAsia="fr-FR"/>
                              </w:rPr>
                              <w:drawing>
                                <wp:inline distT="0" distB="0" distL="0" distR="0" wp14:anchorId="242A2CD1" wp14:editId="01062226">
                                  <wp:extent cx="3128645" cy="726440"/>
                                  <wp:effectExtent l="0" t="0" r="0" b="1016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645" cy="7264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8ED79E" id="Text Box 25" o:spid="_x0000_s1027" type="#_x0000_t202" style="position:absolute;margin-left:-2.5pt;margin-top:-20.45pt;width:260.8pt;height:72.4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" filled="f" stroked="f">
                <v:textbox style="mso-fit-shape-to-text:t" inset=",7.2pt,,7.2pt">
                  <w:txbxContent>
                    <w:p w14:paraId="5E4AFAF2" w14:textId="0D5FD708" w:rsidR="00EE68E3" w:rsidRDefault="003273C1">
                      <w:r>
                        <w:rPr>
                          <w:noProof/>
                          <w:lang w:val="fr-FR" w:eastAsia="fr-FR"/>
                        </w:rPr>
                        <w:drawing>
                          <wp:inline distT="0" distB="0" distL="0" distR="0" wp14:anchorId="71D734DD" wp14:editId="7516F91D">
                            <wp:extent cx="3128645" cy="726440"/>
                            <wp:effectExtent l="0" t="0" r="0" b="1016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8645" cy="726440"/>
                                    </a:xfrm>
                                    <a:prstGeom prst="rect">
                                      <a:avLst/>
                                    </a:prstGeom>
                                    <a:noFill/>
                                    <a:ln>
                                      <a:noFill/>
                                    </a:ln>
                                  </pic:spPr>
                                </pic:pic>
                              </a:graphicData>
                            </a:graphic>
                          </wp:inline>
                        </w:drawing>
                      </w:r>
                    </w:p>
                  </w:txbxContent>
                </v:textbox>
              </v:shape>
            </w:pict>
          </mc:Fallback>
        </mc:AlternateContent>
      </w:r>
    </w:p>
    <w:p w14:paraId="19431632" w14:textId="77777777" w:rsidR="00A21EDA" w:rsidRPr="007E6751" w:rsidRDefault="00A21EDA" w:rsidP="00A21EDA">
      <w:pPr>
        <w:pStyle w:val="Titre1"/>
        <w:rPr>
          <w:sz w:val="44"/>
          <w:lang w:val="fr-FR"/>
        </w:rPr>
      </w:pPr>
    </w:p>
    <w:p w14:paraId="3DB72A78" w14:textId="77777777" w:rsidR="00A21EDA" w:rsidRPr="007E6751" w:rsidRDefault="00A21EDA" w:rsidP="00A21EDA">
      <w:pPr>
        <w:pStyle w:val="Titre1"/>
        <w:rPr>
          <w:sz w:val="44"/>
          <w:lang w:val="fr-FR"/>
        </w:rPr>
      </w:pPr>
    </w:p>
    <w:p w14:paraId="36E5212D" w14:textId="77777777" w:rsidR="00A21EDA" w:rsidRPr="007E6751" w:rsidRDefault="00A21EDA" w:rsidP="00A21EDA">
      <w:pPr>
        <w:rPr>
          <w:lang w:val="fr-FR"/>
        </w:rPr>
      </w:pPr>
    </w:p>
    <w:p w14:paraId="3893ABD0" w14:textId="77777777" w:rsidR="00A21EDA" w:rsidRPr="007E6751" w:rsidRDefault="007B325A" w:rsidP="00A21EDA">
      <w:pPr>
        <w:pStyle w:val="Titre1"/>
        <w:rPr>
          <w:rFonts w:ascii="Arial" w:hAnsi="Arial"/>
          <w:b w:val="0"/>
          <w:sz w:val="48"/>
          <w:lang w:val="fr-FR"/>
        </w:rPr>
      </w:pPr>
      <w:r>
        <w:rPr>
          <w:rFonts w:ascii="Arial" w:hAnsi="Arial"/>
          <w:sz w:val="48"/>
          <w:lang w:val="fr-FR"/>
        </w:rPr>
        <w:t>MIXEUR</w:t>
      </w:r>
      <w:r w:rsidR="00A21EDA" w:rsidRPr="007E6751">
        <w:rPr>
          <w:rFonts w:ascii="Arial" w:hAnsi="Arial"/>
          <w:sz w:val="48"/>
          <w:lang w:val="fr-FR"/>
        </w:rPr>
        <w:t xml:space="preserve"> </w:t>
      </w:r>
      <w:r>
        <w:rPr>
          <w:rFonts w:ascii="Arial" w:hAnsi="Arial"/>
          <w:sz w:val="48"/>
          <w:lang w:val="fr-FR"/>
        </w:rPr>
        <w:t>PLONGEUR</w:t>
      </w:r>
    </w:p>
    <w:p w14:paraId="14332321" w14:textId="68DC61BC" w:rsidR="00A21EDA" w:rsidRPr="007E6751" w:rsidRDefault="00A21EDA" w:rsidP="00A21EDA">
      <w:pPr>
        <w:pStyle w:val="Titre6"/>
        <w:rPr>
          <w:rFonts w:ascii="Arial" w:hAnsi="Arial"/>
          <w:lang w:val="fr-FR"/>
        </w:rPr>
      </w:pPr>
    </w:p>
    <w:p w14:paraId="08D7774B" w14:textId="61871106" w:rsidR="00A21EDA" w:rsidRPr="007E6751" w:rsidRDefault="00A21EDA" w:rsidP="00A21EDA">
      <w:pPr>
        <w:pStyle w:val="Titre1"/>
        <w:rPr>
          <w:rFonts w:ascii="Arial" w:hAnsi="Arial"/>
          <w:sz w:val="40"/>
          <w:lang w:val="fr-FR"/>
        </w:rPr>
      </w:pPr>
      <w:r w:rsidRPr="007E6751">
        <w:rPr>
          <w:rFonts w:ascii="Arial" w:hAnsi="Arial"/>
          <w:sz w:val="40"/>
          <w:lang w:val="fr-FR"/>
        </w:rPr>
        <w:t>Manuel d’utilisation</w:t>
      </w:r>
    </w:p>
    <w:p w14:paraId="4D08249A" w14:textId="0F5E9113" w:rsidR="00A21EDA" w:rsidRPr="007E6751" w:rsidRDefault="00A21EDA" w:rsidP="00A21EDA">
      <w:pPr>
        <w:jc w:val="center"/>
        <w:rPr>
          <w:lang w:val="fr-FR"/>
        </w:rPr>
      </w:pPr>
    </w:p>
    <w:p w14:paraId="4C71162A" w14:textId="1413C825" w:rsidR="005F43D3" w:rsidRPr="00B64778" w:rsidRDefault="00D842CD" w:rsidP="005F43D3">
      <w:pPr>
        <w:tabs>
          <w:tab w:val="left" w:pos="284"/>
        </w:tabs>
        <w:jc w:val="center"/>
        <w:rPr>
          <w:rFonts w:ascii="Arial" w:hAnsi="Arial" w:cs="Arial"/>
          <w:b/>
          <w:color w:val="0000FF"/>
          <w:sz w:val="36"/>
          <w:szCs w:val="36"/>
          <w:lang w:val="fr-FR"/>
        </w:rPr>
      </w:pPr>
      <w:r w:rsidRPr="007E6751">
        <w:rPr>
          <w:noProof/>
          <w:lang w:val="fr-FR" w:eastAsia="fr-FR"/>
        </w:rPr>
        <mc:AlternateContent>
          <mc:Choice Requires="wps">
            <w:drawing>
              <wp:anchor distT="0" distB="0" distL="114300" distR="114300" simplePos="0" relativeHeight="251652608" behindDoc="0" locked="0" layoutInCell="1" allowOverlap="1" wp14:anchorId="2DE4CCE2" wp14:editId="608D78CD">
                <wp:simplePos x="0" y="0"/>
                <wp:positionH relativeFrom="column">
                  <wp:posOffset>736600</wp:posOffset>
                </wp:positionH>
                <wp:positionV relativeFrom="paragraph">
                  <wp:posOffset>6165850</wp:posOffset>
                </wp:positionV>
                <wp:extent cx="5632450" cy="1133475"/>
                <wp:effectExtent l="0" t="0" r="31750" b="34925"/>
                <wp:wrapThrough wrapText="bothSides">
                  <wp:wrapPolygon edited="0">
                    <wp:start x="0" y="0"/>
                    <wp:lineTo x="0" y="21782"/>
                    <wp:lineTo x="21624" y="21782"/>
                    <wp:lineTo x="21624" y="0"/>
                    <wp:lineTo x="0" y="0"/>
                  </wp:wrapPolygon>
                </wp:wrapThrough>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478DFD20" w14:textId="77777777" w:rsidR="00EE68E3" w:rsidRPr="007F4B1A" w:rsidRDefault="00EE68E3"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D34973B" w14:textId="77777777" w:rsidR="00EE68E3" w:rsidRDefault="00EE68E3"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59A8DC5" w14:textId="77777777" w:rsidR="00EE68E3" w:rsidRPr="005F43D3" w:rsidRDefault="00EE68E3" w:rsidP="00624DFD">
                            <w:pPr>
                              <w:jc w:val="both"/>
                              <w:rPr>
                                <w:sz w:val="28"/>
                                <w:szCs w:val="28"/>
                                <w:lang w:val="fr-FR"/>
                              </w:rPr>
                            </w:pPr>
                            <w:r w:rsidRPr="007F4B1A">
                              <w:rPr>
                                <w:rFonts w:ascii="Arial" w:hAnsi="Arial"/>
                                <w:sz w:val="28"/>
                                <w:szCs w:val="28"/>
                                <w:lang w:val="fr-FR"/>
                              </w:rPr>
                              <w:t>Déballer l’appareil en conservant tous les emballages.</w:t>
                            </w:r>
                            <w:r w:rsidRPr="005F43D3">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4CCE2" id="Text Box 19" o:spid="_x0000_s1028" type="#_x0000_t202" style="position:absolute;left:0;text-align:left;margin-left:58pt;margin-top:485.5pt;width:443.5pt;height:8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">
                <v:textbox>
                  <w:txbxContent>
                    <w:p w14:paraId="478DFD20" w14:textId="77777777" w:rsidR="00EE68E3" w:rsidRPr="007F4B1A" w:rsidRDefault="00EE68E3"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D34973B" w14:textId="77777777" w:rsidR="00EE68E3" w:rsidRDefault="00EE68E3"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59A8DC5" w14:textId="77777777" w:rsidR="00EE68E3" w:rsidRPr="005F43D3" w:rsidRDefault="00EE68E3" w:rsidP="00624DFD">
                      <w:pPr>
                        <w:jc w:val="both"/>
                        <w:rPr>
                          <w:sz w:val="28"/>
                          <w:szCs w:val="28"/>
                          <w:lang w:val="fr-FR"/>
                        </w:rPr>
                      </w:pPr>
                      <w:r w:rsidRPr="007F4B1A">
                        <w:rPr>
                          <w:rFonts w:ascii="Arial" w:hAnsi="Arial"/>
                          <w:sz w:val="28"/>
                          <w:szCs w:val="28"/>
                          <w:lang w:val="fr-FR"/>
                        </w:rPr>
                        <w:t>Déballer l’appareil en conservant tous les emballages.</w:t>
                      </w:r>
                      <w:r w:rsidRPr="005F43D3">
                        <w:rPr>
                          <w:sz w:val="28"/>
                          <w:szCs w:val="28"/>
                          <w:lang w:val="fr-FR"/>
                        </w:rPr>
                        <w:t xml:space="preserve"> </w:t>
                      </w:r>
                    </w:p>
                  </w:txbxContent>
                </v:textbox>
                <w10:wrap type="through"/>
              </v:shape>
            </w:pict>
          </mc:Fallback>
        </mc:AlternateContent>
      </w:r>
      <w:r>
        <w:rPr>
          <w:rFonts w:ascii="Arial" w:hAnsi="Arial" w:cs="Arial"/>
          <w:noProof/>
          <w:sz w:val="28"/>
          <w:szCs w:val="28"/>
          <w:lang w:val="fr-FR" w:eastAsia="fr-FR"/>
        </w:rPr>
        <w:drawing>
          <wp:anchor distT="0" distB="0" distL="114300" distR="114300" simplePos="0" relativeHeight="251667968" behindDoc="1" locked="0" layoutInCell="1" allowOverlap="1" wp14:anchorId="470BCCF3" wp14:editId="153DA191">
            <wp:simplePos x="0" y="0"/>
            <wp:positionH relativeFrom="column">
              <wp:posOffset>2437130</wp:posOffset>
            </wp:positionH>
            <wp:positionV relativeFrom="paragraph">
              <wp:posOffset>185587</wp:posOffset>
            </wp:positionV>
            <wp:extent cx="2484755" cy="5822950"/>
            <wp:effectExtent l="0" t="0" r="444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MP-666 PAGE.jpg"/>
                    <pic:cNvPicPr/>
                  </pic:nvPicPr>
                  <pic:blipFill>
                    <a:blip r:embed="rId10">
                      <a:extLst>
                        <a:ext uri="{28A0092B-C50C-407E-A947-70E740481C1C}">
                          <a14:useLocalDpi xmlns:a14="http://schemas.microsoft.com/office/drawing/2010/main" val="0"/>
                        </a:ext>
                      </a:extLst>
                    </a:blip>
                    <a:stretch>
                      <a:fillRect/>
                    </a:stretch>
                  </pic:blipFill>
                  <pic:spPr>
                    <a:xfrm>
                      <a:off x="0" y="0"/>
                      <a:ext cx="2484755" cy="5822950"/>
                    </a:xfrm>
                    <a:prstGeom prst="rect">
                      <a:avLst/>
                    </a:prstGeom>
                  </pic:spPr>
                </pic:pic>
              </a:graphicData>
            </a:graphic>
            <wp14:sizeRelH relativeFrom="margin">
              <wp14:pctWidth>0</wp14:pctWidth>
            </wp14:sizeRelH>
            <wp14:sizeRelV relativeFrom="margin">
              <wp14:pctHeight>0</wp14:pctHeight>
            </wp14:sizeRelV>
          </wp:anchor>
        </w:drawing>
      </w:r>
      <w:r w:rsidR="003273C1" w:rsidRPr="007E6751">
        <w:rPr>
          <w:noProof/>
          <w:lang w:val="fr-FR" w:eastAsia="fr-FR"/>
        </w:rPr>
        <mc:AlternateContent>
          <mc:Choice Requires="wps">
            <w:drawing>
              <wp:anchor distT="0" distB="0" distL="114300" distR="114300" simplePos="0" relativeHeight="251651584" behindDoc="0" locked="0" layoutInCell="1" allowOverlap="1" wp14:anchorId="0DBC9F83" wp14:editId="18401E70">
                <wp:simplePos x="0" y="0"/>
                <wp:positionH relativeFrom="column">
                  <wp:posOffset>-146050</wp:posOffset>
                </wp:positionH>
                <wp:positionV relativeFrom="paragraph">
                  <wp:posOffset>6091555</wp:posOffset>
                </wp:positionV>
                <wp:extent cx="691515" cy="614680"/>
                <wp:effectExtent l="6350" t="0" r="6350" b="0"/>
                <wp:wrapTight wrapText="bothSides">
                  <wp:wrapPolygon edited="0">
                    <wp:start x="0" y="0"/>
                    <wp:lineTo x="21600" y="0"/>
                    <wp:lineTo x="21600" y="21600"/>
                    <wp:lineTo x="0" y="21600"/>
                    <wp:lineTo x="0" y="0"/>
                  </wp:wrapPolygon>
                </wp:wrapTight>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614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241D139" w14:textId="77777777" w:rsidR="00EE68E3" w:rsidRDefault="003273C1">
                            <w:r w:rsidRPr="007F156C">
                              <w:rPr>
                                <w:noProof/>
                                <w:lang w:val="fr-FR" w:eastAsia="fr-FR"/>
                              </w:rPr>
                              <w:drawing>
                                <wp:inline distT="0" distB="0" distL="0" distR="0" wp14:anchorId="298DAEB0" wp14:editId="3B735541">
                                  <wp:extent cx="502285" cy="421640"/>
                                  <wp:effectExtent l="0" t="0" r="5715"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285" cy="421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9392CA" id="Text Box 10" o:spid="_x0000_s1029" type="#_x0000_t202" style="position:absolute;left:0;text-align:left;margin-left:-11.5pt;margin-top:479.65pt;width:54.45pt;height:48.4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" filled="f" stroked="f">
                <v:textbox style="mso-fit-shape-to-text:t" inset=",7.2pt,,7.2pt">
                  <w:txbxContent>
                    <w:p w14:paraId="4BD215FB" w14:textId="328BF9FB" w:rsidR="00EE68E3" w:rsidRDefault="003273C1">
                      <w:r w:rsidRPr="007F156C">
                        <w:rPr>
                          <w:noProof/>
                          <w:lang w:val="fr-FR" w:eastAsia="fr-FR"/>
                        </w:rPr>
                        <w:drawing>
                          <wp:inline distT="0" distB="0" distL="0" distR="0" wp14:anchorId="6813EA0F" wp14:editId="3C1CA8FE">
                            <wp:extent cx="502285" cy="421640"/>
                            <wp:effectExtent l="0" t="0" r="5715"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285" cy="421640"/>
                                    </a:xfrm>
                                    <a:prstGeom prst="rect">
                                      <a:avLst/>
                                    </a:prstGeom>
                                    <a:noFill/>
                                    <a:ln>
                                      <a:noFill/>
                                    </a:ln>
                                  </pic:spPr>
                                </pic:pic>
                              </a:graphicData>
                            </a:graphic>
                          </wp:inline>
                        </w:drawing>
                      </w:r>
                    </w:p>
                  </w:txbxContent>
                </v:textbox>
                <w10:wrap type="tight"/>
              </v:shape>
            </w:pict>
          </mc:Fallback>
        </mc:AlternateContent>
      </w:r>
      <w:r w:rsidR="00A21EDA" w:rsidRPr="007E6751">
        <w:rPr>
          <w:lang w:val="fr-FR"/>
        </w:rPr>
        <w:br w:type="page"/>
      </w:r>
      <w:r w:rsidR="005F43D3" w:rsidRPr="00B64778">
        <w:rPr>
          <w:rFonts w:ascii="Arial" w:hAnsi="Arial" w:cs="Arial"/>
          <w:b/>
          <w:color w:val="0000FF"/>
          <w:sz w:val="36"/>
          <w:szCs w:val="36"/>
          <w:lang w:val="fr-FR"/>
        </w:rPr>
        <w:lastRenderedPageBreak/>
        <w:t>MISES EN GARDE IMPORTANTES</w:t>
      </w:r>
    </w:p>
    <w:p w14:paraId="296C2A84" w14:textId="77777777" w:rsidR="005F43D3" w:rsidRPr="00B64778" w:rsidRDefault="005F43D3" w:rsidP="005F43D3">
      <w:pPr>
        <w:tabs>
          <w:tab w:val="left" w:pos="284"/>
        </w:tabs>
        <w:rPr>
          <w:rFonts w:ascii="Arial" w:hAnsi="Arial" w:cs="Arial"/>
          <w:color w:val="0000FF"/>
          <w:sz w:val="36"/>
          <w:szCs w:val="36"/>
          <w:lang w:val="fr-FR"/>
        </w:rPr>
      </w:pPr>
    </w:p>
    <w:p w14:paraId="35A7DAF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Lire attentivement le manuel d'instructions avant de vous servir de cet appareil.</w:t>
      </w:r>
    </w:p>
    <w:p w14:paraId="038783A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Conserver le présent manuel d’instructions.</w:t>
      </w:r>
    </w:p>
    <w:p w14:paraId="00D3772B" w14:textId="77777777" w:rsidR="005F43D3" w:rsidRPr="00B64778" w:rsidRDefault="005F43D3" w:rsidP="005F43D3">
      <w:pPr>
        <w:numPr>
          <w:ilvl w:val="0"/>
          <w:numId w:val="1"/>
        </w:numPr>
        <w:tabs>
          <w:tab w:val="left" w:pos="284"/>
        </w:tabs>
        <w:ind w:left="0" w:right="-285" w:firstLine="0"/>
        <w:rPr>
          <w:rFonts w:ascii="Arial" w:hAnsi="Arial" w:cs="Arial"/>
          <w:color w:val="0000FF"/>
          <w:sz w:val="36"/>
          <w:szCs w:val="36"/>
          <w:lang w:val="fr-FR"/>
        </w:rPr>
      </w:pPr>
      <w:r w:rsidRPr="00B64778">
        <w:rPr>
          <w:rFonts w:ascii="Arial" w:hAnsi="Arial" w:cs="Arial"/>
          <w:color w:val="0000FF"/>
          <w:sz w:val="36"/>
          <w:szCs w:val="36"/>
          <w:lang w:val="fr-FR"/>
        </w:rPr>
        <w:t>Vérifier que la tension de l’installation électrique correspond bien à celle indiquée sur l'appareil.</w:t>
      </w:r>
    </w:p>
    <w:p w14:paraId="4B8F4EA3" w14:textId="77777777" w:rsidR="005F43D3" w:rsidRPr="00B64778" w:rsidRDefault="005F43D3" w:rsidP="005F43D3">
      <w:pPr>
        <w:numPr>
          <w:ilvl w:val="0"/>
          <w:numId w:val="1"/>
        </w:numPr>
        <w:tabs>
          <w:tab w:val="left" w:pos="284"/>
        </w:tabs>
        <w:ind w:left="0" w:right="-285" w:firstLine="0"/>
        <w:rPr>
          <w:rFonts w:ascii="Arial" w:hAnsi="Arial" w:cs="Arial"/>
          <w:color w:val="0000FF"/>
          <w:sz w:val="36"/>
          <w:szCs w:val="36"/>
          <w:lang w:val="fr-FR"/>
        </w:rPr>
      </w:pPr>
      <w:r w:rsidRPr="00B64778">
        <w:rPr>
          <w:rFonts w:ascii="Arial" w:hAnsi="Arial" w:cs="Arial"/>
          <w:color w:val="0000FF"/>
          <w:sz w:val="36"/>
          <w:szCs w:val="36"/>
          <w:lang w:val="fr-FR"/>
        </w:rPr>
        <w:t xml:space="preserve">Cet appareil est destiné, uniquement, à un usage ménager et utilisations semblables comme : </w:t>
      </w:r>
    </w:p>
    <w:p w14:paraId="53C8AEE3" w14:textId="77777777" w:rsidR="005F43D3" w:rsidRPr="00B64778"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Les cuisines du personnel, dans les magasins, les bureaux et autres lieux de travail.</w:t>
      </w:r>
    </w:p>
    <w:p w14:paraId="54EA2071" w14:textId="77777777" w:rsidR="005F43D3" w:rsidRPr="00B64778"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Les clients dans les hôtels, les motels et tout autre type d’environnement résidentiel.</w:t>
      </w:r>
    </w:p>
    <w:p w14:paraId="34EB710F" w14:textId="77777777" w:rsidR="005F43D3"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xml:space="preserve">- Un environnement de type : </w:t>
      </w:r>
    </w:p>
    <w:p w14:paraId="475D1667" w14:textId="4EEDF92A" w:rsidR="005F43D3" w:rsidRPr="00B64778" w:rsidRDefault="005F43D3" w:rsidP="00802750">
      <w:pPr>
        <w:jc w:val="center"/>
        <w:rPr>
          <w:rFonts w:ascii="Arial" w:hAnsi="Arial" w:cs="Arial"/>
          <w:color w:val="0000FF"/>
          <w:sz w:val="36"/>
          <w:szCs w:val="36"/>
          <w:lang w:val="fr-FR"/>
        </w:rPr>
      </w:pPr>
      <w:r w:rsidRPr="00B64778">
        <w:rPr>
          <w:rFonts w:ascii="Arial" w:hAnsi="Arial" w:cs="Arial"/>
          <w:color w:val="0000FF"/>
          <w:sz w:val="36"/>
          <w:szCs w:val="36"/>
          <w:lang w:val="fr-FR"/>
        </w:rPr>
        <w:t>• Maisons de ferme • Chambres d’hôtes.</w:t>
      </w:r>
    </w:p>
    <w:p w14:paraId="593151F8"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L’utiliser en suivant les indications de la notice. </w:t>
      </w:r>
    </w:p>
    <w:p w14:paraId="54228E2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à proximité des baignoires, des douches, des lavabos ou autres récipients contenant de l’eau.</w:t>
      </w:r>
    </w:p>
    <w:p w14:paraId="4CB4600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à proximité de projections d’eau.</w:t>
      </w:r>
    </w:p>
    <w:p w14:paraId="3ED5FCE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avec les mains mouillées ou humides.</w:t>
      </w:r>
    </w:p>
    <w:p w14:paraId="32535759"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Si malencontreusement l’appareil est mouillé, retirer immédiatement la fiche de la prise de courant.</w:t>
      </w:r>
    </w:p>
    <w:p w14:paraId="424AC4BA"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Aviser les utilisateurs potentiels de ces consignes.</w:t>
      </w:r>
    </w:p>
    <w:p w14:paraId="4969F3C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laisser l'appareil sans surveillance lorsqu'il est en cours d'utilisation. </w:t>
      </w:r>
    </w:p>
    <w:p w14:paraId="00B9FBD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79FEA205" w14:textId="77777777" w:rsidR="005F43D3" w:rsidRPr="00B64778" w:rsidRDefault="005F43D3" w:rsidP="005F43D3">
      <w:pPr>
        <w:numPr>
          <w:ilvl w:val="0"/>
          <w:numId w:val="1"/>
        </w:numPr>
        <w:tabs>
          <w:tab w:val="left" w:pos="284"/>
        </w:tabs>
        <w:ind w:left="0" w:firstLine="0"/>
        <w:rPr>
          <w:rFonts w:ascii="Arial" w:hAnsi="Arial" w:cs="Arial"/>
          <w:b/>
          <w:color w:val="0000FF"/>
          <w:sz w:val="36"/>
          <w:szCs w:val="36"/>
          <w:lang w:val="fr-FR"/>
        </w:rPr>
      </w:pPr>
      <w:r w:rsidRPr="00B64778">
        <w:rPr>
          <w:rFonts w:ascii="Arial" w:hAnsi="Arial" w:cs="Arial"/>
          <w:color w:val="0000FF"/>
          <w:sz w:val="36"/>
          <w:szCs w:val="36"/>
          <w:lang w:val="fr-FR"/>
        </w:rPr>
        <w:t xml:space="preserve">Cet appareil ne doit pas être utilisé par des enfants. </w:t>
      </w:r>
    </w:p>
    <w:p w14:paraId="389A87E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Cet appareil peut être utilisé par des personnes dont les capacités physiques, sensorielles ou mentales sont réduites ou dont l'expérience ou les connaissances ne sont pas suffisantes, </w:t>
      </w:r>
      <w:r w:rsidRPr="00B64778">
        <w:rPr>
          <w:rFonts w:ascii="Arial" w:hAnsi="Arial" w:cs="Arial"/>
          <w:color w:val="0000FF"/>
          <w:sz w:val="36"/>
          <w:szCs w:val="36"/>
          <w:lang w:val="fr-FR"/>
        </w:rPr>
        <w:lastRenderedPageBreak/>
        <w:t>à condition qu'ils bénéficient d'une surveillance ou qu'ils aient reçu des instructions quant à l'utilisation de l'appareil en toute sécurité et dans la mesure où ils en comprennent bien les dangers potentiels.</w:t>
      </w:r>
    </w:p>
    <w:p w14:paraId="1B5BEE6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Nettoyage et entretien ne doivent pas être faits par des enfants.</w:t>
      </w:r>
    </w:p>
    <w:p w14:paraId="30D59E3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eastAsia="Times New Roman" w:hAnsi="Arial" w:cs="Arial"/>
          <w:color w:val="0000FF"/>
          <w:sz w:val="36"/>
          <w:szCs w:val="36"/>
          <w:lang w:val="fr-FR" w:eastAsia="fr-FR"/>
        </w:rPr>
        <w:t>Cet appareil n’est pas un jouet, Il convient de surveiller les enfants pour s’assurer qu’ils ne jouent pas avec.</w:t>
      </w:r>
    </w:p>
    <w:p w14:paraId="0E2371A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Garder cet appareil et son cordon électrique, hors de portée des enfants.</w:t>
      </w:r>
    </w:p>
    <w:p w14:paraId="00CD07EA" w14:textId="77777777" w:rsidR="005F43D3"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Afin de protéger les enfants, ne pas laisser traîner les emballages (sac en plastique, carton, polystyrène . . .)  et ne jamais les laisser jouer avec les films en plastique :        </w:t>
      </w:r>
    </w:p>
    <w:p w14:paraId="54B55E78" w14:textId="5658C9D7" w:rsidR="005F43D3" w:rsidRPr="00B64778" w:rsidRDefault="005F43D3" w:rsidP="00802750">
      <w:pPr>
        <w:tabs>
          <w:tab w:val="left" w:pos="284"/>
        </w:tabs>
        <w:jc w:val="center"/>
        <w:rPr>
          <w:rFonts w:ascii="Arial" w:hAnsi="Arial" w:cs="Arial"/>
          <w:color w:val="0000FF"/>
          <w:sz w:val="36"/>
          <w:szCs w:val="36"/>
          <w:lang w:val="fr-FR"/>
        </w:rPr>
      </w:pPr>
      <w:r w:rsidRPr="00B64778">
        <w:rPr>
          <w:rFonts w:ascii="Arial" w:hAnsi="Arial" w:cs="Arial"/>
          <w:b/>
          <w:color w:val="0000FF"/>
          <w:sz w:val="36"/>
          <w:szCs w:val="36"/>
          <w:lang w:val="fr-FR"/>
        </w:rPr>
        <w:t>IL Y A RISQUE D’ETOUFFEMENT</w:t>
      </w:r>
      <w:r w:rsidRPr="00B64778">
        <w:rPr>
          <w:rFonts w:ascii="Arial" w:hAnsi="Arial" w:cs="Arial"/>
          <w:color w:val="0000FF"/>
          <w:sz w:val="36"/>
          <w:szCs w:val="36"/>
          <w:lang w:val="fr-FR"/>
        </w:rPr>
        <w:t>.</w:t>
      </w:r>
    </w:p>
    <w:p w14:paraId="4CF5FFD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De temps à autre, vérifier le cordon d'alimentation électrique en recherchant d'éventuels dommages. </w:t>
      </w:r>
    </w:p>
    <w:p w14:paraId="146546D5"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plonger l’appareil dans l'eau ou dans un autre liquide, et ce, pour quelque raison que ce soit. </w:t>
      </w:r>
    </w:p>
    <w:p w14:paraId="0C5B1DC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mettre l’appareil dans un lave-vaisselle.</w:t>
      </w:r>
    </w:p>
    <w:p w14:paraId="1E92A20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installer l'appareil à proximité de surfaces chaudes. </w:t>
      </w:r>
    </w:p>
    <w:p w14:paraId="7A5DCF1C"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7BDF61B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Si le câble d’alimentation électrique est endommagé, il doit être remplacé par le fabricant, son service après-vente ou des personnes de qualification similaire afin d’éviter tout danger.</w:t>
      </w:r>
    </w:p>
    <w:p w14:paraId="43B40C09"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Toujours débrancher le câble d'alimentation du réseau électrique si on le laisse sans surveillance et avant toute opération de nettoyage, de maintenance et de montage d'accessoires.</w:t>
      </w:r>
    </w:p>
    <w:p w14:paraId="6D3E806C"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Installer toujours cet appareil dans un environnement sec. Ne pas utiliser ou laisser cet appareil, à l’extérieur quand il pleut.</w:t>
      </w:r>
    </w:p>
    <w:p w14:paraId="11D1903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se servir d'accessoires non recommandés par le constructeur. Ceux-ci pourraient constituer un danger pour l'utilisateur et risqueraient d'endommager l'appareil.</w:t>
      </w:r>
    </w:p>
    <w:p w14:paraId="2F958370"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lastRenderedPageBreak/>
        <w:t>Ne jamais utiliser de cordon électrique ou connecteur autre que celui fourni avec l’appareil.</w:t>
      </w:r>
    </w:p>
    <w:p w14:paraId="15E03F2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56E3580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pas enrouler le cordon d'alimentation électrique autour de l'appareil et ne pas le plier.</w:t>
      </w:r>
    </w:p>
    <w:p w14:paraId="6AB468A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ce que le cordon d'alimentation électrique n'entre jamais en contact avec les parties chaudes de cet appareil. </w:t>
      </w:r>
    </w:p>
    <w:p w14:paraId="2620527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S’assurer que l'appareil a refroidi avant de le nettoyer et de le ranger. </w:t>
      </w:r>
    </w:p>
    <w:p w14:paraId="4107AF9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toucher les parties, de cet appareil, qui pourraient devenir très chaudes en utilisation, Risque de brûlures.</w:t>
      </w:r>
    </w:p>
    <w:p w14:paraId="5EE7F4F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03ADA20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n'est pas destiné à être utilisé au moyen d'une minuterie externe ou d’un système de contrôle à distance.</w:t>
      </w:r>
    </w:p>
    <w:p w14:paraId="372D37B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toujours Poser l'appareil sur une surface plate et stable. </w:t>
      </w:r>
    </w:p>
    <w:p w14:paraId="5CBF2D2A"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ne pas couvrir l'appareil et à ne rien poser dessus. </w:t>
      </w:r>
    </w:p>
    <w:p w14:paraId="2D347B40"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Toujours retirer la fiche de la prise murale si l'appareil n'est pas utilisé.</w:t>
      </w:r>
    </w:p>
    <w:p w14:paraId="51691BA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Lors de l’utilisation d’une rallonge, toujours s’assurer que le câble est entièrement déroulé du dévidoir. </w:t>
      </w:r>
    </w:p>
    <w:p w14:paraId="48574BA8"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Utiliser uniquement des rallonges approuvées CE. La puissance admissible doit être au minimum de 16A, 250V, 3000W.</w:t>
      </w:r>
    </w:p>
    <w:p w14:paraId="57FE526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Un Mauvais fonctionnement et l'utilisation incorrecte peuvent endommager l'appareil et causer des blessures à l'utilisateur.</w:t>
      </w:r>
    </w:p>
    <w:p w14:paraId="52AB581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est conforme aux normes en vigueur, relatives à ce type de produit.</w:t>
      </w:r>
      <w:r w:rsidRPr="00B64778">
        <w:rPr>
          <w:rFonts w:ascii="Arial" w:hAnsi="Arial" w:cs="Arial"/>
          <w:color w:val="0000FF"/>
          <w:sz w:val="36"/>
          <w:szCs w:val="36"/>
          <w:lang w:val="fr-FR" w:eastAsia="fr-FR"/>
        </w:rPr>
        <w:t xml:space="preserve"> </w:t>
      </w:r>
    </w:p>
    <w:p w14:paraId="125F1FB5"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eastAsia="fr-FR"/>
        </w:rPr>
        <w:lastRenderedPageBreak/>
        <w:t>L’appareil ne doit pas être utilisé, s’il est tombé ou, s’il présente des signes visibles de dommages ou s’il fuit.</w:t>
      </w:r>
      <w:r w:rsidRPr="00B64778">
        <w:rPr>
          <w:rFonts w:ascii="Arial" w:hAnsi="Arial" w:cs="Arial"/>
          <w:color w:val="0000FF"/>
          <w:sz w:val="36"/>
          <w:szCs w:val="36"/>
          <w:lang w:val="fr-FR"/>
        </w:rPr>
        <w:t xml:space="preserve"> </w:t>
      </w:r>
    </w:p>
    <w:p w14:paraId="665022D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En ce qui concerne les instructions de nettoyage de l’appareil, se référer au paragraphe ci-après de la notice.</w:t>
      </w:r>
    </w:p>
    <w:p w14:paraId="2B54916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est destiné exclusivement à un usage domestique.</w:t>
      </w:r>
    </w:p>
    <w:p w14:paraId="665A0DD4" w14:textId="77777777" w:rsidR="005F43D3" w:rsidRDefault="005F43D3" w:rsidP="005F43D3">
      <w:pPr>
        <w:tabs>
          <w:tab w:val="left" w:pos="284"/>
        </w:tabs>
        <w:rPr>
          <w:rFonts w:ascii="Arial" w:hAnsi="Arial" w:cs="Arial"/>
          <w:color w:val="0000FF"/>
          <w:sz w:val="36"/>
          <w:szCs w:val="36"/>
          <w:lang w:val="fr-FR"/>
        </w:rPr>
      </w:pPr>
    </w:p>
    <w:p w14:paraId="652A6396" w14:textId="77777777" w:rsidR="00802750" w:rsidRDefault="005F43D3" w:rsidP="005F43D3">
      <w:pPr>
        <w:jc w:val="center"/>
        <w:rPr>
          <w:rFonts w:ascii="Arial" w:hAnsi="Arial" w:cs="Arial"/>
          <w:b/>
          <w:color w:val="0000FF"/>
          <w:sz w:val="36"/>
          <w:szCs w:val="36"/>
          <w:lang w:val="fr-FR"/>
        </w:rPr>
      </w:pPr>
      <w:r w:rsidRPr="00B64778">
        <w:rPr>
          <w:rFonts w:ascii="Arial" w:hAnsi="Arial" w:cs="Arial"/>
          <w:b/>
          <w:color w:val="0000FF"/>
          <w:sz w:val="36"/>
          <w:szCs w:val="36"/>
          <w:lang w:val="fr-FR"/>
        </w:rPr>
        <w:t xml:space="preserve">MISE EN GARDE PARTICULIERE </w:t>
      </w:r>
    </w:p>
    <w:p w14:paraId="27D164D2" w14:textId="263B5FB7" w:rsidR="005F43D3" w:rsidRPr="00B64778" w:rsidRDefault="005F43D3" w:rsidP="005F43D3">
      <w:pPr>
        <w:jc w:val="center"/>
        <w:rPr>
          <w:rFonts w:ascii="Arial" w:hAnsi="Arial" w:cs="Arial"/>
          <w:b/>
          <w:color w:val="0000FF"/>
          <w:sz w:val="36"/>
          <w:szCs w:val="36"/>
          <w:lang w:val="fr-FR"/>
        </w:rPr>
      </w:pPr>
      <w:r w:rsidRPr="00B64778">
        <w:rPr>
          <w:rFonts w:ascii="Arial" w:hAnsi="Arial" w:cs="Arial"/>
          <w:b/>
          <w:color w:val="0000FF"/>
          <w:sz w:val="36"/>
          <w:szCs w:val="36"/>
          <w:lang w:val="fr-FR"/>
        </w:rPr>
        <w:t xml:space="preserve">POUR LES </w:t>
      </w:r>
      <w:r w:rsidR="00802750">
        <w:rPr>
          <w:rFonts w:ascii="Arial" w:hAnsi="Arial" w:cs="Arial"/>
          <w:b/>
          <w:color w:val="0000FF"/>
          <w:sz w:val="36"/>
          <w:szCs w:val="36"/>
          <w:lang w:val="fr-FR"/>
        </w:rPr>
        <w:t xml:space="preserve">MIXEURS </w:t>
      </w:r>
      <w:r w:rsidRPr="00B64778">
        <w:rPr>
          <w:rFonts w:ascii="Arial" w:hAnsi="Arial" w:cs="Arial"/>
          <w:b/>
          <w:color w:val="0000FF"/>
          <w:sz w:val="36"/>
          <w:szCs w:val="36"/>
          <w:lang w:val="fr-FR"/>
        </w:rPr>
        <w:t>PLONGEURS</w:t>
      </w:r>
    </w:p>
    <w:p w14:paraId="271587DC" w14:textId="77777777" w:rsidR="005F43D3" w:rsidRPr="00B64778" w:rsidRDefault="005F43D3" w:rsidP="005F43D3">
      <w:pPr>
        <w:tabs>
          <w:tab w:val="left" w:pos="284"/>
        </w:tabs>
        <w:rPr>
          <w:rFonts w:ascii="Arial" w:hAnsi="Arial" w:cs="Arial"/>
          <w:color w:val="0000FF"/>
          <w:sz w:val="36"/>
          <w:szCs w:val="36"/>
          <w:lang w:val="fr-FR"/>
        </w:rPr>
      </w:pPr>
    </w:p>
    <w:p w14:paraId="11FA3DF6" w14:textId="77777777" w:rsidR="005F43D3" w:rsidRPr="00B64778" w:rsidRDefault="005F43D3" w:rsidP="005F43D3">
      <w:pPr>
        <w:numPr>
          <w:ilvl w:val="0"/>
          <w:numId w:val="10"/>
        </w:numPr>
        <w:tabs>
          <w:tab w:val="left" w:pos="284"/>
        </w:tabs>
        <w:ind w:left="284"/>
        <w:rPr>
          <w:rFonts w:ascii="Arial" w:hAnsi="Arial" w:cs="Arial"/>
          <w:color w:val="0000FF"/>
          <w:sz w:val="36"/>
          <w:szCs w:val="36"/>
          <w:lang w:val="fr-FR"/>
        </w:rPr>
      </w:pPr>
      <w:r w:rsidRPr="00B64778">
        <w:rPr>
          <w:rFonts w:ascii="Arial" w:hAnsi="Arial" w:cs="Arial"/>
          <w:color w:val="0000FF"/>
          <w:sz w:val="36"/>
          <w:szCs w:val="36"/>
          <w:lang w:val="fr-FR"/>
        </w:rPr>
        <w:t xml:space="preserve">Toujours débrancher le câble d'alimentation du réseau électrique si on le laisse sans surveillance et avant toute opération de nettoyage, de maintenance et de montage d'accessoires. </w:t>
      </w:r>
      <w:r w:rsidRPr="00B64778">
        <w:rPr>
          <w:rFonts w:ascii="Arial" w:eastAsia="Times New Roman" w:hAnsi="Arial" w:cs="Arial"/>
          <w:color w:val="0000FF"/>
          <w:sz w:val="36"/>
          <w:szCs w:val="36"/>
          <w:lang w:val="fr-FR" w:eastAsia="fr-FR"/>
        </w:rPr>
        <w:t>Des pr</w:t>
      </w:r>
      <w:r w:rsidRPr="00B64778">
        <w:rPr>
          <w:rFonts w:ascii="Arial" w:eastAsia="新細明體" w:hAnsi="Arial" w:cs="Arial"/>
          <w:color w:val="0000FF"/>
          <w:sz w:val="36"/>
          <w:szCs w:val="36"/>
          <w:lang w:val="fr-FR" w:eastAsia="fr-FR"/>
        </w:rPr>
        <w:t>écautions doivent être prises lors de la manipulation des couteaux affutés, lorsqu’on vide le bol et lors du nettoyage.</w:t>
      </w:r>
    </w:p>
    <w:p w14:paraId="4827B054" w14:textId="77777777"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rPr>
        <w:t xml:space="preserve">Arrêter l'appareil et le déconnecter de l’alimentation avant de changer les accessoires ou d'approcher les parties qui sont mobiles lors du fonctionnement. </w:t>
      </w:r>
    </w:p>
    <w:p w14:paraId="35A46339" w14:textId="5AD02628"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eastAsia="fr-FR"/>
        </w:rPr>
        <w:t>Des blessures potentielles peuvent survenir lors d'une mauvaise utilisation. Des précautions doivent être prises lors de la mani</w:t>
      </w:r>
      <w:r w:rsidR="00802750">
        <w:rPr>
          <w:rFonts w:ascii="Arial" w:hAnsi="Arial" w:cs="Arial"/>
          <w:color w:val="0000FF"/>
          <w:sz w:val="36"/>
          <w:szCs w:val="36"/>
          <w:lang w:val="fr-FR" w:eastAsia="fr-FR"/>
        </w:rPr>
        <w:t xml:space="preserve">pulation des lames tranchantes </w:t>
      </w:r>
      <w:r w:rsidRPr="00B64778">
        <w:rPr>
          <w:rFonts w:ascii="Arial" w:hAnsi="Arial" w:cs="Arial"/>
          <w:color w:val="0000FF"/>
          <w:sz w:val="36"/>
          <w:szCs w:val="36"/>
          <w:lang w:val="fr-FR" w:eastAsia="fr-FR"/>
        </w:rPr>
        <w:t>et pendant le nettoyage car elles sont extrêmement coupantes.</w:t>
      </w:r>
    </w:p>
    <w:p w14:paraId="7E7F47C3" w14:textId="120C0A57"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eastAsia="fr-FR"/>
        </w:rPr>
        <w:t>En ce qui concerne les instructions pour le nettoyage des surfaces en contact ave</w:t>
      </w:r>
      <w:r w:rsidR="00802750">
        <w:rPr>
          <w:rFonts w:ascii="Arial" w:hAnsi="Arial" w:cs="Arial"/>
          <w:color w:val="0000FF"/>
          <w:sz w:val="36"/>
          <w:szCs w:val="36"/>
          <w:lang w:val="fr-FR" w:eastAsia="fr-FR"/>
        </w:rPr>
        <w:t>c de la nourriture</w:t>
      </w:r>
      <w:r w:rsidRPr="00B64778">
        <w:rPr>
          <w:rFonts w:ascii="Arial" w:hAnsi="Arial" w:cs="Arial"/>
          <w:color w:val="0000FF"/>
          <w:sz w:val="36"/>
          <w:szCs w:val="36"/>
          <w:lang w:val="fr-FR" w:eastAsia="fr-FR"/>
        </w:rPr>
        <w:t>, merci de se référer au paragraphe</w:t>
      </w:r>
      <w:proofErr w:type="gramStart"/>
      <w:r w:rsidRPr="00B64778">
        <w:rPr>
          <w:rFonts w:ascii="Arial" w:hAnsi="Arial" w:cs="Arial"/>
          <w:color w:val="0000FF"/>
          <w:sz w:val="36"/>
          <w:szCs w:val="36"/>
          <w:lang w:val="fr-FR" w:eastAsia="fr-FR"/>
        </w:rPr>
        <w:t xml:space="preserve"> «nettoyage</w:t>
      </w:r>
      <w:proofErr w:type="gramEnd"/>
      <w:r w:rsidRPr="00B64778">
        <w:rPr>
          <w:rFonts w:ascii="Arial" w:hAnsi="Arial" w:cs="Arial"/>
          <w:color w:val="0000FF"/>
          <w:sz w:val="36"/>
          <w:szCs w:val="36"/>
          <w:lang w:val="fr-FR" w:eastAsia="fr-FR"/>
        </w:rPr>
        <w:t>» dans le manuel.</w:t>
      </w:r>
    </w:p>
    <w:p w14:paraId="73F0FDAC" w14:textId="77777777" w:rsidR="005F43D3" w:rsidRDefault="005F43D3" w:rsidP="005F43D3">
      <w:pPr>
        <w:tabs>
          <w:tab w:val="left" w:pos="284"/>
        </w:tabs>
        <w:rPr>
          <w:rFonts w:ascii="Arial" w:hAnsi="Arial" w:cs="Arial"/>
          <w:color w:val="0000FF"/>
          <w:sz w:val="36"/>
          <w:szCs w:val="36"/>
          <w:lang w:val="fr-FR"/>
        </w:rPr>
      </w:pPr>
      <w:r w:rsidRPr="00B64778">
        <w:rPr>
          <w:rFonts w:ascii="Arial" w:hAnsi="Arial" w:cs="Arial"/>
          <w:color w:val="0000FF"/>
          <w:sz w:val="36"/>
          <w:szCs w:val="36"/>
          <w:lang w:val="fr-FR" w:eastAsia="fr-FR"/>
        </w:rPr>
        <w:t>En ce qui concerne les instructions pour l'utilisation d'accessoires, temps de fonctionnement et les paramètres de vitesse, se reporter aux paragraphes ci-dessous.</w:t>
      </w:r>
    </w:p>
    <w:p w14:paraId="7F4096CF" w14:textId="77777777" w:rsidR="005F43D3" w:rsidRPr="00B64778" w:rsidRDefault="005F43D3" w:rsidP="005F43D3">
      <w:pPr>
        <w:tabs>
          <w:tab w:val="left" w:pos="284"/>
        </w:tabs>
        <w:rPr>
          <w:rFonts w:ascii="Arial" w:hAnsi="Arial" w:cs="Arial"/>
          <w:color w:val="0000FF"/>
          <w:sz w:val="36"/>
          <w:szCs w:val="36"/>
          <w:lang w:val="fr-FR"/>
        </w:rPr>
      </w:pPr>
    </w:p>
    <w:p w14:paraId="6BE66F9E" w14:textId="77777777" w:rsidR="005F43D3" w:rsidRPr="00B64778" w:rsidRDefault="005F43D3" w:rsidP="005F43D3">
      <w:pPr>
        <w:rPr>
          <w:rFonts w:ascii="Arial" w:hAnsi="Arial" w:cs="Arial"/>
          <w:color w:val="0000FF"/>
          <w:sz w:val="36"/>
          <w:szCs w:val="36"/>
          <w:lang w:val="fr-FR"/>
        </w:rPr>
      </w:pPr>
      <w:r w:rsidRPr="00B64778">
        <w:rPr>
          <w:rFonts w:ascii="Arial" w:hAnsi="Arial" w:cs="Arial"/>
          <w:color w:val="0000FF"/>
          <w:sz w:val="36"/>
          <w:szCs w:val="36"/>
          <w:lang w:val="fr-FR"/>
        </w:rPr>
        <w:t xml:space="preserve">(*)Personne compétente qualifiée : technicien du service après-vente du constructeur ou de l'importateur ou toute personne qualifiée, habilitée et compétente pour effectuer ce type de réparation. </w:t>
      </w:r>
    </w:p>
    <w:p w14:paraId="72F5655F" w14:textId="77777777" w:rsidR="00802750" w:rsidRDefault="00802750" w:rsidP="005F43D3">
      <w:pPr>
        <w:ind w:right="-20"/>
        <w:jc w:val="center"/>
        <w:rPr>
          <w:rFonts w:ascii="Arial" w:hAnsi="Arial" w:cs="Arial"/>
          <w:b/>
          <w:color w:val="0000FF"/>
          <w:sz w:val="36"/>
          <w:szCs w:val="36"/>
          <w:lang w:val="fr-FR"/>
        </w:rPr>
      </w:pPr>
    </w:p>
    <w:p w14:paraId="0254FA50" w14:textId="77777777" w:rsidR="005F43D3" w:rsidRPr="00B64778" w:rsidRDefault="005F43D3" w:rsidP="005F43D3">
      <w:pPr>
        <w:ind w:right="-20"/>
        <w:jc w:val="center"/>
        <w:rPr>
          <w:rFonts w:ascii="Arial" w:hAnsi="Arial" w:cs="Arial"/>
          <w:b/>
          <w:color w:val="0000FF"/>
          <w:sz w:val="36"/>
          <w:szCs w:val="36"/>
          <w:lang w:val="fr-FR"/>
        </w:rPr>
      </w:pPr>
      <w:r w:rsidRPr="00B64778">
        <w:rPr>
          <w:rFonts w:ascii="Arial" w:hAnsi="Arial" w:cs="Arial"/>
          <w:b/>
          <w:color w:val="0000FF"/>
          <w:sz w:val="36"/>
          <w:szCs w:val="36"/>
          <w:lang w:val="fr-FR"/>
        </w:rPr>
        <w:lastRenderedPageBreak/>
        <w:t>INFORMATIONS GENERALES</w:t>
      </w:r>
    </w:p>
    <w:p w14:paraId="1113708F" w14:textId="77777777" w:rsidR="005F43D3" w:rsidRPr="00B64778" w:rsidRDefault="005F43D3" w:rsidP="005F43D3">
      <w:pPr>
        <w:ind w:right="1308"/>
        <w:rPr>
          <w:rFonts w:ascii="Arial" w:hAnsi="Arial" w:cs="Arial"/>
          <w:color w:val="0000FF"/>
          <w:sz w:val="36"/>
          <w:szCs w:val="36"/>
          <w:lang w:val="fr-FR"/>
        </w:rPr>
      </w:pPr>
    </w:p>
    <w:p w14:paraId="31D1D8D9"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57728" behindDoc="1" locked="0" layoutInCell="1" allowOverlap="1" wp14:anchorId="6EDC6ADA" wp14:editId="18FC27EE">
                <wp:simplePos x="0" y="0"/>
                <wp:positionH relativeFrom="column">
                  <wp:posOffset>5645150</wp:posOffset>
                </wp:positionH>
                <wp:positionV relativeFrom="paragraph">
                  <wp:posOffset>-214630</wp:posOffset>
                </wp:positionV>
                <wp:extent cx="996315" cy="873125"/>
                <wp:effectExtent l="6350" t="1270" r="6350" b="635"/>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1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FE09E52" w14:textId="77777777" w:rsidR="005F43D3" w:rsidRDefault="003273C1" w:rsidP="005F43D3">
                            <w:r>
                              <w:rPr>
                                <w:noProof/>
                                <w:lang w:val="fr-FR" w:eastAsia="fr-FR"/>
                              </w:rPr>
                              <w:drawing>
                                <wp:inline distT="0" distB="0" distL="0" distR="0" wp14:anchorId="529A64BF" wp14:editId="0817CDD4">
                                  <wp:extent cx="807085" cy="690245"/>
                                  <wp:effectExtent l="0" t="0" r="5715" b="0"/>
                                  <wp:docPr id="23" name="Image 2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O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085" cy="6902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733429" id="Text Box 46" o:spid="_x0000_s1030" type="#_x0000_t202" style="position:absolute;margin-left:444.5pt;margin-top:-16.85pt;width:78.45pt;height:68.7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" filled="f" stroked="f">
                <v:textbox style="mso-fit-shape-to-text:t" inset=",7.2pt,,7.2pt">
                  <w:txbxContent>
                    <w:p w14:paraId="450500EC" w14:textId="795EE457" w:rsidR="005F43D3" w:rsidRDefault="003273C1" w:rsidP="005F43D3">
                      <w:r>
                        <w:rPr>
                          <w:noProof/>
                          <w:lang w:val="fr-FR" w:eastAsia="fr-FR"/>
                        </w:rPr>
                        <w:drawing>
                          <wp:inline distT="0" distB="0" distL="0" distR="0" wp14:anchorId="5F073151" wp14:editId="5751D4D5">
                            <wp:extent cx="807085" cy="690245"/>
                            <wp:effectExtent l="0" t="0" r="5715" b="0"/>
                            <wp:docPr id="23" name="Image 2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085" cy="69024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 «LIVRE OUVERT» signifie une recommandation de lire des choses importantes contenues dans la notice.</w:t>
      </w:r>
    </w:p>
    <w:p w14:paraId="5A78BE78" w14:textId="77777777" w:rsidR="005F43D3" w:rsidRPr="00B64778" w:rsidRDefault="005F43D3" w:rsidP="005F43D3">
      <w:pPr>
        <w:ind w:right="1557"/>
        <w:rPr>
          <w:rFonts w:ascii="Arial" w:hAnsi="Arial" w:cs="Arial"/>
          <w:color w:val="0000FF"/>
          <w:sz w:val="36"/>
          <w:szCs w:val="36"/>
          <w:lang w:val="fr-FR"/>
        </w:rPr>
      </w:pPr>
    </w:p>
    <w:p w14:paraId="652FDFED"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58752" behindDoc="1" locked="0" layoutInCell="1" allowOverlap="1" wp14:anchorId="1C949D52" wp14:editId="0C640DB0">
                <wp:simplePos x="0" y="0"/>
                <wp:positionH relativeFrom="column">
                  <wp:posOffset>5645150</wp:posOffset>
                </wp:positionH>
                <wp:positionV relativeFrom="paragraph">
                  <wp:posOffset>235585</wp:posOffset>
                </wp:positionV>
                <wp:extent cx="996315" cy="995680"/>
                <wp:effectExtent l="6350" t="0" r="6350" b="5715"/>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2CBCD430" w14:textId="77777777" w:rsidR="005F43D3" w:rsidRDefault="003273C1" w:rsidP="005F43D3">
                            <w:r>
                              <w:rPr>
                                <w:noProof/>
                                <w:lang w:val="fr-FR" w:eastAsia="fr-FR"/>
                              </w:rPr>
                              <w:drawing>
                                <wp:inline distT="0" distB="0" distL="0" distR="0" wp14:anchorId="143FFAB6" wp14:editId="7581D089">
                                  <wp:extent cx="807085" cy="807085"/>
                                  <wp:effectExtent l="0" t="0" r="5715" b="5715"/>
                                  <wp:docPr id="22" name="Image 22"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sh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A4EE93" id="Text Box 47" o:spid="_x0000_s1031" type="#_x0000_t202" style="position:absolute;margin-left:444.5pt;margin-top:18.55pt;width:78.45pt;height:78.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" filled="f" stroked="f">
                <v:textbox style="mso-fit-shape-to-text:t" inset=",7.2pt,,7.2pt">
                  <w:txbxContent>
                    <w:p w14:paraId="06B508F5" w14:textId="308EEC4A" w:rsidR="005F43D3" w:rsidRDefault="003273C1" w:rsidP="005F43D3">
                      <w:r>
                        <w:rPr>
                          <w:noProof/>
                          <w:lang w:val="fr-FR" w:eastAsia="fr-FR"/>
                        </w:rPr>
                        <w:drawing>
                          <wp:inline distT="0" distB="0" distL="0" distR="0" wp14:anchorId="31FBD189" wp14:editId="2D0B963A">
                            <wp:extent cx="807085" cy="807085"/>
                            <wp:effectExtent l="0" t="0" r="5715" b="5715"/>
                            <wp:docPr id="22" name="Image 22"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sh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 «POUBELLE»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78AE7B3C" w14:textId="77777777" w:rsidR="005F43D3" w:rsidRPr="00B64778" w:rsidRDefault="005F43D3" w:rsidP="005F43D3">
      <w:pPr>
        <w:ind w:right="1557"/>
        <w:rPr>
          <w:rFonts w:ascii="Arial" w:hAnsi="Arial" w:cs="Arial"/>
          <w:color w:val="0000FF"/>
          <w:sz w:val="36"/>
          <w:szCs w:val="36"/>
          <w:lang w:val="fr-FR"/>
        </w:rPr>
      </w:pPr>
    </w:p>
    <w:p w14:paraId="58BA9B77"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59776" behindDoc="1" locked="0" layoutInCell="1" allowOverlap="1" wp14:anchorId="756DC392" wp14:editId="0EF49F72">
                <wp:simplePos x="0" y="0"/>
                <wp:positionH relativeFrom="column">
                  <wp:posOffset>5568950</wp:posOffset>
                </wp:positionH>
                <wp:positionV relativeFrom="paragraph">
                  <wp:posOffset>264160</wp:posOffset>
                </wp:positionV>
                <wp:extent cx="1072515" cy="817880"/>
                <wp:effectExtent l="6350" t="0" r="0" b="190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D01E869" w14:textId="77777777" w:rsidR="005F43D3" w:rsidRDefault="003273C1" w:rsidP="005F43D3">
                            <w:r>
                              <w:rPr>
                                <w:noProof/>
                                <w:lang w:val="fr-FR" w:eastAsia="fr-FR"/>
                              </w:rPr>
                              <w:drawing>
                                <wp:inline distT="0" distB="0" distL="0" distR="0" wp14:anchorId="102A0F5C" wp14:editId="389BEC01">
                                  <wp:extent cx="887730" cy="627380"/>
                                  <wp:effectExtent l="0" t="0" r="1270" b="7620"/>
                                  <wp:docPr id="21" name="Image 21"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7730" cy="6273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61438A" id="Text Box 48" o:spid="_x0000_s1032" type="#_x0000_t202" style="position:absolute;margin-left:438.5pt;margin-top:20.8pt;width:84.45pt;height:64.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" filled="f" stroked="f">
                <v:textbox style="mso-fit-shape-to-text:t" inset=",7.2pt,,7.2pt">
                  <w:txbxContent>
                    <w:p w14:paraId="336A1AE9" w14:textId="4B67A119" w:rsidR="005F43D3" w:rsidRDefault="003273C1" w:rsidP="005F43D3">
                      <w:r>
                        <w:rPr>
                          <w:noProof/>
                          <w:lang w:val="fr-FR" w:eastAsia="fr-FR"/>
                        </w:rPr>
                        <w:drawing>
                          <wp:inline distT="0" distB="0" distL="0" distR="0" wp14:anchorId="24A237D5" wp14:editId="7FF74038">
                            <wp:extent cx="887730" cy="627380"/>
                            <wp:effectExtent l="0" t="0" r="1270" b="7620"/>
                            <wp:docPr id="21" name="Image 21"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7730" cy="627380"/>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09EB0903" w14:textId="77777777" w:rsidR="005F43D3" w:rsidRPr="00B64778" w:rsidRDefault="005F43D3" w:rsidP="005F43D3">
      <w:pPr>
        <w:ind w:right="1840"/>
        <w:rPr>
          <w:rFonts w:ascii="Arial" w:hAnsi="Arial" w:cs="Arial"/>
          <w:color w:val="0000FF"/>
          <w:sz w:val="36"/>
          <w:szCs w:val="36"/>
          <w:lang w:val="fr-FR"/>
        </w:rPr>
      </w:pPr>
    </w:p>
    <w:p w14:paraId="18C57755" w14:textId="77777777" w:rsidR="005F43D3" w:rsidRPr="00B64778" w:rsidRDefault="003273C1" w:rsidP="005F43D3">
      <w:pPr>
        <w:widowControl w:val="0"/>
        <w:autoSpaceDE w:val="0"/>
        <w:autoSpaceDN w:val="0"/>
        <w:adjustRightInd w:val="0"/>
        <w:spacing w:after="220"/>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61824" behindDoc="0" locked="0" layoutInCell="1" allowOverlap="1" wp14:anchorId="59957F00" wp14:editId="573611BE">
                <wp:simplePos x="0" y="0"/>
                <wp:positionH relativeFrom="column">
                  <wp:posOffset>5797550</wp:posOffset>
                </wp:positionH>
                <wp:positionV relativeFrom="paragraph">
                  <wp:posOffset>426085</wp:posOffset>
                </wp:positionV>
                <wp:extent cx="1028700" cy="1028065"/>
                <wp:effectExtent l="6350" t="0" r="6350" b="6350"/>
                <wp:wrapTight wrapText="bothSides">
                  <wp:wrapPolygon edited="0">
                    <wp:start x="0" y="0"/>
                    <wp:lineTo x="21600" y="0"/>
                    <wp:lineTo x="21600" y="21600"/>
                    <wp:lineTo x="0" y="21600"/>
                    <wp:lineTo x="0" y="0"/>
                  </wp:wrapPolygon>
                </wp:wrapTight>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6B99DE7" w14:textId="77777777" w:rsidR="005F43D3" w:rsidRDefault="003273C1" w:rsidP="005F43D3">
                            <w:r>
                              <w:rPr>
                                <w:noProof/>
                                <w:lang w:val="fr-FR" w:eastAsia="fr-FR"/>
                              </w:rPr>
                              <w:drawing>
                                <wp:inline distT="0" distB="0" distL="0" distR="0" wp14:anchorId="50B9A2F3" wp14:editId="7CAD3424">
                                  <wp:extent cx="842645" cy="842645"/>
                                  <wp:effectExtent l="0" t="0" r="0" b="0"/>
                                  <wp:docPr id="19" name="Image 19"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hs déto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68B935" id="Text Box 50" o:spid="_x0000_s1033" type="#_x0000_t202" style="position:absolute;margin-left:456.5pt;margin-top:33.55pt;width:81pt;height:80.9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" filled="f" stroked="f">
                <v:textbox style="mso-fit-shape-to-text:t" inset=",7.2pt,,7.2pt">
                  <w:txbxContent>
                    <w:p w14:paraId="2A90D60D" w14:textId="20F40731" w:rsidR="005F43D3" w:rsidRDefault="003273C1" w:rsidP="005F43D3">
                      <w:r>
                        <w:rPr>
                          <w:noProof/>
                          <w:lang w:val="fr-FR" w:eastAsia="fr-FR"/>
                        </w:rPr>
                        <w:drawing>
                          <wp:inline distT="0" distB="0" distL="0" distR="0" wp14:anchorId="7E44AFA8" wp14:editId="62F30AD9">
                            <wp:extent cx="842645" cy="842645"/>
                            <wp:effectExtent l="0" t="0" r="0" b="0"/>
                            <wp:docPr id="19" name="Image 19"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hs déto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inline>
                        </w:drawing>
                      </w:r>
                    </w:p>
                  </w:txbxContent>
                </v:textbox>
                <w10:wrap type="tight"/>
              </v:shape>
            </w:pict>
          </mc:Fallback>
        </mc:AlternateContent>
      </w:r>
      <w:r w:rsidR="005F43D3" w:rsidRPr="00B64778">
        <w:rPr>
          <w:rFonts w:ascii="Arial" w:hAnsi="Arial" w:cs="Arial"/>
          <w:color w:val="0000FF"/>
          <w:sz w:val="36"/>
          <w:szCs w:val="36"/>
          <w:lang w:val="fr-FR"/>
        </w:rPr>
        <w:t xml:space="preserve">Le symbole ROHS (Restriction of use of certain </w:t>
      </w:r>
      <w:proofErr w:type="spellStart"/>
      <w:r w:rsidR="005F43D3" w:rsidRPr="00B64778">
        <w:rPr>
          <w:rFonts w:ascii="Arial" w:hAnsi="Arial" w:cs="Arial"/>
          <w:color w:val="0000FF"/>
          <w:sz w:val="36"/>
          <w:szCs w:val="36"/>
          <w:lang w:val="fr-FR"/>
        </w:rPr>
        <w:t>Hazardous</w:t>
      </w:r>
      <w:proofErr w:type="spellEnd"/>
      <w:r w:rsidR="005F43D3" w:rsidRPr="00B64778">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005F43D3" w:rsidRPr="00B64778">
        <w:rPr>
          <w:rFonts w:ascii="Arial" w:hAnsi="Arial" w:cs="Arial"/>
          <w:color w:val="0000FF"/>
          <w:sz w:val="36"/>
          <w:szCs w:val="36"/>
          <w:lang w:val="fr-FR"/>
        </w:rPr>
        <w:t>hexavalent</w:t>
      </w:r>
      <w:proofErr w:type="spellEnd"/>
      <w:r w:rsidR="005F43D3" w:rsidRPr="00B64778">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005F43D3" w:rsidRPr="00B64778">
        <w:rPr>
          <w:rFonts w:ascii="Arial" w:hAnsi="Arial" w:cs="Arial"/>
          <w:color w:val="0000FF"/>
          <w:sz w:val="36"/>
          <w:szCs w:val="36"/>
          <w:vertAlign w:val="superscript"/>
          <w:lang w:val="fr-FR"/>
        </w:rPr>
        <w:t>ème</w:t>
      </w:r>
      <w:r w:rsidR="005F43D3" w:rsidRPr="00B64778">
        <w:rPr>
          <w:rFonts w:ascii="Arial" w:hAnsi="Arial" w:cs="Arial"/>
          <w:color w:val="0000FF"/>
          <w:sz w:val="36"/>
          <w:szCs w:val="36"/>
          <w:lang w:val="fr-FR"/>
        </w:rPr>
        <w:t xml:space="preserve"> • le cadmium.</w:t>
      </w:r>
    </w:p>
    <w:p w14:paraId="6A7FB70B" w14:textId="77777777" w:rsidR="005F43D3" w:rsidRPr="00B64778" w:rsidRDefault="005F43D3" w:rsidP="005F43D3">
      <w:pPr>
        <w:ind w:right="1840"/>
        <w:rPr>
          <w:rFonts w:ascii="Arial" w:hAnsi="Arial" w:cs="Arial"/>
          <w:color w:val="0000FF"/>
          <w:sz w:val="36"/>
          <w:szCs w:val="36"/>
          <w:lang w:val="fr-FR"/>
        </w:rPr>
      </w:pPr>
    </w:p>
    <w:p w14:paraId="409DFF8E"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63872" behindDoc="1" locked="0" layoutInCell="1" allowOverlap="1" wp14:anchorId="505391B2" wp14:editId="3109342E">
                <wp:simplePos x="0" y="0"/>
                <wp:positionH relativeFrom="column">
                  <wp:posOffset>5721350</wp:posOffset>
                </wp:positionH>
                <wp:positionV relativeFrom="paragraph">
                  <wp:posOffset>206375</wp:posOffset>
                </wp:positionV>
                <wp:extent cx="996315" cy="995680"/>
                <wp:effectExtent l="6350" t="3175" r="6350" b="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C7D8FCA" w14:textId="77777777" w:rsidR="005F43D3" w:rsidRDefault="003273C1" w:rsidP="005F43D3">
                            <w:r>
                              <w:rPr>
                                <w:noProof/>
                                <w:lang w:val="fr-FR" w:eastAsia="fr-FR"/>
                              </w:rPr>
                              <w:drawing>
                                <wp:inline distT="0" distB="0" distL="0" distR="0" wp14:anchorId="1BB6508D" wp14:editId="3C3CF449">
                                  <wp:extent cx="807085" cy="807085"/>
                                  <wp:effectExtent l="0" t="0" r="5715" b="5715"/>
                                  <wp:docPr id="20" name="Image 20"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uble car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960950" id="Text Box 52" o:spid="_x0000_s1034" type="#_x0000_t202" style="position:absolute;margin-left:450.5pt;margin-top:16.25pt;width:78.45pt;height:78.4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" filled="f" stroked="f">
                <v:textbox style="mso-fit-shape-to-text:t" inset=",7.2pt,,7.2pt">
                  <w:txbxContent>
                    <w:p w14:paraId="21F430DA" w14:textId="7DDF99B3" w:rsidR="005F43D3" w:rsidRDefault="003273C1" w:rsidP="005F43D3">
                      <w:r>
                        <w:rPr>
                          <w:noProof/>
                          <w:lang w:val="fr-FR" w:eastAsia="fr-FR"/>
                        </w:rPr>
                        <w:drawing>
                          <wp:inline distT="0" distB="0" distL="0" distR="0" wp14:anchorId="2C13B299" wp14:editId="03B2CFEE">
                            <wp:extent cx="807085" cy="807085"/>
                            <wp:effectExtent l="0" t="0" r="5715" b="5715"/>
                            <wp:docPr id="20" name="Image 20"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uble car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 xml:space="preserve">Le symbole « DOUBLE CARRÉ » signifie une double isolation. A la fois une isolation principale et une isolation supplémentaire. Cet appareil ne nécessite aucun raccordement de la masse à un </w:t>
      </w:r>
      <w:r w:rsidR="005F43D3" w:rsidRPr="00B64778">
        <w:rPr>
          <w:rFonts w:ascii="Arial" w:hAnsi="Arial" w:cs="Arial"/>
          <w:color w:val="0000FF"/>
          <w:sz w:val="36"/>
          <w:szCs w:val="36"/>
          <w:lang w:val="fr-FR"/>
        </w:rPr>
        <w:lastRenderedPageBreak/>
        <w:t>conducteur de protection mis à la terre. Les matériels à double isolation sont dits de classe II.</w:t>
      </w:r>
    </w:p>
    <w:p w14:paraId="0861CD45"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62848" behindDoc="1" locked="0" layoutInCell="1" allowOverlap="1" wp14:anchorId="49238C5F" wp14:editId="73CCF32C">
                <wp:simplePos x="0" y="0"/>
                <wp:positionH relativeFrom="column">
                  <wp:posOffset>5645150</wp:posOffset>
                </wp:positionH>
                <wp:positionV relativeFrom="paragraph">
                  <wp:posOffset>120650</wp:posOffset>
                </wp:positionV>
                <wp:extent cx="996315" cy="995680"/>
                <wp:effectExtent l="6350" t="6350" r="6350" b="635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3A43950" w14:textId="77777777" w:rsidR="005F43D3" w:rsidRDefault="003273C1" w:rsidP="005F43D3">
                            <w:r>
                              <w:rPr>
                                <w:noProof/>
                                <w:lang w:val="fr-FR" w:eastAsia="fr-FR"/>
                              </w:rPr>
                              <w:drawing>
                                <wp:inline distT="0" distB="0" distL="0" distR="0" wp14:anchorId="09745DCE" wp14:editId="503F4DAD">
                                  <wp:extent cx="807085" cy="807085"/>
                                  <wp:effectExtent l="0" t="0" r="5715" b="5715"/>
                                  <wp:docPr id="24" name="Image 24"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ERRE détouré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EFFA7B" id="Text Box 51" o:spid="_x0000_s1035" type="#_x0000_t202" style="position:absolute;margin-left:444.5pt;margin-top:9.5pt;width:78.45pt;height:78.4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" filled="f" stroked="f">
                <v:textbox style="mso-fit-shape-to-text:t" inset=",7.2pt,,7.2pt">
                  <w:txbxContent>
                    <w:p w14:paraId="7C1D7056" w14:textId="29410AFE" w:rsidR="005F43D3" w:rsidRDefault="003273C1" w:rsidP="005F43D3">
                      <w:r>
                        <w:rPr>
                          <w:noProof/>
                          <w:lang w:val="fr-FR" w:eastAsia="fr-FR"/>
                        </w:rPr>
                        <w:drawing>
                          <wp:inline distT="0" distB="0" distL="0" distR="0" wp14:anchorId="0AB76716" wp14:editId="2077A6A7">
                            <wp:extent cx="807085" cy="807085"/>
                            <wp:effectExtent l="0" t="0" r="5715" b="5715"/>
                            <wp:docPr id="24" name="Image 24"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ERRE détouré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p>
    <w:p w14:paraId="2B0C8C03" w14:textId="77777777" w:rsidR="005F43D3" w:rsidRPr="00B64778" w:rsidRDefault="005F43D3" w:rsidP="005F43D3">
      <w:pPr>
        <w:ind w:right="1840"/>
        <w:rPr>
          <w:rFonts w:ascii="Arial" w:hAnsi="Arial" w:cs="Arial"/>
          <w:color w:val="0000FF"/>
          <w:sz w:val="36"/>
          <w:szCs w:val="36"/>
          <w:lang w:val="fr-FR"/>
        </w:rPr>
      </w:pPr>
      <w:r w:rsidRPr="00B64778">
        <w:rPr>
          <w:rFonts w:ascii="Arial" w:hAnsi="Arial" w:cs="Arial"/>
          <w:color w:val="0000FF"/>
          <w:sz w:val="36"/>
          <w:szCs w:val="36"/>
          <w:lang w:val="fr-FR"/>
        </w:rPr>
        <w:t xml:space="preserve">Le symbole « VERRE/FOURCHETTE » signifie que l’appareil est compatible et peut entrer en contact avec les denrées alimentaires. </w:t>
      </w:r>
    </w:p>
    <w:p w14:paraId="1B640E8F" w14:textId="77777777" w:rsidR="005F43D3" w:rsidRPr="00B64778" w:rsidRDefault="005F43D3" w:rsidP="005F43D3">
      <w:pPr>
        <w:ind w:right="1840"/>
        <w:rPr>
          <w:rFonts w:ascii="Arial" w:hAnsi="Arial" w:cs="Arial"/>
          <w:color w:val="0000FF"/>
          <w:sz w:val="36"/>
          <w:szCs w:val="36"/>
          <w:lang w:val="fr-FR"/>
        </w:rPr>
      </w:pPr>
    </w:p>
    <w:p w14:paraId="688F31A7"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60800" behindDoc="1" locked="0" layoutInCell="1" allowOverlap="1" wp14:anchorId="1899D6F3" wp14:editId="60D7D469">
                <wp:simplePos x="0" y="0"/>
                <wp:positionH relativeFrom="column">
                  <wp:posOffset>5683250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A8AC358" w14:textId="77777777" w:rsidR="005F43D3" w:rsidRDefault="003273C1" w:rsidP="005F43D3">
                            <w:r>
                              <w:rPr>
                                <w:noProof/>
                                <w:lang w:val="fr-FR" w:eastAsia="fr-FR"/>
                              </w:rPr>
                              <w:drawing>
                                <wp:inline distT="0" distB="0" distL="0" distR="0" wp14:anchorId="2793B546" wp14:editId="689E0695">
                                  <wp:extent cx="1021715" cy="1066800"/>
                                  <wp:effectExtent l="0" t="0" r="0" b="0"/>
                                  <wp:docPr id="25" name="Image 25"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IMA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1715"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693845" id="Text Box 49" o:spid="_x0000_s1036" type="#_x0000_t202" style="position:absolute;margin-left:447.5pt;margin-top:2pt;width:94.6pt;height:98.2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" filled="f" stroked="f">
                <v:textbox style="mso-fit-shape-to-text:t" inset=",7.2pt,,7.2pt">
                  <w:txbxContent>
                    <w:p w14:paraId="07F365F6" w14:textId="78D42BFA" w:rsidR="005F43D3" w:rsidRDefault="003273C1" w:rsidP="005F43D3">
                      <w:r>
                        <w:rPr>
                          <w:noProof/>
                          <w:lang w:val="fr-FR" w:eastAsia="fr-FR"/>
                        </w:rPr>
                        <w:drawing>
                          <wp:inline distT="0" distB="0" distL="0" distR="0" wp14:anchorId="38FA5FC1" wp14:editId="7303EE26">
                            <wp:extent cx="1021715" cy="1066800"/>
                            <wp:effectExtent l="0" t="0" r="0" b="0"/>
                            <wp:docPr id="25" name="Image 25"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IMA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1715" cy="1066800"/>
                                    </a:xfrm>
                                    <a:prstGeom prst="rect">
                                      <a:avLst/>
                                    </a:prstGeom>
                                    <a:noFill/>
                                    <a:ln>
                                      <a:noFill/>
                                    </a:ln>
                                  </pic:spPr>
                                </pic:pic>
                              </a:graphicData>
                            </a:graphic>
                          </wp:inline>
                        </w:drawing>
                      </w:r>
                    </w:p>
                  </w:txbxContent>
                </v:textbox>
                <w10:wrap type="through"/>
              </v:shape>
            </w:pict>
          </mc:Fallback>
        </mc:AlternateContent>
      </w:r>
      <w:r w:rsidR="005F43D3" w:rsidRPr="00B64778">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5870CC3A" w14:textId="77777777" w:rsidR="005F43D3" w:rsidRPr="00B64778" w:rsidRDefault="005F43D3" w:rsidP="005F43D3">
      <w:pPr>
        <w:ind w:right="1840"/>
        <w:rPr>
          <w:rFonts w:ascii="Arial" w:hAnsi="Arial" w:cs="Arial"/>
          <w:color w:val="0000FF"/>
          <w:sz w:val="36"/>
          <w:szCs w:val="36"/>
          <w:lang w:val="fr-FR"/>
        </w:rPr>
      </w:pPr>
    </w:p>
    <w:p w14:paraId="7A57B0DF" w14:textId="77777777" w:rsidR="005F43D3" w:rsidRPr="00B64778" w:rsidRDefault="005F43D3" w:rsidP="005F43D3">
      <w:pPr>
        <w:ind w:right="-2"/>
        <w:rPr>
          <w:rFonts w:ascii="Arial" w:hAnsi="Arial" w:cs="Arial"/>
          <w:color w:val="0000FF"/>
          <w:sz w:val="36"/>
          <w:szCs w:val="36"/>
          <w:lang w:val="fr-FR"/>
        </w:rPr>
      </w:pPr>
      <w:r w:rsidRPr="00B64778">
        <w:rPr>
          <w:rFonts w:ascii="Arial" w:hAnsi="Arial" w:cs="Arial"/>
          <w:color w:val="0000FF"/>
          <w:sz w:val="36"/>
          <w:szCs w:val="36"/>
          <w:lang w:val="fr-FR"/>
        </w:rPr>
        <w:t xml:space="preserve">Pour plus d’information : </w:t>
      </w:r>
      <w:hyperlink r:id="rId28" w:history="1">
        <w:r w:rsidRPr="00B64778">
          <w:rPr>
            <w:rStyle w:val="Lienhypertexte"/>
            <w:rFonts w:ascii="Arial" w:hAnsi="Arial" w:cs="Arial"/>
            <w:sz w:val="36"/>
            <w:szCs w:val="36"/>
            <w:lang w:val="fr-FR"/>
          </w:rPr>
          <w:t>http://www.quefairedemesdechets.fr</w:t>
        </w:r>
      </w:hyperlink>
    </w:p>
    <w:p w14:paraId="1129591F" w14:textId="77777777" w:rsidR="005F43D3" w:rsidRDefault="005F43D3" w:rsidP="005F43D3">
      <w:pPr>
        <w:tabs>
          <w:tab w:val="left" w:pos="284"/>
        </w:tabs>
        <w:jc w:val="center"/>
        <w:rPr>
          <w:rFonts w:ascii="Arial" w:hAnsi="Arial" w:cs="Arial"/>
          <w:b/>
          <w:sz w:val="28"/>
          <w:szCs w:val="28"/>
          <w:lang w:val="fr-FR"/>
        </w:rPr>
      </w:pPr>
    </w:p>
    <w:p w14:paraId="7A4CA258" w14:textId="77777777" w:rsidR="00FF0998" w:rsidRPr="00531CC0" w:rsidRDefault="00FF0998" w:rsidP="005F43D3">
      <w:pPr>
        <w:tabs>
          <w:tab w:val="left" w:pos="284"/>
        </w:tabs>
        <w:jc w:val="center"/>
        <w:rPr>
          <w:rFonts w:ascii="Arial" w:hAnsi="Arial" w:cs="Arial"/>
          <w:b/>
          <w:sz w:val="28"/>
          <w:szCs w:val="28"/>
          <w:lang w:val="fr-FR"/>
        </w:rPr>
      </w:pPr>
      <w:r w:rsidRPr="00531CC0">
        <w:rPr>
          <w:rFonts w:ascii="Arial" w:hAnsi="Arial" w:cs="Arial"/>
          <w:b/>
          <w:sz w:val="28"/>
          <w:szCs w:val="28"/>
          <w:lang w:val="fr-FR"/>
        </w:rPr>
        <w:t>PREMIERE UTILISATION</w:t>
      </w:r>
    </w:p>
    <w:p w14:paraId="68FD10FD" w14:textId="77777777" w:rsidR="00FF0998" w:rsidRPr="00531CC0" w:rsidRDefault="00FF0998" w:rsidP="005F43D3">
      <w:pPr>
        <w:rPr>
          <w:rFonts w:ascii="Arial" w:hAnsi="Arial" w:cs="Arial"/>
          <w:b/>
          <w:sz w:val="28"/>
          <w:szCs w:val="28"/>
          <w:u w:val="single"/>
          <w:lang w:val="fr-FR"/>
        </w:rPr>
      </w:pPr>
      <w:r w:rsidRPr="00531CC0">
        <w:rPr>
          <w:rFonts w:ascii="Arial" w:hAnsi="Arial" w:cs="Arial"/>
          <w:sz w:val="28"/>
          <w:szCs w:val="28"/>
          <w:lang w:val="fr-FR"/>
        </w:rPr>
        <w:br/>
        <w:t xml:space="preserve">Avant la première utilisation, sortir l'appareil et tous les accessoires délicatement et en faisant attention aux accessoires coupants. </w:t>
      </w:r>
      <w:r w:rsidRPr="00531CC0">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531CC0">
        <w:rPr>
          <w:rFonts w:ascii="Arial" w:hAnsi="Arial" w:cs="Arial"/>
          <w:sz w:val="28"/>
          <w:szCs w:val="28"/>
          <w:lang w:val="fr-FR"/>
        </w:rPr>
        <w:br/>
      </w:r>
    </w:p>
    <w:p w14:paraId="4F81A009" w14:textId="77777777" w:rsidR="00624DFD" w:rsidRPr="00531CC0" w:rsidRDefault="00624DFD" w:rsidP="00624DFD">
      <w:pPr>
        <w:tabs>
          <w:tab w:val="left" w:pos="284"/>
        </w:tabs>
        <w:jc w:val="center"/>
        <w:rPr>
          <w:rFonts w:ascii="Arial" w:hAnsi="Arial" w:cs="Arial"/>
          <w:b/>
          <w:sz w:val="28"/>
          <w:szCs w:val="28"/>
          <w:lang w:val="fr-FR"/>
        </w:rPr>
      </w:pPr>
      <w:r w:rsidRPr="00531CC0">
        <w:rPr>
          <w:rFonts w:ascii="Arial" w:hAnsi="Arial" w:cs="Arial"/>
          <w:b/>
          <w:sz w:val="28"/>
          <w:szCs w:val="28"/>
          <w:lang w:val="fr-FR"/>
        </w:rPr>
        <w:t>UTILISATION</w:t>
      </w:r>
    </w:p>
    <w:p w14:paraId="3AE56937" w14:textId="77777777" w:rsidR="00624DFD" w:rsidRPr="00531CC0" w:rsidRDefault="00624DFD" w:rsidP="00624DFD">
      <w:pPr>
        <w:rPr>
          <w:rFonts w:ascii="Arial" w:hAnsi="Arial" w:cs="Arial"/>
          <w:sz w:val="28"/>
          <w:szCs w:val="28"/>
          <w:lang w:val="fr-FR"/>
        </w:rPr>
      </w:pPr>
    </w:p>
    <w:p w14:paraId="0E0224B2" w14:textId="77777777" w:rsidR="00624DFD" w:rsidRPr="00531CC0" w:rsidRDefault="00624DFD" w:rsidP="00531CC0">
      <w:pPr>
        <w:numPr>
          <w:ilvl w:val="0"/>
          <w:numId w:val="6"/>
        </w:numPr>
        <w:ind w:left="284"/>
        <w:rPr>
          <w:rFonts w:ascii="Arial" w:hAnsi="Arial" w:cs="Arial"/>
          <w:sz w:val="28"/>
          <w:szCs w:val="28"/>
          <w:lang w:val="fr-FR"/>
        </w:rPr>
      </w:pPr>
      <w:r w:rsidRPr="00531CC0">
        <w:rPr>
          <w:rFonts w:ascii="Arial" w:hAnsi="Arial" w:cs="Arial"/>
          <w:sz w:val="28"/>
          <w:szCs w:val="28"/>
          <w:lang w:val="fr-FR"/>
        </w:rPr>
        <w:t>Dérouler complètement le cordon secteur.</w:t>
      </w:r>
    </w:p>
    <w:p w14:paraId="03467F9C" w14:textId="77777777" w:rsidR="00624DFD" w:rsidRPr="00531CC0" w:rsidRDefault="00624DFD" w:rsidP="00531CC0">
      <w:pPr>
        <w:numPr>
          <w:ilvl w:val="0"/>
          <w:numId w:val="6"/>
        </w:numPr>
        <w:ind w:left="284"/>
        <w:rPr>
          <w:rFonts w:ascii="Arial" w:hAnsi="Arial" w:cs="Arial"/>
          <w:sz w:val="28"/>
          <w:szCs w:val="28"/>
          <w:lang w:val="fr-FR"/>
        </w:rPr>
      </w:pPr>
      <w:r w:rsidRPr="00531CC0">
        <w:rPr>
          <w:rFonts w:ascii="Arial" w:hAnsi="Arial" w:cs="Arial"/>
          <w:sz w:val="28"/>
          <w:szCs w:val="28"/>
          <w:lang w:val="fr-FR"/>
        </w:rPr>
        <w:t>Vérifier que la tension en vigueur dans le pays où vous êtes correspond à celle indiquée sur l’appareil.</w:t>
      </w:r>
    </w:p>
    <w:p w14:paraId="429A26F7" w14:textId="77777777" w:rsidR="00624DFD" w:rsidRPr="00531CC0" w:rsidRDefault="00624DFD" w:rsidP="00531CC0">
      <w:pPr>
        <w:numPr>
          <w:ilvl w:val="0"/>
          <w:numId w:val="6"/>
        </w:numPr>
        <w:ind w:left="284"/>
        <w:rPr>
          <w:rFonts w:ascii="Arial" w:hAnsi="Arial" w:cs="Arial"/>
          <w:sz w:val="28"/>
          <w:szCs w:val="28"/>
          <w:lang w:val="fr-FR"/>
        </w:rPr>
      </w:pPr>
      <w:r w:rsidRPr="00531CC0">
        <w:rPr>
          <w:rFonts w:ascii="Arial" w:hAnsi="Arial" w:cs="Arial"/>
          <w:sz w:val="28"/>
          <w:szCs w:val="28"/>
          <w:lang w:val="fr-FR"/>
        </w:rPr>
        <w:t>Brancher l’appareil dans une prise de courant en bon état, (reliée à la terre si l’appareil est de classe I), pour éviter tout danger.</w:t>
      </w:r>
    </w:p>
    <w:p w14:paraId="2ED59A6A" w14:textId="77777777" w:rsidR="00624DFD" w:rsidRPr="00531CC0" w:rsidRDefault="00624DFD" w:rsidP="00531CC0">
      <w:pPr>
        <w:numPr>
          <w:ilvl w:val="0"/>
          <w:numId w:val="6"/>
        </w:numPr>
        <w:ind w:left="284"/>
        <w:rPr>
          <w:rFonts w:ascii="Arial" w:hAnsi="Arial" w:cs="Arial"/>
          <w:color w:val="000000"/>
          <w:sz w:val="28"/>
          <w:szCs w:val="28"/>
          <w:lang w:val="fr-FR"/>
        </w:rPr>
      </w:pPr>
      <w:r w:rsidRPr="00531CC0">
        <w:rPr>
          <w:rFonts w:ascii="Arial" w:hAnsi="Arial" w:cs="Arial"/>
          <w:color w:val="000000"/>
          <w:sz w:val="28"/>
          <w:szCs w:val="28"/>
          <w:lang w:val="fr-FR"/>
        </w:rPr>
        <w:t>Débrancher le câble d'alimentation du réseau électrique avant toute opération de nettoyage de maintenance et de montage d'accessoires.</w:t>
      </w:r>
    </w:p>
    <w:p w14:paraId="5391A654" w14:textId="77777777" w:rsidR="007B325A" w:rsidRPr="00531CC0" w:rsidRDefault="007B325A" w:rsidP="00531CC0">
      <w:pPr>
        <w:numPr>
          <w:ilvl w:val="0"/>
          <w:numId w:val="6"/>
        </w:numPr>
        <w:ind w:left="284"/>
        <w:rPr>
          <w:rFonts w:ascii="Arial" w:hAnsi="Arial" w:cs="Arial"/>
          <w:color w:val="000000"/>
          <w:sz w:val="28"/>
          <w:szCs w:val="28"/>
          <w:lang w:val="fr-FR"/>
        </w:rPr>
      </w:pPr>
      <w:r w:rsidRPr="00531CC0">
        <w:rPr>
          <w:rFonts w:ascii="Arial" w:hAnsi="Arial" w:cs="Arial"/>
          <w:color w:val="000000"/>
          <w:sz w:val="28"/>
          <w:szCs w:val="28"/>
          <w:lang w:val="fr-FR"/>
        </w:rPr>
        <w:t>Selon le cas, toujours poser l’appareil sur une table ou surface plane horizontale et stable.</w:t>
      </w:r>
    </w:p>
    <w:p w14:paraId="15A6CBD8" w14:textId="77777777" w:rsidR="00624DFD" w:rsidRPr="00531CC0" w:rsidRDefault="00624DFD" w:rsidP="00531CC0">
      <w:pPr>
        <w:numPr>
          <w:ilvl w:val="0"/>
          <w:numId w:val="6"/>
        </w:numPr>
        <w:ind w:left="284"/>
        <w:rPr>
          <w:rFonts w:ascii="Arial" w:hAnsi="Arial" w:cs="Arial"/>
          <w:color w:val="000000"/>
          <w:sz w:val="28"/>
          <w:szCs w:val="28"/>
          <w:lang w:val="fr-FR"/>
        </w:rPr>
      </w:pPr>
      <w:r w:rsidRPr="00531CC0">
        <w:rPr>
          <w:rFonts w:ascii="Arial" w:hAnsi="Arial" w:cs="Arial"/>
          <w:color w:val="000000"/>
          <w:sz w:val="28"/>
          <w:szCs w:val="28"/>
          <w:lang w:val="fr-FR"/>
        </w:rPr>
        <w:t>Ne modifier en aucun cas l’appareil.</w:t>
      </w:r>
    </w:p>
    <w:p w14:paraId="3AE6E374" w14:textId="77777777" w:rsidR="007B325A" w:rsidRPr="00531CC0" w:rsidRDefault="007B325A" w:rsidP="00531CC0">
      <w:pPr>
        <w:widowControl w:val="0"/>
        <w:numPr>
          <w:ilvl w:val="0"/>
          <w:numId w:val="6"/>
        </w:numPr>
        <w:autoSpaceDE w:val="0"/>
        <w:autoSpaceDN w:val="0"/>
        <w:adjustRightInd w:val="0"/>
        <w:ind w:left="284"/>
        <w:rPr>
          <w:rFonts w:ascii="Arial" w:hAnsi="Arial" w:cs="Arial"/>
          <w:sz w:val="28"/>
          <w:szCs w:val="28"/>
          <w:lang w:val="fr-FR" w:eastAsia="fr-FR"/>
        </w:rPr>
      </w:pPr>
      <w:r w:rsidRPr="00531CC0">
        <w:rPr>
          <w:rFonts w:ascii="Arial" w:hAnsi="Arial" w:cs="Arial"/>
          <w:sz w:val="28"/>
          <w:szCs w:val="28"/>
          <w:lang w:val="fr-FR" w:eastAsia="fr-FR"/>
        </w:rPr>
        <w:t>L’appareil ne doit pas être laissé sans surveillance quand il est connecté à l'alimentation principale.</w:t>
      </w:r>
    </w:p>
    <w:p w14:paraId="14EFF727" w14:textId="77777777" w:rsidR="00E9382D" w:rsidRDefault="007B325A" w:rsidP="00E9382D">
      <w:pPr>
        <w:numPr>
          <w:ilvl w:val="0"/>
          <w:numId w:val="6"/>
        </w:numPr>
        <w:ind w:left="284"/>
        <w:rPr>
          <w:rFonts w:ascii="Arial" w:hAnsi="Arial" w:cs="Arial"/>
          <w:sz w:val="28"/>
          <w:szCs w:val="28"/>
          <w:lang w:val="fr-FR" w:eastAsia="zh-TW"/>
        </w:rPr>
      </w:pPr>
      <w:r w:rsidRPr="00531CC0">
        <w:rPr>
          <w:rFonts w:ascii="Arial" w:hAnsi="Arial" w:cs="Arial"/>
          <w:sz w:val="28"/>
          <w:szCs w:val="28"/>
          <w:lang w:val="fr-FR" w:eastAsia="fr-FR"/>
        </w:rPr>
        <w:t>L’appareil ne doit pas être utilisé, s’il est tombé ou, s’il présente des signes visibles de dommages ou s’il fuit.</w:t>
      </w:r>
    </w:p>
    <w:p w14:paraId="3C10B944" w14:textId="57F29B57" w:rsidR="00E9382D" w:rsidRPr="00E9382D" w:rsidRDefault="00E9382D" w:rsidP="00E9382D">
      <w:pPr>
        <w:numPr>
          <w:ilvl w:val="0"/>
          <w:numId w:val="6"/>
        </w:numPr>
        <w:ind w:left="284"/>
        <w:rPr>
          <w:rFonts w:ascii="Arial" w:hAnsi="Arial" w:cs="Arial"/>
          <w:sz w:val="28"/>
          <w:szCs w:val="28"/>
          <w:lang w:val="fr-FR" w:eastAsia="zh-TW"/>
        </w:rPr>
      </w:pPr>
      <w:r>
        <w:rPr>
          <w:rFonts w:ascii="Arial" w:hAnsi="Arial" w:cs="Arial"/>
          <w:sz w:val="28"/>
          <w:szCs w:val="28"/>
          <w:lang w:val="fr-FR"/>
        </w:rPr>
        <w:t>U</w:t>
      </w:r>
      <w:r w:rsidRPr="00E9382D">
        <w:rPr>
          <w:rFonts w:ascii="Arial" w:hAnsi="Arial" w:cs="Arial"/>
          <w:sz w:val="28"/>
          <w:szCs w:val="28"/>
          <w:lang w:val="fr-FR"/>
        </w:rPr>
        <w:t>tilisation courte : ne pas utiliser l’appareil plus de 1 minute et le laisser refroidir au moins 5 minutes avant de le réutiliser.</w:t>
      </w:r>
    </w:p>
    <w:p w14:paraId="1ABC9A8D" w14:textId="77777777" w:rsidR="007B325A" w:rsidRDefault="007B325A" w:rsidP="006C6DD7">
      <w:pPr>
        <w:tabs>
          <w:tab w:val="left" w:pos="8608"/>
        </w:tabs>
        <w:rPr>
          <w:rFonts w:ascii="Arial" w:hAnsi="Arial" w:cs="Arial"/>
          <w:sz w:val="28"/>
          <w:szCs w:val="28"/>
          <w:lang w:val="fr-FR" w:eastAsia="zh-TW"/>
        </w:rPr>
      </w:pPr>
      <w:r w:rsidRPr="00531CC0">
        <w:rPr>
          <w:rFonts w:ascii="Arial" w:hAnsi="Arial" w:cs="Arial"/>
          <w:sz w:val="28"/>
          <w:szCs w:val="28"/>
          <w:lang w:val="fr-FR" w:eastAsia="zh-TW"/>
        </w:rPr>
        <w:lastRenderedPageBreak/>
        <w:t>Le mixeur à main convient parfaitement à la préparation de soupe, de sauce, et de la nourriture pour bébé ainsi que pour les mélanges et les milk-shakes.</w:t>
      </w:r>
    </w:p>
    <w:p w14:paraId="53AE4BC7" w14:textId="77777777" w:rsidR="006C6DD7" w:rsidRPr="00531CC0" w:rsidRDefault="006C6DD7" w:rsidP="006C6DD7">
      <w:pPr>
        <w:tabs>
          <w:tab w:val="left" w:pos="8608"/>
        </w:tabs>
        <w:rPr>
          <w:rFonts w:ascii="Arial" w:hAnsi="Arial" w:cs="Arial"/>
          <w:sz w:val="28"/>
          <w:szCs w:val="28"/>
          <w:lang w:val="fr-FR" w:eastAsia="zh-TW"/>
        </w:rPr>
      </w:pPr>
    </w:p>
    <w:p w14:paraId="5081D0E3" w14:textId="3229C8D4" w:rsidR="007B325A" w:rsidRPr="00E9382D" w:rsidRDefault="006C6DD7" w:rsidP="00E9382D">
      <w:pPr>
        <w:pStyle w:val="Par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Tourner</w:t>
      </w:r>
      <w:r w:rsidR="007B325A" w:rsidRPr="00E9382D">
        <w:rPr>
          <w:rFonts w:ascii="Arial" w:hAnsi="Arial" w:cs="Arial"/>
          <w:sz w:val="28"/>
          <w:szCs w:val="28"/>
          <w:lang w:val="fr-FR" w:eastAsia="zh-TW"/>
        </w:rPr>
        <w:t xml:space="preserve"> le pied sur le bloc moteur jusqu'à ce qu’il se bloque.</w:t>
      </w:r>
    </w:p>
    <w:p w14:paraId="1F37811D" w14:textId="6AB624C3" w:rsidR="007B325A" w:rsidRPr="00E9382D" w:rsidRDefault="006C6DD7" w:rsidP="00E9382D">
      <w:pPr>
        <w:pStyle w:val="Par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Introduire</w:t>
      </w:r>
      <w:r w:rsidR="007B325A" w:rsidRPr="00E9382D">
        <w:rPr>
          <w:rFonts w:ascii="Arial" w:hAnsi="Arial" w:cs="Arial"/>
          <w:sz w:val="28"/>
          <w:szCs w:val="28"/>
          <w:lang w:val="fr-FR" w:eastAsia="zh-TW"/>
        </w:rPr>
        <w:t xml:space="preserve"> le m</w:t>
      </w:r>
      <w:r w:rsidRPr="00E9382D">
        <w:rPr>
          <w:rFonts w:ascii="Arial" w:hAnsi="Arial" w:cs="Arial"/>
          <w:sz w:val="28"/>
          <w:szCs w:val="28"/>
          <w:lang w:val="fr-FR" w:eastAsia="zh-TW"/>
        </w:rPr>
        <w:t>ixeur à main dans le récipient.</w:t>
      </w:r>
      <w:r w:rsidR="007B325A" w:rsidRPr="00E9382D">
        <w:rPr>
          <w:rFonts w:ascii="Arial" w:hAnsi="Arial" w:cs="Arial"/>
          <w:sz w:val="28"/>
          <w:szCs w:val="28"/>
          <w:lang w:val="fr-FR" w:eastAsia="zh-TW"/>
        </w:rPr>
        <w:t xml:space="preserve"> </w:t>
      </w:r>
    </w:p>
    <w:p w14:paraId="2F60F78C" w14:textId="0661EBA2" w:rsidR="007B325A" w:rsidRPr="00E9382D" w:rsidRDefault="00E9382D" w:rsidP="00E9382D">
      <w:pPr>
        <w:pStyle w:val="Pardeliste"/>
        <w:numPr>
          <w:ilvl w:val="0"/>
          <w:numId w:val="25"/>
        </w:numPr>
        <w:tabs>
          <w:tab w:val="left" w:pos="8608"/>
        </w:tabs>
        <w:ind w:left="284" w:hanging="284"/>
        <w:rPr>
          <w:rFonts w:ascii="Arial" w:hAnsi="Arial" w:cs="Arial"/>
          <w:sz w:val="28"/>
          <w:szCs w:val="28"/>
          <w:lang w:val="fr-FR" w:eastAsia="zh-TW"/>
        </w:rPr>
      </w:pPr>
      <w:r>
        <w:rPr>
          <w:rFonts w:ascii="Arial" w:hAnsi="Arial" w:cs="Arial"/>
          <w:sz w:val="28"/>
          <w:szCs w:val="28"/>
          <w:lang w:val="fr-FR" w:eastAsia="zh-TW"/>
        </w:rPr>
        <w:t>Appuyer sur</w:t>
      </w:r>
      <w:r w:rsidR="006C6DD7" w:rsidRPr="00E9382D">
        <w:rPr>
          <w:rFonts w:ascii="Arial" w:hAnsi="Arial" w:cs="Arial"/>
          <w:sz w:val="28"/>
          <w:szCs w:val="28"/>
          <w:lang w:val="fr-FR" w:eastAsia="zh-TW"/>
        </w:rPr>
        <w:t xml:space="preserve"> l’interrupteur à</w:t>
      </w:r>
      <w:r w:rsidR="007B325A" w:rsidRPr="00E9382D">
        <w:rPr>
          <w:rFonts w:ascii="Arial" w:hAnsi="Arial" w:cs="Arial"/>
          <w:sz w:val="28"/>
          <w:szCs w:val="28"/>
          <w:lang w:val="fr-FR" w:eastAsia="zh-TW"/>
        </w:rPr>
        <w:t xml:space="preserve"> pression pour choisir la vitesse</w:t>
      </w:r>
      <w:r>
        <w:rPr>
          <w:rFonts w:ascii="Arial" w:hAnsi="Arial" w:cs="Arial"/>
          <w:sz w:val="28"/>
          <w:szCs w:val="28"/>
          <w:lang w:val="fr-FR" w:eastAsia="zh-TW"/>
        </w:rPr>
        <w:t xml:space="preserve"> </w:t>
      </w:r>
      <w:r>
        <w:rPr>
          <w:rFonts w:ascii="Arial" w:hAnsi="Arial" w:cs="Arial"/>
          <w:sz w:val="28"/>
          <w:szCs w:val="28"/>
          <w:lang w:val="fr-FR" w:eastAsia="zh-TW"/>
        </w:rPr>
        <w:t>(</w:t>
      </w:r>
      <w:r w:rsidRPr="00E9382D">
        <w:rPr>
          <w:rFonts w:ascii="Arial" w:hAnsi="Arial" w:cs="Arial"/>
          <w:sz w:val="28"/>
          <w:szCs w:val="28"/>
          <w:lang w:val="fr-FR" w:eastAsia="zh-TW"/>
        </w:rPr>
        <w:t>1 ou 2</w:t>
      </w:r>
      <w:r>
        <w:rPr>
          <w:rFonts w:ascii="Arial" w:hAnsi="Arial" w:cs="Arial"/>
          <w:sz w:val="28"/>
          <w:szCs w:val="28"/>
          <w:lang w:val="fr-FR" w:eastAsia="zh-TW"/>
        </w:rPr>
        <w:t>)</w:t>
      </w:r>
      <w:r w:rsidR="007B325A" w:rsidRPr="00E9382D">
        <w:rPr>
          <w:rFonts w:ascii="Arial" w:hAnsi="Arial" w:cs="Arial"/>
          <w:sz w:val="28"/>
          <w:szCs w:val="28"/>
          <w:lang w:val="fr-FR" w:eastAsia="zh-TW"/>
        </w:rPr>
        <w:t>.</w:t>
      </w:r>
    </w:p>
    <w:p w14:paraId="360590AC" w14:textId="3BE6F692" w:rsidR="007B325A" w:rsidRPr="00E9382D" w:rsidRDefault="00E9382D" w:rsidP="00E9382D">
      <w:pPr>
        <w:pStyle w:val="Par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Après utilisation, Retirer</w:t>
      </w:r>
      <w:r w:rsidR="007B325A" w:rsidRPr="00E9382D">
        <w:rPr>
          <w:rFonts w:ascii="Arial" w:hAnsi="Arial" w:cs="Arial"/>
          <w:sz w:val="28"/>
          <w:szCs w:val="28"/>
          <w:lang w:val="fr-FR" w:eastAsia="zh-TW"/>
        </w:rPr>
        <w:t xml:space="preserve"> le pied du mixeur du bloc moteur.</w:t>
      </w:r>
    </w:p>
    <w:p w14:paraId="55C91FDB" w14:textId="77777777" w:rsidR="00E9382D" w:rsidRDefault="007B325A" w:rsidP="00E9382D">
      <w:pPr>
        <w:pStyle w:val="Par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Lorsque vous mixez directement dans une casserole pendant la cuisson, faites attention de ne pas endommager le mixeur à main</w:t>
      </w:r>
      <w:r w:rsidR="00E9382D" w:rsidRPr="00E9382D">
        <w:rPr>
          <w:rFonts w:ascii="Arial" w:hAnsi="Arial" w:cs="Arial"/>
          <w:sz w:val="28"/>
          <w:szCs w:val="28"/>
          <w:lang w:val="fr-FR" w:eastAsia="zh-TW"/>
        </w:rPr>
        <w:t xml:space="preserve"> ou l’intérieur de la casserole</w:t>
      </w:r>
      <w:r w:rsidRPr="00E9382D">
        <w:rPr>
          <w:rFonts w:ascii="Arial" w:hAnsi="Arial" w:cs="Arial"/>
          <w:sz w:val="28"/>
          <w:szCs w:val="28"/>
          <w:lang w:val="fr-FR" w:eastAsia="zh-TW"/>
        </w:rPr>
        <w:t>.</w:t>
      </w:r>
    </w:p>
    <w:p w14:paraId="58A35EBD" w14:textId="0E185CA4" w:rsidR="00E9382D" w:rsidRDefault="00E9382D" w:rsidP="00E9382D">
      <w:pPr>
        <w:pStyle w:val="Pardeliste"/>
        <w:numPr>
          <w:ilvl w:val="0"/>
          <w:numId w:val="25"/>
        </w:numPr>
        <w:tabs>
          <w:tab w:val="left" w:pos="8608"/>
        </w:tabs>
        <w:ind w:left="284" w:hanging="284"/>
        <w:rPr>
          <w:rFonts w:ascii="Arial" w:hAnsi="Arial" w:cs="Arial"/>
          <w:sz w:val="28"/>
          <w:szCs w:val="28"/>
          <w:lang w:val="fr-FR" w:eastAsia="zh-TW"/>
        </w:rPr>
      </w:pPr>
      <w:r>
        <w:rPr>
          <w:rFonts w:ascii="Arial" w:hAnsi="Arial" w:cs="Arial"/>
          <w:sz w:val="28"/>
          <w:szCs w:val="28"/>
          <w:lang w:val="fr-FR" w:eastAsia="zh-TW"/>
        </w:rPr>
        <w:t>Pour rincer le pied du mélangeur, le détacher de la base ou ne pas mouiller le</w:t>
      </w:r>
      <w:r w:rsidRPr="00E9382D">
        <w:rPr>
          <w:rFonts w:ascii="Arial" w:hAnsi="Arial" w:cs="Arial"/>
          <w:sz w:val="28"/>
          <w:szCs w:val="28"/>
          <w:lang w:val="fr-FR" w:eastAsia="zh-TW"/>
        </w:rPr>
        <w:t xml:space="preserve"> bloc moteur.</w:t>
      </w:r>
    </w:p>
    <w:p w14:paraId="0E3190FE" w14:textId="72E7C7CE" w:rsidR="00E9382D" w:rsidRPr="00E9382D" w:rsidRDefault="00E9382D" w:rsidP="00E9382D">
      <w:pPr>
        <w:pStyle w:val="Par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Ne jamais mélanger des liquides à des températures su</w:t>
      </w:r>
      <w:r>
        <w:rPr>
          <w:rFonts w:ascii="Arial" w:hAnsi="Arial" w:cs="Arial"/>
          <w:sz w:val="28"/>
          <w:szCs w:val="28"/>
          <w:lang w:val="fr-FR" w:eastAsia="zh-TW"/>
        </w:rPr>
        <w:t>périeures à 80°</w:t>
      </w:r>
      <w:r w:rsidRPr="00E9382D">
        <w:rPr>
          <w:rFonts w:ascii="Arial" w:hAnsi="Arial" w:cs="Arial"/>
          <w:sz w:val="28"/>
          <w:szCs w:val="28"/>
          <w:lang w:val="fr-FR" w:eastAsia="zh-TW"/>
        </w:rPr>
        <w:t>C.</w:t>
      </w:r>
    </w:p>
    <w:p w14:paraId="41E4D781" w14:textId="40E922B2" w:rsidR="00E03EDD" w:rsidRPr="00531CC0" w:rsidRDefault="0075723E" w:rsidP="007B325A">
      <w:pPr>
        <w:tabs>
          <w:tab w:val="left" w:pos="8608"/>
        </w:tabs>
        <w:rPr>
          <w:rFonts w:ascii="Arial" w:hAnsi="Arial" w:cs="Arial"/>
          <w:sz w:val="28"/>
          <w:szCs w:val="28"/>
          <w:lang w:val="fr-FR"/>
        </w:rPr>
      </w:pPr>
      <w:r>
        <w:rPr>
          <w:rFonts w:ascii="Arial" w:hAnsi="Arial" w:cs="Arial"/>
          <w:noProof/>
          <w:sz w:val="28"/>
          <w:szCs w:val="28"/>
          <w:lang w:val="fr-FR" w:eastAsia="fr-FR"/>
        </w:rPr>
        <w:drawing>
          <wp:anchor distT="0" distB="0" distL="114300" distR="114300" simplePos="0" relativeHeight="251668992" behindDoc="1" locked="0" layoutInCell="1" allowOverlap="1" wp14:anchorId="62586645" wp14:editId="54D901F8">
            <wp:simplePos x="0" y="0"/>
            <wp:positionH relativeFrom="column">
              <wp:posOffset>5454015</wp:posOffset>
            </wp:positionH>
            <wp:positionV relativeFrom="paragraph">
              <wp:posOffset>117107</wp:posOffset>
            </wp:positionV>
            <wp:extent cx="817200" cy="28800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MP-666 DETAIL.jpg"/>
                    <pic:cNvPicPr/>
                  </pic:nvPicPr>
                  <pic:blipFill>
                    <a:blip r:embed="rId29">
                      <a:extLst>
                        <a:ext uri="{28A0092B-C50C-407E-A947-70E740481C1C}">
                          <a14:useLocalDpi xmlns:a14="http://schemas.microsoft.com/office/drawing/2010/main" val="0"/>
                        </a:ext>
                      </a:extLst>
                    </a:blip>
                    <a:stretch>
                      <a:fillRect/>
                    </a:stretch>
                  </pic:blipFill>
                  <pic:spPr>
                    <a:xfrm>
                      <a:off x="0" y="0"/>
                      <a:ext cx="817200" cy="288000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268"/>
        <w:gridCol w:w="1984"/>
      </w:tblGrid>
      <w:tr w:rsidR="007B325A" w:rsidRPr="00531CC0" w14:paraId="7C424042" w14:textId="77777777" w:rsidTr="00531CC0">
        <w:tc>
          <w:tcPr>
            <w:tcW w:w="2764" w:type="dxa"/>
            <w:tcBorders>
              <w:bottom w:val="single" w:sz="4" w:space="0" w:color="auto"/>
            </w:tcBorders>
          </w:tcPr>
          <w:p w14:paraId="032C42BD" w14:textId="77777777" w:rsidR="007B325A" w:rsidRPr="00531CC0" w:rsidRDefault="007B325A" w:rsidP="00565720">
            <w:pPr>
              <w:pStyle w:val="Titre2"/>
              <w:rPr>
                <w:rFonts w:ascii="Arial" w:hAnsi="Arial" w:cs="Arial"/>
                <w:b w:val="0"/>
                <w:i w:val="0"/>
                <w:sz w:val="28"/>
                <w:szCs w:val="28"/>
                <w:lang w:val="fr-FR"/>
              </w:rPr>
            </w:pPr>
            <w:r w:rsidRPr="00531CC0">
              <w:rPr>
                <w:rFonts w:ascii="Arial" w:hAnsi="Arial" w:cs="Arial"/>
                <w:b w:val="0"/>
                <w:i w:val="0"/>
                <w:sz w:val="28"/>
                <w:szCs w:val="28"/>
                <w:lang w:val="fr-FR"/>
              </w:rPr>
              <w:t>Aliments</w:t>
            </w:r>
          </w:p>
        </w:tc>
        <w:tc>
          <w:tcPr>
            <w:tcW w:w="2268" w:type="dxa"/>
            <w:tcBorders>
              <w:bottom w:val="single" w:sz="4" w:space="0" w:color="auto"/>
            </w:tcBorders>
          </w:tcPr>
          <w:p w14:paraId="5408FC17" w14:textId="77777777"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Vitesse</w:t>
            </w:r>
          </w:p>
        </w:tc>
        <w:tc>
          <w:tcPr>
            <w:tcW w:w="1984" w:type="dxa"/>
            <w:tcBorders>
              <w:bottom w:val="single" w:sz="4" w:space="0" w:color="auto"/>
            </w:tcBorders>
          </w:tcPr>
          <w:p w14:paraId="77BBD75F" w14:textId="77777777"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Durée</w:t>
            </w:r>
          </w:p>
        </w:tc>
      </w:tr>
      <w:tr w:rsidR="007B325A" w:rsidRPr="00531CC0" w14:paraId="186043E7" w14:textId="77777777" w:rsidTr="00531CC0">
        <w:tc>
          <w:tcPr>
            <w:tcW w:w="2764" w:type="dxa"/>
            <w:tcBorders>
              <w:right w:val="single" w:sz="4" w:space="0" w:color="auto"/>
            </w:tcBorders>
          </w:tcPr>
          <w:p w14:paraId="14A821C9" w14:textId="77777777" w:rsidR="007B325A" w:rsidRPr="00531CC0" w:rsidRDefault="007B325A" w:rsidP="00565720">
            <w:pPr>
              <w:tabs>
                <w:tab w:val="left" w:pos="8608"/>
              </w:tabs>
              <w:rPr>
                <w:rFonts w:ascii="Arial" w:hAnsi="Arial" w:cs="Arial"/>
                <w:sz w:val="28"/>
                <w:szCs w:val="28"/>
                <w:lang w:val="fr-FR"/>
              </w:rPr>
            </w:pPr>
            <w:r w:rsidRPr="00531CC0">
              <w:rPr>
                <w:rFonts w:ascii="Arial" w:hAnsi="Arial" w:cs="Arial"/>
                <w:sz w:val="28"/>
                <w:szCs w:val="28"/>
                <w:lang w:val="fr-FR"/>
              </w:rPr>
              <w:t xml:space="preserve">Lait et </w:t>
            </w:r>
            <w:r w:rsidR="003273C1" w:rsidRPr="00531CC0">
              <w:rPr>
                <w:rFonts w:ascii="Arial" w:hAnsi="Arial" w:cs="Arial"/>
                <w:sz w:val="28"/>
                <w:szCs w:val="28"/>
                <w:lang w:val="fr-FR"/>
              </w:rPr>
              <w:t>Milk-</w:t>
            </w:r>
            <w:r w:rsidRPr="00531CC0">
              <w:rPr>
                <w:rFonts w:ascii="Arial" w:hAnsi="Arial" w:cs="Arial"/>
                <w:sz w:val="28"/>
                <w:szCs w:val="28"/>
                <w:lang w:val="fr-FR"/>
              </w:rPr>
              <w:t>shake</w:t>
            </w:r>
          </w:p>
        </w:tc>
        <w:tc>
          <w:tcPr>
            <w:tcW w:w="2268" w:type="dxa"/>
            <w:tcBorders>
              <w:top w:val="single" w:sz="4" w:space="0" w:color="auto"/>
              <w:left w:val="single" w:sz="4" w:space="0" w:color="auto"/>
              <w:bottom w:val="nil"/>
              <w:right w:val="single" w:sz="4" w:space="0" w:color="auto"/>
            </w:tcBorders>
          </w:tcPr>
          <w:p w14:paraId="1124CE99" w14:textId="2A5F0240" w:rsidR="007B325A" w:rsidRPr="00531CC0" w:rsidRDefault="007B325A" w:rsidP="00565720">
            <w:pPr>
              <w:tabs>
                <w:tab w:val="left" w:pos="8608"/>
              </w:tabs>
              <w:jc w:val="center"/>
              <w:rPr>
                <w:rFonts w:ascii="Arial" w:hAnsi="Arial" w:cs="Arial"/>
                <w:sz w:val="28"/>
                <w:szCs w:val="28"/>
                <w:lang w:val="fr-FR"/>
              </w:rPr>
            </w:pPr>
          </w:p>
        </w:tc>
        <w:tc>
          <w:tcPr>
            <w:tcW w:w="1984" w:type="dxa"/>
            <w:tcBorders>
              <w:top w:val="single" w:sz="4" w:space="0" w:color="auto"/>
              <w:left w:val="single" w:sz="4" w:space="0" w:color="auto"/>
              <w:bottom w:val="nil"/>
              <w:right w:val="single" w:sz="4" w:space="0" w:color="auto"/>
            </w:tcBorders>
          </w:tcPr>
          <w:p w14:paraId="4C168E5C" w14:textId="363DD09D" w:rsidR="007B325A" w:rsidRPr="00531CC0" w:rsidRDefault="007B325A" w:rsidP="00565720">
            <w:pPr>
              <w:tabs>
                <w:tab w:val="left" w:pos="8608"/>
              </w:tabs>
              <w:jc w:val="center"/>
              <w:rPr>
                <w:rFonts w:ascii="Arial" w:hAnsi="Arial" w:cs="Arial"/>
                <w:sz w:val="28"/>
                <w:szCs w:val="28"/>
                <w:lang w:val="fr-FR"/>
              </w:rPr>
            </w:pPr>
          </w:p>
        </w:tc>
      </w:tr>
      <w:tr w:rsidR="007B325A" w:rsidRPr="00531CC0" w14:paraId="7D0479CB" w14:textId="77777777" w:rsidTr="00531CC0">
        <w:tc>
          <w:tcPr>
            <w:tcW w:w="2764" w:type="dxa"/>
            <w:tcBorders>
              <w:right w:val="single" w:sz="4" w:space="0" w:color="auto"/>
            </w:tcBorders>
          </w:tcPr>
          <w:p w14:paraId="4019BEA6" w14:textId="77777777" w:rsidR="007B325A" w:rsidRPr="00531CC0" w:rsidRDefault="007B325A" w:rsidP="00565720">
            <w:pPr>
              <w:tabs>
                <w:tab w:val="left" w:pos="8608"/>
              </w:tabs>
              <w:rPr>
                <w:rFonts w:ascii="Arial" w:hAnsi="Arial" w:cs="Arial"/>
                <w:sz w:val="28"/>
                <w:szCs w:val="28"/>
                <w:lang w:val="fr-FR"/>
              </w:rPr>
            </w:pPr>
            <w:r w:rsidRPr="00531CC0">
              <w:rPr>
                <w:rFonts w:ascii="Arial" w:hAnsi="Arial" w:cs="Arial"/>
                <w:sz w:val="28"/>
                <w:szCs w:val="28"/>
                <w:lang w:val="fr-FR"/>
              </w:rPr>
              <w:t>Soupe et Potage</w:t>
            </w:r>
          </w:p>
        </w:tc>
        <w:tc>
          <w:tcPr>
            <w:tcW w:w="2268" w:type="dxa"/>
            <w:tcBorders>
              <w:top w:val="nil"/>
              <w:left w:val="single" w:sz="4" w:space="0" w:color="auto"/>
              <w:bottom w:val="nil"/>
              <w:right w:val="single" w:sz="4" w:space="0" w:color="auto"/>
            </w:tcBorders>
          </w:tcPr>
          <w:p w14:paraId="36B3B5F4" w14:textId="77777777"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Position 1 ou 2</w:t>
            </w:r>
          </w:p>
        </w:tc>
        <w:tc>
          <w:tcPr>
            <w:tcW w:w="1984" w:type="dxa"/>
            <w:tcBorders>
              <w:top w:val="nil"/>
              <w:left w:val="single" w:sz="4" w:space="0" w:color="auto"/>
              <w:bottom w:val="nil"/>
              <w:right w:val="single" w:sz="4" w:space="0" w:color="auto"/>
            </w:tcBorders>
          </w:tcPr>
          <w:p w14:paraId="27582EB4" w14:textId="1E5F89AB"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Maximum 3 mn</w:t>
            </w:r>
          </w:p>
        </w:tc>
      </w:tr>
      <w:tr w:rsidR="007B325A" w:rsidRPr="00531CC0" w14:paraId="7BB1C6D9" w14:textId="77777777" w:rsidTr="00531CC0">
        <w:tc>
          <w:tcPr>
            <w:tcW w:w="2764" w:type="dxa"/>
            <w:tcBorders>
              <w:bottom w:val="single" w:sz="4" w:space="0" w:color="auto"/>
              <w:right w:val="single" w:sz="4" w:space="0" w:color="auto"/>
            </w:tcBorders>
          </w:tcPr>
          <w:p w14:paraId="2FC148BF" w14:textId="77777777" w:rsidR="007B325A" w:rsidRPr="00531CC0" w:rsidRDefault="007B325A" w:rsidP="00565720">
            <w:pPr>
              <w:tabs>
                <w:tab w:val="left" w:pos="8608"/>
              </w:tabs>
              <w:rPr>
                <w:rFonts w:ascii="Arial" w:hAnsi="Arial" w:cs="Arial"/>
                <w:sz w:val="28"/>
                <w:szCs w:val="28"/>
                <w:lang w:val="fr-FR"/>
              </w:rPr>
            </w:pPr>
            <w:r w:rsidRPr="00531CC0">
              <w:rPr>
                <w:rFonts w:ascii="Arial" w:hAnsi="Arial" w:cs="Arial"/>
                <w:sz w:val="28"/>
                <w:szCs w:val="28"/>
                <w:lang w:val="fr-FR"/>
              </w:rPr>
              <w:t>Emulsion / vinaigrette</w:t>
            </w:r>
          </w:p>
        </w:tc>
        <w:tc>
          <w:tcPr>
            <w:tcW w:w="2268" w:type="dxa"/>
            <w:tcBorders>
              <w:top w:val="nil"/>
              <w:left w:val="single" w:sz="4" w:space="0" w:color="auto"/>
              <w:bottom w:val="single" w:sz="4" w:space="0" w:color="auto"/>
              <w:right w:val="single" w:sz="4" w:space="0" w:color="auto"/>
            </w:tcBorders>
          </w:tcPr>
          <w:p w14:paraId="2510A5B9" w14:textId="77777777" w:rsidR="007B325A" w:rsidRPr="00531CC0" w:rsidRDefault="007B325A" w:rsidP="00565720">
            <w:pPr>
              <w:tabs>
                <w:tab w:val="left" w:pos="8608"/>
              </w:tabs>
              <w:jc w:val="center"/>
              <w:rPr>
                <w:rFonts w:ascii="Arial" w:hAnsi="Arial" w:cs="Arial"/>
                <w:sz w:val="28"/>
                <w:szCs w:val="28"/>
                <w:lang w:val="fr-FR"/>
              </w:rPr>
            </w:pPr>
          </w:p>
        </w:tc>
        <w:tc>
          <w:tcPr>
            <w:tcW w:w="1984" w:type="dxa"/>
            <w:tcBorders>
              <w:top w:val="nil"/>
              <w:left w:val="single" w:sz="4" w:space="0" w:color="auto"/>
              <w:bottom w:val="single" w:sz="4" w:space="0" w:color="auto"/>
              <w:right w:val="single" w:sz="4" w:space="0" w:color="auto"/>
            </w:tcBorders>
          </w:tcPr>
          <w:p w14:paraId="0AB277FC" w14:textId="77777777" w:rsidR="007B325A" w:rsidRPr="00531CC0" w:rsidRDefault="007B325A" w:rsidP="00565720">
            <w:pPr>
              <w:tabs>
                <w:tab w:val="left" w:pos="8608"/>
              </w:tabs>
              <w:jc w:val="center"/>
              <w:rPr>
                <w:rFonts w:ascii="Arial" w:hAnsi="Arial" w:cs="Arial"/>
                <w:sz w:val="28"/>
                <w:szCs w:val="28"/>
                <w:lang w:val="fr-FR"/>
              </w:rPr>
            </w:pPr>
          </w:p>
        </w:tc>
      </w:tr>
    </w:tbl>
    <w:p w14:paraId="6E267DE5" w14:textId="17E2E7A9" w:rsidR="007B325A" w:rsidRDefault="007B325A" w:rsidP="007B325A">
      <w:pPr>
        <w:tabs>
          <w:tab w:val="left" w:pos="8608"/>
        </w:tabs>
        <w:rPr>
          <w:rFonts w:ascii="Arial" w:hAnsi="Arial" w:cs="Arial"/>
          <w:sz w:val="28"/>
          <w:szCs w:val="28"/>
        </w:rPr>
      </w:pPr>
    </w:p>
    <w:p w14:paraId="2C5A5A96" w14:textId="77777777" w:rsidR="0075723E" w:rsidRPr="00531CC0" w:rsidRDefault="0075723E" w:rsidP="007B325A">
      <w:pPr>
        <w:tabs>
          <w:tab w:val="left" w:pos="8608"/>
        </w:tabs>
        <w:rPr>
          <w:rFonts w:ascii="Arial" w:hAnsi="Arial" w:cs="Arial"/>
          <w:sz w:val="28"/>
          <w:szCs w:val="28"/>
        </w:rPr>
      </w:pPr>
    </w:p>
    <w:p w14:paraId="2B8B7E2A" w14:textId="07FF8D82" w:rsidR="007B325A" w:rsidRPr="00531CC0" w:rsidRDefault="007B325A" w:rsidP="00531CC0">
      <w:pPr>
        <w:pStyle w:val="Pardeliste"/>
        <w:numPr>
          <w:ilvl w:val="0"/>
          <w:numId w:val="23"/>
        </w:numPr>
        <w:rPr>
          <w:rFonts w:ascii="Arial" w:hAnsi="Arial" w:cs="Arial"/>
          <w:sz w:val="28"/>
          <w:szCs w:val="28"/>
          <w:lang w:val="fr-FR"/>
        </w:rPr>
      </w:pPr>
      <w:r w:rsidRPr="00531CC0">
        <w:rPr>
          <w:rFonts w:ascii="Arial" w:hAnsi="Arial" w:cs="Arial"/>
          <w:sz w:val="28"/>
          <w:szCs w:val="28"/>
          <w:lang w:val="fr-FR"/>
        </w:rPr>
        <w:t>SÉLECTEUR DE VITESSE 1 OU 2</w:t>
      </w:r>
    </w:p>
    <w:p w14:paraId="73013E70" w14:textId="01C7E0DF" w:rsidR="007B325A" w:rsidRPr="00531CC0" w:rsidRDefault="007B325A" w:rsidP="00531CC0">
      <w:pPr>
        <w:pStyle w:val="Pardeliste"/>
        <w:numPr>
          <w:ilvl w:val="0"/>
          <w:numId w:val="23"/>
        </w:numPr>
        <w:rPr>
          <w:rFonts w:ascii="Arial" w:hAnsi="Arial" w:cs="Arial"/>
          <w:sz w:val="28"/>
          <w:szCs w:val="28"/>
          <w:lang w:val="fr-FR"/>
        </w:rPr>
      </w:pPr>
      <w:r w:rsidRPr="00531CC0">
        <w:rPr>
          <w:rFonts w:ascii="Arial" w:hAnsi="Arial" w:cs="Arial"/>
          <w:sz w:val="28"/>
          <w:szCs w:val="28"/>
          <w:lang w:val="fr-FR"/>
        </w:rPr>
        <w:t xml:space="preserve">MANCHE </w:t>
      </w:r>
      <w:r w:rsidR="00943D1F">
        <w:rPr>
          <w:rFonts w:ascii="Arial" w:hAnsi="Arial" w:cs="Arial"/>
          <w:sz w:val="28"/>
          <w:szCs w:val="28"/>
          <w:lang w:val="fr-FR"/>
        </w:rPr>
        <w:t xml:space="preserve">AVEC </w:t>
      </w:r>
      <w:r w:rsidRPr="00531CC0">
        <w:rPr>
          <w:rFonts w:ascii="Arial" w:hAnsi="Arial" w:cs="Arial"/>
          <w:sz w:val="28"/>
          <w:szCs w:val="28"/>
          <w:lang w:val="fr-FR"/>
        </w:rPr>
        <w:t>MOTEUR</w:t>
      </w:r>
      <w:r w:rsidR="00943D1F">
        <w:rPr>
          <w:rFonts w:ascii="Arial" w:hAnsi="Arial" w:cs="Arial"/>
          <w:sz w:val="28"/>
          <w:szCs w:val="28"/>
          <w:lang w:val="fr-FR"/>
        </w:rPr>
        <w:t xml:space="preserve"> INTÉGRÉ</w:t>
      </w:r>
    </w:p>
    <w:p w14:paraId="129AF1C9" w14:textId="2810F5A5" w:rsidR="00531CC0" w:rsidRPr="00531CC0" w:rsidRDefault="00531CC0" w:rsidP="00531CC0">
      <w:pPr>
        <w:pStyle w:val="Pardeliste"/>
        <w:numPr>
          <w:ilvl w:val="0"/>
          <w:numId w:val="23"/>
        </w:numPr>
        <w:rPr>
          <w:rFonts w:ascii="Arial" w:hAnsi="Arial" w:cs="Arial"/>
          <w:sz w:val="28"/>
          <w:szCs w:val="28"/>
          <w:lang w:val="fr-FR"/>
        </w:rPr>
      </w:pPr>
      <w:r w:rsidRPr="00531CC0">
        <w:rPr>
          <w:rFonts w:ascii="Arial" w:hAnsi="Arial" w:cs="Arial"/>
          <w:sz w:val="28"/>
          <w:szCs w:val="28"/>
          <w:lang w:val="fr-FR"/>
        </w:rPr>
        <w:t>FIXATION PIED / BASE</w:t>
      </w:r>
    </w:p>
    <w:p w14:paraId="581A41E3" w14:textId="4FC803F3" w:rsidR="007B325A" w:rsidRPr="00531CC0" w:rsidRDefault="007B325A" w:rsidP="00531CC0">
      <w:pPr>
        <w:pStyle w:val="Pardeliste"/>
        <w:numPr>
          <w:ilvl w:val="0"/>
          <w:numId w:val="23"/>
        </w:numPr>
        <w:rPr>
          <w:rFonts w:ascii="Arial" w:hAnsi="Arial" w:cs="Arial"/>
          <w:sz w:val="28"/>
          <w:szCs w:val="28"/>
          <w:lang w:val="fr-FR"/>
        </w:rPr>
      </w:pPr>
      <w:r w:rsidRPr="00531CC0">
        <w:rPr>
          <w:rFonts w:ascii="Arial" w:hAnsi="Arial" w:cs="Arial"/>
          <w:sz w:val="28"/>
          <w:szCs w:val="28"/>
          <w:lang w:val="fr-FR"/>
        </w:rPr>
        <w:t xml:space="preserve">PIED MIXEUR </w:t>
      </w:r>
      <w:r w:rsidR="00531CC0" w:rsidRPr="00531CC0">
        <w:rPr>
          <w:rFonts w:ascii="Arial" w:hAnsi="Arial" w:cs="Arial"/>
          <w:sz w:val="28"/>
          <w:szCs w:val="28"/>
          <w:lang w:val="fr-FR"/>
        </w:rPr>
        <w:t>EN INOX</w:t>
      </w:r>
      <w:r w:rsidR="00291E19">
        <w:rPr>
          <w:rFonts w:ascii="Arial" w:hAnsi="Arial" w:cs="Arial"/>
          <w:sz w:val="28"/>
          <w:szCs w:val="28"/>
          <w:lang w:val="fr-FR"/>
        </w:rPr>
        <w:t>,</w:t>
      </w:r>
      <w:r w:rsidR="00531CC0" w:rsidRPr="00531CC0">
        <w:rPr>
          <w:rFonts w:ascii="Arial" w:hAnsi="Arial" w:cs="Arial"/>
          <w:sz w:val="28"/>
          <w:szCs w:val="28"/>
          <w:lang w:val="fr-FR"/>
        </w:rPr>
        <w:t xml:space="preserve"> </w:t>
      </w:r>
      <w:r w:rsidRPr="00531CC0">
        <w:rPr>
          <w:rFonts w:ascii="Arial" w:hAnsi="Arial" w:cs="Arial"/>
          <w:sz w:val="28"/>
          <w:szCs w:val="28"/>
          <w:lang w:val="fr-FR"/>
        </w:rPr>
        <w:t>AMOVIBLE</w:t>
      </w:r>
    </w:p>
    <w:p w14:paraId="4F47E02D" w14:textId="21D580BA" w:rsidR="00531CC0" w:rsidRPr="00531CC0" w:rsidRDefault="00531CC0" w:rsidP="00531CC0">
      <w:pPr>
        <w:pStyle w:val="Pardeliste"/>
        <w:numPr>
          <w:ilvl w:val="0"/>
          <w:numId w:val="23"/>
        </w:numPr>
        <w:rPr>
          <w:rFonts w:ascii="Arial" w:hAnsi="Arial" w:cs="Arial"/>
          <w:sz w:val="28"/>
          <w:szCs w:val="28"/>
          <w:lang w:val="fr-FR"/>
        </w:rPr>
      </w:pPr>
      <w:r w:rsidRPr="00531CC0">
        <w:rPr>
          <w:rFonts w:ascii="Arial" w:hAnsi="Arial" w:cs="Arial"/>
          <w:sz w:val="28"/>
          <w:szCs w:val="28"/>
          <w:lang w:val="fr-FR"/>
        </w:rPr>
        <w:t>LAME DE COUPE ET SA PROTECTION</w:t>
      </w:r>
    </w:p>
    <w:p w14:paraId="16B82E06" w14:textId="77777777" w:rsidR="00531CC0" w:rsidRPr="00531CC0" w:rsidRDefault="00531CC0" w:rsidP="00531CC0">
      <w:pPr>
        <w:rPr>
          <w:rFonts w:ascii="Arial" w:hAnsi="Arial" w:cs="Arial"/>
          <w:sz w:val="28"/>
          <w:szCs w:val="28"/>
          <w:lang w:val="fr-FR"/>
        </w:rPr>
      </w:pPr>
    </w:p>
    <w:p w14:paraId="021C9DEE" w14:textId="6036CAFF" w:rsidR="007B325A" w:rsidRPr="00531CC0" w:rsidRDefault="00531CC0" w:rsidP="007B325A">
      <w:pPr>
        <w:rPr>
          <w:rFonts w:ascii="Arial" w:hAnsi="Arial" w:cs="Arial"/>
          <w:sz w:val="28"/>
          <w:szCs w:val="28"/>
          <w:lang w:val="fr-FR"/>
        </w:rPr>
      </w:pPr>
      <w:r w:rsidRPr="00531CC0">
        <w:rPr>
          <w:rFonts w:ascii="Arial" w:hAnsi="Arial" w:cs="Arial"/>
          <w:sz w:val="28"/>
          <w:szCs w:val="28"/>
          <w:lang w:val="fr-FR"/>
        </w:rPr>
        <w:t>Le pied s</w:t>
      </w:r>
      <w:r w:rsidR="007B325A" w:rsidRPr="00531CC0">
        <w:rPr>
          <w:rFonts w:ascii="Arial" w:hAnsi="Arial" w:cs="Arial"/>
          <w:sz w:val="28"/>
          <w:szCs w:val="28"/>
          <w:lang w:val="fr-FR"/>
        </w:rPr>
        <w:t>‘enclenche en tournant dans le sens</w:t>
      </w:r>
      <w:r w:rsidRPr="00531CC0">
        <w:rPr>
          <w:rFonts w:ascii="Arial" w:hAnsi="Arial" w:cs="Arial"/>
          <w:sz w:val="28"/>
          <w:szCs w:val="28"/>
          <w:lang w:val="fr-FR"/>
        </w:rPr>
        <w:t xml:space="preserve"> antihoraire (sens</w:t>
      </w:r>
      <w:r w:rsidR="007B325A" w:rsidRPr="00531CC0">
        <w:rPr>
          <w:rFonts w:ascii="Arial" w:hAnsi="Arial" w:cs="Arial"/>
          <w:sz w:val="28"/>
          <w:szCs w:val="28"/>
          <w:lang w:val="fr-FR"/>
        </w:rPr>
        <w:t xml:space="preserve"> </w:t>
      </w:r>
      <w:r w:rsidR="005C011A" w:rsidRPr="00531CC0">
        <w:rPr>
          <w:rFonts w:ascii="Arial" w:hAnsi="Arial" w:cs="Arial"/>
          <w:sz w:val="28"/>
          <w:szCs w:val="28"/>
          <w:lang w:val="fr-FR"/>
        </w:rPr>
        <w:t xml:space="preserve">inverse </w:t>
      </w:r>
      <w:r w:rsidR="007B325A" w:rsidRPr="00531CC0">
        <w:rPr>
          <w:rFonts w:ascii="Arial" w:hAnsi="Arial" w:cs="Arial"/>
          <w:sz w:val="28"/>
          <w:szCs w:val="28"/>
          <w:lang w:val="fr-FR"/>
        </w:rPr>
        <w:t>des aiguilles d’une montre</w:t>
      </w:r>
      <w:r w:rsidRPr="00531CC0">
        <w:rPr>
          <w:rFonts w:ascii="Arial" w:hAnsi="Arial" w:cs="Arial"/>
          <w:sz w:val="28"/>
          <w:szCs w:val="28"/>
          <w:lang w:val="fr-FR"/>
        </w:rPr>
        <w:t>)</w:t>
      </w:r>
      <w:r w:rsidR="007B325A" w:rsidRPr="00531CC0">
        <w:rPr>
          <w:rFonts w:ascii="Arial" w:hAnsi="Arial" w:cs="Arial"/>
          <w:sz w:val="28"/>
          <w:szCs w:val="28"/>
          <w:lang w:val="fr-FR"/>
        </w:rPr>
        <w:t>. Se démonte en tournant dans l’autre sens.</w:t>
      </w:r>
    </w:p>
    <w:p w14:paraId="12646B38" w14:textId="77777777" w:rsidR="007B325A" w:rsidRPr="00531CC0" w:rsidRDefault="007B325A" w:rsidP="007B325A">
      <w:pPr>
        <w:rPr>
          <w:rFonts w:ascii="Arial" w:hAnsi="Arial" w:cs="Arial"/>
          <w:sz w:val="28"/>
          <w:szCs w:val="28"/>
          <w:lang w:val="fr-FR"/>
        </w:rPr>
      </w:pPr>
    </w:p>
    <w:p w14:paraId="3171F46C" w14:textId="77777777" w:rsidR="00624DFD" w:rsidRPr="00531CC0" w:rsidRDefault="00624DFD" w:rsidP="00624DFD">
      <w:pPr>
        <w:pStyle w:val="Titre5"/>
        <w:rPr>
          <w:rFonts w:ascii="Arial" w:hAnsi="Arial" w:cs="Arial"/>
          <w:sz w:val="28"/>
          <w:szCs w:val="28"/>
          <w:lang w:val="fr-FR"/>
        </w:rPr>
      </w:pPr>
      <w:bookmarkStart w:id="0" w:name="_GoBack"/>
      <w:bookmarkEnd w:id="0"/>
      <w:r w:rsidRPr="00531CC0">
        <w:rPr>
          <w:rFonts w:ascii="Arial" w:hAnsi="Arial" w:cs="Arial"/>
          <w:sz w:val="28"/>
          <w:szCs w:val="28"/>
          <w:lang w:val="fr-FR"/>
        </w:rPr>
        <w:t xml:space="preserve">NETTOYAGE ET ENTRETIEN  </w:t>
      </w:r>
    </w:p>
    <w:p w14:paraId="7BBAAC19" w14:textId="77777777" w:rsidR="00624DFD" w:rsidRPr="00531CC0" w:rsidRDefault="00624DFD" w:rsidP="00624DFD">
      <w:pPr>
        <w:rPr>
          <w:rFonts w:ascii="Arial" w:hAnsi="Arial" w:cs="Arial"/>
          <w:sz w:val="28"/>
          <w:szCs w:val="28"/>
          <w:lang w:val="fr-FR"/>
        </w:rPr>
      </w:pPr>
    </w:p>
    <w:p w14:paraId="43692541"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Toujours débrancher l’appareil et le laisser refroidir avant de le nettoyer. </w:t>
      </w:r>
    </w:p>
    <w:p w14:paraId="33C7174A"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Nettoyer l’extérieur de l’appareil avec une éponge ou un linge légèrement humide. </w:t>
      </w:r>
    </w:p>
    <w:p w14:paraId="77D54234"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Les parties (amovibles), en contact avec la nourriture comme : plaque de cuisson Bol, Fourchette, Spatule etc. ; peuvent être nettoyées dans de l’eau chaude avec une éponge et du liquide vaisselle ou lavées au lave-vaisselle.</w:t>
      </w:r>
    </w:p>
    <w:p w14:paraId="4B59BA4E"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Ne jamais plonger l’appareil dans l’eau ou tout autre liquide !</w:t>
      </w:r>
    </w:p>
    <w:p w14:paraId="4C4D0E17"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Ne jamais utiliser </w:t>
      </w:r>
      <w:r w:rsidRPr="00531CC0">
        <w:rPr>
          <w:rFonts w:ascii="Arial" w:eastAsia="Times New Roman" w:hAnsi="Arial" w:cs="Arial"/>
          <w:color w:val="000000"/>
          <w:sz w:val="28"/>
          <w:szCs w:val="28"/>
          <w:lang w:val="fr-FR" w:eastAsia="fr-FR" w:bidi="x-none"/>
        </w:rPr>
        <w:t>produits abrasifs,</w:t>
      </w:r>
      <w:r w:rsidRPr="00531CC0">
        <w:rPr>
          <w:rFonts w:ascii="Arial" w:hAnsi="Arial" w:cs="Arial"/>
          <w:color w:val="000000"/>
          <w:sz w:val="28"/>
          <w:szCs w:val="28"/>
          <w:lang w:val="fr-FR"/>
        </w:rPr>
        <w:t xml:space="preserve"> de brosse métallique ou autre objet coupant.</w:t>
      </w:r>
    </w:p>
    <w:p w14:paraId="43225455" w14:textId="77777777" w:rsidR="007B325A" w:rsidRPr="00531CC0" w:rsidRDefault="007B325A" w:rsidP="007B325A">
      <w:pPr>
        <w:tabs>
          <w:tab w:val="left" w:pos="8608"/>
        </w:tabs>
        <w:ind w:left="360"/>
        <w:rPr>
          <w:rFonts w:ascii="Arial" w:hAnsi="Arial" w:cs="Arial"/>
          <w:sz w:val="28"/>
          <w:szCs w:val="28"/>
          <w:lang w:val="fr-FR"/>
        </w:rPr>
      </w:pPr>
      <w:r w:rsidRPr="00531CC0">
        <w:rPr>
          <w:rFonts w:ascii="Arial" w:hAnsi="Arial" w:cs="Arial"/>
          <w:sz w:val="28"/>
          <w:szCs w:val="28"/>
          <w:lang w:val="fr-FR"/>
        </w:rPr>
        <w:t>Attention : prendre les Précautions nécessaires car les lames sont très coupantes !</w:t>
      </w:r>
    </w:p>
    <w:p w14:paraId="7ABE0A5B" w14:textId="77777777" w:rsidR="00624DFD" w:rsidRPr="00531CC0" w:rsidRDefault="005C011A" w:rsidP="00BF630B">
      <w:pPr>
        <w:widowControl w:val="0"/>
        <w:autoSpaceDE w:val="0"/>
        <w:autoSpaceDN w:val="0"/>
        <w:adjustRightInd w:val="0"/>
        <w:jc w:val="center"/>
        <w:rPr>
          <w:rFonts w:ascii="Arial" w:hAnsi="Arial" w:cs="Arial"/>
          <w:b/>
          <w:sz w:val="28"/>
          <w:szCs w:val="28"/>
          <w:lang w:val="fr-FR"/>
        </w:rPr>
      </w:pPr>
      <w:r w:rsidRPr="00531CC0">
        <w:rPr>
          <w:rFonts w:ascii="Arial" w:hAnsi="Arial" w:cs="Arial"/>
          <w:b/>
          <w:sz w:val="28"/>
          <w:szCs w:val="28"/>
          <w:lang w:val="fr-FR"/>
        </w:rPr>
        <w:br w:type="column"/>
      </w:r>
      <w:r w:rsidR="00624DFD" w:rsidRPr="00531CC0">
        <w:rPr>
          <w:rFonts w:ascii="Arial" w:hAnsi="Arial" w:cs="Arial"/>
          <w:b/>
          <w:sz w:val="28"/>
          <w:szCs w:val="28"/>
          <w:lang w:val="fr-FR"/>
        </w:rPr>
        <w:lastRenderedPageBreak/>
        <w:t>RANGEMENT</w:t>
      </w:r>
    </w:p>
    <w:p w14:paraId="67A04110" w14:textId="77777777" w:rsidR="00624DFD" w:rsidRPr="00531CC0" w:rsidRDefault="00624DFD" w:rsidP="00624DFD">
      <w:pPr>
        <w:widowControl w:val="0"/>
        <w:autoSpaceDE w:val="0"/>
        <w:autoSpaceDN w:val="0"/>
        <w:adjustRightInd w:val="0"/>
        <w:jc w:val="center"/>
        <w:rPr>
          <w:rFonts w:ascii="Arial" w:hAnsi="Arial" w:cs="Arial"/>
          <w:b/>
          <w:sz w:val="28"/>
          <w:szCs w:val="28"/>
          <w:lang w:val="fr-FR"/>
        </w:rPr>
      </w:pPr>
    </w:p>
    <w:p w14:paraId="09ECF455"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 xml:space="preserve">- S’assurer que l'appareil est complètement refroidi et sec. </w:t>
      </w:r>
    </w:p>
    <w:p w14:paraId="62661B79"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 xml:space="preserve">- Ne pas enrouler le cordon électrique autour de l'appareil, car cela peut l’endommager. </w:t>
      </w:r>
    </w:p>
    <w:p w14:paraId="0238CC73" w14:textId="77777777" w:rsidR="00624DFD" w:rsidRPr="00531CC0" w:rsidRDefault="00624DFD" w:rsidP="00624DFD">
      <w:pPr>
        <w:widowControl w:val="0"/>
        <w:autoSpaceDE w:val="0"/>
        <w:autoSpaceDN w:val="0"/>
        <w:adjustRightInd w:val="0"/>
        <w:rPr>
          <w:rFonts w:ascii="Arial" w:hAnsi="Arial" w:cs="Arial"/>
          <w:b/>
          <w:color w:val="000000"/>
          <w:sz w:val="28"/>
          <w:szCs w:val="28"/>
          <w:lang w:val="fr-FR"/>
        </w:rPr>
      </w:pPr>
      <w:r w:rsidRPr="00531CC0">
        <w:rPr>
          <w:rFonts w:ascii="Arial" w:hAnsi="Arial" w:cs="Arial"/>
          <w:sz w:val="28"/>
          <w:szCs w:val="28"/>
          <w:lang w:val="fr-FR"/>
        </w:rPr>
        <w:t>- Garder l'appareil dans un endroit frais et sec, hors d’accès des enfants.</w:t>
      </w:r>
    </w:p>
    <w:p w14:paraId="580802EF" w14:textId="77777777" w:rsidR="005C011A" w:rsidRPr="00531CC0" w:rsidRDefault="005C011A" w:rsidP="00624DFD">
      <w:pPr>
        <w:widowControl w:val="0"/>
        <w:autoSpaceDE w:val="0"/>
        <w:autoSpaceDN w:val="0"/>
        <w:adjustRightInd w:val="0"/>
        <w:jc w:val="center"/>
        <w:rPr>
          <w:rFonts w:ascii="Arial" w:hAnsi="Arial" w:cs="Arial"/>
          <w:b/>
          <w:color w:val="000000"/>
          <w:sz w:val="28"/>
          <w:szCs w:val="28"/>
          <w:lang w:val="fr-FR"/>
        </w:rPr>
      </w:pPr>
    </w:p>
    <w:p w14:paraId="46657CA4" w14:textId="77777777" w:rsidR="00624DFD" w:rsidRPr="00531CC0" w:rsidRDefault="00624DFD" w:rsidP="00624DFD">
      <w:pPr>
        <w:widowControl w:val="0"/>
        <w:autoSpaceDE w:val="0"/>
        <w:autoSpaceDN w:val="0"/>
        <w:adjustRightInd w:val="0"/>
        <w:jc w:val="center"/>
        <w:rPr>
          <w:rFonts w:ascii="Arial" w:hAnsi="Arial" w:cs="Arial"/>
          <w:b/>
          <w:color w:val="000000"/>
          <w:sz w:val="28"/>
          <w:szCs w:val="28"/>
          <w:lang w:val="fr-FR"/>
        </w:rPr>
      </w:pPr>
      <w:r w:rsidRPr="00531CC0">
        <w:rPr>
          <w:rFonts w:ascii="Arial" w:hAnsi="Arial" w:cs="Arial"/>
          <w:b/>
          <w:color w:val="000000"/>
          <w:sz w:val="28"/>
          <w:szCs w:val="28"/>
          <w:lang w:val="fr-FR"/>
        </w:rPr>
        <w:t>GARANTIE</w:t>
      </w:r>
    </w:p>
    <w:p w14:paraId="3E6B8D0C" w14:textId="77777777" w:rsidR="00624DFD" w:rsidRPr="00531CC0" w:rsidRDefault="00624DFD" w:rsidP="00624DFD">
      <w:pPr>
        <w:widowControl w:val="0"/>
        <w:autoSpaceDE w:val="0"/>
        <w:autoSpaceDN w:val="0"/>
        <w:adjustRightInd w:val="0"/>
        <w:jc w:val="center"/>
        <w:rPr>
          <w:rFonts w:ascii="Arial" w:hAnsi="Arial" w:cs="Arial"/>
          <w:b/>
          <w:color w:val="000000"/>
          <w:sz w:val="28"/>
          <w:szCs w:val="28"/>
          <w:lang w:val="fr-FR"/>
        </w:rPr>
      </w:pPr>
    </w:p>
    <w:p w14:paraId="3F0EEDA9" w14:textId="77777777"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Avant d’être livrés, tous nos produits sont soumis à un contrôle rigoureux.</w:t>
      </w:r>
    </w:p>
    <w:p w14:paraId="3AC0403D" w14:textId="77777777" w:rsidR="00624DFD" w:rsidRPr="00531CC0" w:rsidRDefault="00C77F13"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Cet appareil est garanti </w:t>
      </w:r>
      <w:r w:rsidR="00624DFD" w:rsidRPr="00531CC0">
        <w:rPr>
          <w:rFonts w:ascii="Arial" w:hAnsi="Arial" w:cs="Arial"/>
          <w:color w:val="000000"/>
          <w:sz w:val="28"/>
          <w:szCs w:val="28"/>
          <w:lang w:val="fr-FR"/>
        </w:rPr>
        <w:t>2</w:t>
      </w:r>
      <w:r w:rsidRPr="00531CC0">
        <w:rPr>
          <w:rFonts w:ascii="Arial" w:hAnsi="Arial" w:cs="Arial"/>
          <w:color w:val="000000"/>
          <w:sz w:val="28"/>
          <w:szCs w:val="28"/>
          <w:lang w:val="fr-FR"/>
        </w:rPr>
        <w:t>4</w:t>
      </w:r>
      <w:r w:rsidR="00624DFD" w:rsidRPr="00531CC0">
        <w:rPr>
          <w:rFonts w:ascii="Arial" w:hAnsi="Arial" w:cs="Arial"/>
          <w:color w:val="000000"/>
          <w:sz w:val="28"/>
          <w:szCs w:val="28"/>
          <w:lang w:val="fr-FR"/>
        </w:rPr>
        <w:t xml:space="preserve"> mois à partir de la date d’achat</w:t>
      </w:r>
      <w:r w:rsidR="003273C1" w:rsidRPr="00531CC0">
        <w:rPr>
          <w:rFonts w:ascii="Arial" w:hAnsi="Arial" w:cs="Arial"/>
          <w:color w:val="000000"/>
          <w:sz w:val="28"/>
          <w:szCs w:val="28"/>
          <w:lang w:val="fr-FR"/>
        </w:rPr>
        <w:t xml:space="preserve"> par le</w:t>
      </w:r>
      <w:r w:rsidRPr="00531CC0">
        <w:rPr>
          <w:rFonts w:ascii="Arial" w:hAnsi="Arial" w:cs="Arial"/>
          <w:color w:val="000000"/>
          <w:sz w:val="28"/>
          <w:szCs w:val="28"/>
          <w:lang w:val="fr-FR"/>
        </w:rPr>
        <w:t xml:space="preserve"> consommateur</w:t>
      </w:r>
      <w:r w:rsidR="00624DFD" w:rsidRPr="00531CC0">
        <w:rPr>
          <w:rFonts w:ascii="Arial" w:hAnsi="Arial" w:cs="Arial"/>
          <w:color w:val="000000"/>
          <w:sz w:val="28"/>
          <w:szCs w:val="28"/>
          <w:lang w:val="fr-FR"/>
        </w:rPr>
        <w:t xml:space="preserve">. </w:t>
      </w:r>
    </w:p>
    <w:p w14:paraId="7C6D47D0"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Les justificatifs de garantie sont : </w:t>
      </w:r>
    </w:p>
    <w:p w14:paraId="0768E6BC" w14:textId="77777777" w:rsidR="00624DFD" w:rsidRPr="00531CC0" w:rsidRDefault="00624DFD" w:rsidP="00624DFD">
      <w:pPr>
        <w:widowControl w:val="0"/>
        <w:autoSpaceDE w:val="0"/>
        <w:autoSpaceDN w:val="0"/>
        <w:adjustRightInd w:val="0"/>
        <w:ind w:firstLine="284"/>
        <w:rPr>
          <w:rFonts w:ascii="Arial" w:hAnsi="Arial" w:cs="Arial"/>
          <w:color w:val="000000"/>
          <w:sz w:val="28"/>
          <w:szCs w:val="28"/>
          <w:lang w:val="fr-FR"/>
        </w:rPr>
      </w:pPr>
      <w:r w:rsidRPr="00531CC0">
        <w:rPr>
          <w:rFonts w:ascii="Arial" w:hAnsi="Arial" w:cs="Arial"/>
          <w:color w:val="000000"/>
          <w:sz w:val="28"/>
          <w:szCs w:val="28"/>
          <w:lang w:val="fr-FR"/>
        </w:rPr>
        <w:t xml:space="preserve">• la facture et </w:t>
      </w:r>
    </w:p>
    <w:p w14:paraId="5E686AA0" w14:textId="77777777" w:rsidR="00624DFD" w:rsidRPr="00531CC0" w:rsidRDefault="00624DFD" w:rsidP="00624DFD">
      <w:pPr>
        <w:widowControl w:val="0"/>
        <w:autoSpaceDE w:val="0"/>
        <w:autoSpaceDN w:val="0"/>
        <w:adjustRightInd w:val="0"/>
        <w:ind w:firstLine="284"/>
        <w:rPr>
          <w:rFonts w:ascii="Arial" w:hAnsi="Arial" w:cs="Arial"/>
          <w:color w:val="000000"/>
          <w:sz w:val="28"/>
          <w:szCs w:val="28"/>
          <w:lang w:val="fr-FR"/>
        </w:rPr>
      </w:pPr>
      <w:r w:rsidRPr="00531CC0">
        <w:rPr>
          <w:rFonts w:ascii="Arial" w:hAnsi="Arial" w:cs="Arial"/>
          <w:color w:val="000000"/>
          <w:sz w:val="28"/>
          <w:szCs w:val="28"/>
          <w:lang w:val="fr-FR"/>
        </w:rPr>
        <w:t>• le bon de garantie (situé sur le coté ou le fond de la boite) tamponné et rempli.</w:t>
      </w:r>
    </w:p>
    <w:p w14:paraId="66CF5C08"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Sans ces justificatifs, aucun remplacement gratuit, ni aucune réparation gratuite, ne peut être effectué.</w:t>
      </w:r>
    </w:p>
    <w:p w14:paraId="3C0A8BED"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7BA6E7F3"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4D1D41D9"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En cas de recours à la garantie, rapporter l’appareil complet à votre revendeur, </w:t>
      </w:r>
    </w:p>
    <w:p w14:paraId="76740350"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proofErr w:type="gramStart"/>
      <w:r w:rsidRPr="00531CC0">
        <w:rPr>
          <w:rFonts w:ascii="Arial" w:hAnsi="Arial" w:cs="Arial"/>
          <w:color w:val="000000"/>
          <w:sz w:val="28"/>
          <w:szCs w:val="28"/>
          <w:u w:val="single"/>
          <w:lang w:val="fr-FR"/>
        </w:rPr>
        <w:t>dans</w:t>
      </w:r>
      <w:proofErr w:type="gramEnd"/>
      <w:r w:rsidRPr="00531CC0">
        <w:rPr>
          <w:rFonts w:ascii="Arial" w:hAnsi="Arial" w:cs="Arial"/>
          <w:color w:val="000000"/>
          <w:sz w:val="28"/>
          <w:szCs w:val="28"/>
          <w:u w:val="single"/>
          <w:lang w:val="fr-FR"/>
        </w:rPr>
        <w:t xml:space="preserve"> son emballage d‘origine</w:t>
      </w:r>
      <w:r w:rsidRPr="00531CC0">
        <w:rPr>
          <w:rFonts w:ascii="Arial" w:hAnsi="Arial" w:cs="Arial"/>
          <w:color w:val="000000"/>
          <w:sz w:val="28"/>
          <w:szCs w:val="28"/>
          <w:lang w:val="fr-FR"/>
        </w:rPr>
        <w:t>, accompagné de la preuve d‘achat.</w:t>
      </w:r>
    </w:p>
    <w:p w14:paraId="5BAFF9F7"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La casse de pièces en verre ou en plastique est, dan</w:t>
      </w:r>
      <w:r w:rsidR="00F04348" w:rsidRPr="00531CC0">
        <w:rPr>
          <w:rFonts w:ascii="Arial" w:hAnsi="Arial" w:cs="Arial"/>
          <w:sz w:val="28"/>
          <w:szCs w:val="28"/>
          <w:lang w:val="fr-FR"/>
        </w:rPr>
        <w:t xml:space="preserve">s tous les cas, à votre charge </w:t>
      </w:r>
    </w:p>
    <w:p w14:paraId="091553C6"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Les défauts sur les accessoires ou les pièces d’usure (par exemple : les charbons de</w:t>
      </w:r>
      <w:r w:rsidR="00F04348" w:rsidRPr="00531CC0">
        <w:rPr>
          <w:rFonts w:ascii="Arial" w:hAnsi="Arial" w:cs="Arial"/>
          <w:sz w:val="28"/>
          <w:szCs w:val="28"/>
          <w:lang w:val="fr-FR"/>
        </w:rPr>
        <w:t xml:space="preserve"> </w:t>
      </w:r>
      <w:r w:rsidRPr="00531CC0">
        <w:rPr>
          <w:rFonts w:ascii="Arial" w:hAnsi="Arial" w:cs="Arial"/>
          <w:sz w:val="28"/>
          <w:szCs w:val="28"/>
          <w:lang w:val="fr-FR"/>
        </w:rPr>
        <w:t>moteurs, crochets, courroies d’entraînement, télécommande de rechange, brosses</w:t>
      </w:r>
      <w:r w:rsidR="00F04348" w:rsidRPr="00531CC0">
        <w:rPr>
          <w:rFonts w:ascii="Arial" w:hAnsi="Arial" w:cs="Arial"/>
          <w:sz w:val="28"/>
          <w:szCs w:val="28"/>
          <w:lang w:val="fr-FR"/>
        </w:rPr>
        <w:t xml:space="preserve"> </w:t>
      </w:r>
      <w:r w:rsidRPr="00531CC0">
        <w:rPr>
          <w:rFonts w:ascii="Arial" w:hAnsi="Arial" w:cs="Arial"/>
          <w:sz w:val="28"/>
          <w:szCs w:val="28"/>
          <w:lang w:val="fr-FR"/>
        </w:rPr>
        <w:t>à dents de rechange, lames de scies etc.) ainsi que le nettoyage, l’entretien ou le</w:t>
      </w:r>
      <w:r w:rsidR="00F04348" w:rsidRPr="00531CC0">
        <w:rPr>
          <w:rFonts w:ascii="Arial" w:hAnsi="Arial" w:cs="Arial"/>
          <w:sz w:val="28"/>
          <w:szCs w:val="28"/>
          <w:lang w:val="fr-FR"/>
        </w:rPr>
        <w:t xml:space="preserve"> </w:t>
      </w:r>
      <w:r w:rsidRPr="00531CC0">
        <w:rPr>
          <w:rFonts w:ascii="Arial" w:hAnsi="Arial" w:cs="Arial"/>
          <w:sz w:val="28"/>
          <w:szCs w:val="28"/>
          <w:lang w:val="fr-FR"/>
        </w:rPr>
        <w:t>remplacement de pièces d’usure ne sont pas garantis et sont donc payants !</w:t>
      </w:r>
    </w:p>
    <w:p w14:paraId="123B7AA5"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En cas d’intervention étrangère, la garantie devient caduque.</w:t>
      </w:r>
    </w:p>
    <w:p w14:paraId="0EDCC9C3"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Après écoulement de la durée de garantie, les réparations peuvent être effectuées,</w:t>
      </w:r>
      <w:r w:rsidR="00F04348" w:rsidRPr="00531CC0">
        <w:rPr>
          <w:rFonts w:ascii="Arial" w:hAnsi="Arial" w:cs="Arial"/>
          <w:sz w:val="28"/>
          <w:szCs w:val="28"/>
          <w:lang w:val="fr-FR"/>
        </w:rPr>
        <w:t xml:space="preserve"> </w:t>
      </w:r>
      <w:r w:rsidRPr="00531CC0">
        <w:rPr>
          <w:rFonts w:ascii="Arial" w:hAnsi="Arial" w:cs="Arial"/>
          <w:sz w:val="28"/>
          <w:szCs w:val="28"/>
          <w:lang w:val="fr-FR"/>
        </w:rPr>
        <w:t>contre paiement, par le commerce spécialisé ou un service de réparation.</w:t>
      </w:r>
    </w:p>
    <w:p w14:paraId="4734EBB2" w14:textId="77777777"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En cas d’intervention étrangère, la garantie devient caduque.</w:t>
      </w:r>
    </w:p>
    <w:p w14:paraId="5442EBCC" w14:textId="77777777" w:rsidR="00624DFD" w:rsidRPr="00531CC0" w:rsidRDefault="00624DFD" w:rsidP="00624DFD">
      <w:pPr>
        <w:widowControl w:val="0"/>
        <w:autoSpaceDE w:val="0"/>
        <w:autoSpaceDN w:val="0"/>
        <w:adjustRightInd w:val="0"/>
        <w:rPr>
          <w:rFonts w:ascii="Arial" w:hAnsi="Arial" w:cs="Arial"/>
          <w:sz w:val="28"/>
          <w:szCs w:val="28"/>
          <w:lang w:val="fr-FR"/>
        </w:rPr>
      </w:pPr>
    </w:p>
    <w:p w14:paraId="265CCCAC" w14:textId="77777777" w:rsidR="00624DFD" w:rsidRPr="00531CC0" w:rsidRDefault="00624DFD" w:rsidP="00624DFD">
      <w:pPr>
        <w:jc w:val="center"/>
        <w:rPr>
          <w:rFonts w:ascii="Arial" w:hAnsi="Arial" w:cs="Arial"/>
          <w:b/>
          <w:sz w:val="28"/>
          <w:szCs w:val="28"/>
          <w:lang w:val="fr-FR"/>
        </w:rPr>
      </w:pPr>
      <w:r w:rsidRPr="00531CC0">
        <w:rPr>
          <w:rFonts w:ascii="Arial" w:hAnsi="Arial" w:cs="Arial"/>
          <w:b/>
          <w:sz w:val="28"/>
          <w:szCs w:val="28"/>
          <w:lang w:val="fr-FR"/>
        </w:rPr>
        <w:t>CARACTÉRISTIQUES TECHNIQUES</w:t>
      </w:r>
    </w:p>
    <w:p w14:paraId="5124BAF9" w14:textId="77777777" w:rsidR="00624DFD" w:rsidRPr="00531CC0" w:rsidRDefault="00624DFD" w:rsidP="00624DFD">
      <w:pPr>
        <w:rPr>
          <w:rFonts w:ascii="Arial" w:hAnsi="Arial" w:cs="Arial"/>
          <w:sz w:val="28"/>
          <w:szCs w:val="28"/>
          <w:lang w:val="fr-FR"/>
        </w:rPr>
      </w:pPr>
    </w:p>
    <w:p w14:paraId="0925D028" w14:textId="474C5FC3" w:rsidR="00624DFD" w:rsidRPr="00531CC0" w:rsidRDefault="005C011A" w:rsidP="00624DFD">
      <w:pPr>
        <w:rPr>
          <w:rFonts w:ascii="Arial" w:hAnsi="Arial" w:cs="Arial"/>
          <w:sz w:val="28"/>
          <w:szCs w:val="28"/>
          <w:lang w:val="fr-FR"/>
        </w:rPr>
      </w:pPr>
      <w:r w:rsidRPr="00531CC0">
        <w:rPr>
          <w:rFonts w:ascii="Arial" w:hAnsi="Arial" w:cs="Arial"/>
          <w:sz w:val="28"/>
          <w:szCs w:val="28"/>
          <w:lang w:val="fr-FR"/>
        </w:rPr>
        <w:t xml:space="preserve">Alimentation </w:t>
      </w:r>
      <w:r w:rsidRPr="00531CC0">
        <w:rPr>
          <w:rFonts w:ascii="Arial" w:hAnsi="Arial" w:cs="Arial"/>
          <w:sz w:val="28"/>
          <w:szCs w:val="28"/>
          <w:lang w:val="fr-FR"/>
        </w:rPr>
        <w:tab/>
      </w:r>
      <w:r w:rsidRPr="00531CC0">
        <w:rPr>
          <w:rFonts w:ascii="Arial" w:hAnsi="Arial" w:cs="Arial"/>
          <w:sz w:val="28"/>
          <w:szCs w:val="28"/>
          <w:lang w:val="fr-FR"/>
        </w:rPr>
        <w:tab/>
        <w:t>220-240V</w:t>
      </w:r>
      <w:r w:rsidR="00624DFD" w:rsidRPr="00531CC0">
        <w:rPr>
          <w:rFonts w:ascii="Arial" w:hAnsi="Arial" w:cs="Arial"/>
          <w:sz w:val="28"/>
          <w:szCs w:val="28"/>
          <w:lang w:val="fr-FR"/>
        </w:rPr>
        <w:t>~ 50</w:t>
      </w:r>
      <w:r w:rsidR="00291E19">
        <w:rPr>
          <w:rFonts w:ascii="Arial" w:hAnsi="Arial" w:cs="Arial"/>
          <w:sz w:val="28"/>
          <w:szCs w:val="28"/>
          <w:lang w:val="fr-FR"/>
        </w:rPr>
        <w:t>/60</w:t>
      </w:r>
      <w:r w:rsidR="00624DFD" w:rsidRPr="00531CC0">
        <w:rPr>
          <w:rFonts w:ascii="Arial" w:hAnsi="Arial" w:cs="Arial"/>
          <w:sz w:val="28"/>
          <w:szCs w:val="28"/>
          <w:lang w:val="fr-FR"/>
        </w:rPr>
        <w:t>Hz</w:t>
      </w:r>
    </w:p>
    <w:p w14:paraId="0AAF3F03" w14:textId="6BB9CDE8"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 xml:space="preserve">Puissance </w:t>
      </w:r>
      <w:r w:rsidRPr="00531CC0">
        <w:rPr>
          <w:rFonts w:ascii="Arial" w:hAnsi="Arial" w:cs="Arial"/>
          <w:sz w:val="28"/>
          <w:szCs w:val="28"/>
          <w:lang w:val="fr-FR"/>
        </w:rPr>
        <w:tab/>
      </w:r>
      <w:r w:rsidRPr="00531CC0">
        <w:rPr>
          <w:rFonts w:ascii="Arial" w:hAnsi="Arial" w:cs="Arial"/>
          <w:sz w:val="28"/>
          <w:szCs w:val="28"/>
          <w:lang w:val="fr-FR"/>
        </w:rPr>
        <w:tab/>
      </w:r>
      <w:r w:rsidRPr="00531CC0">
        <w:rPr>
          <w:rFonts w:ascii="Arial" w:hAnsi="Arial" w:cs="Arial"/>
          <w:sz w:val="28"/>
          <w:szCs w:val="28"/>
          <w:lang w:val="fr-FR"/>
        </w:rPr>
        <w:tab/>
      </w:r>
      <w:r w:rsidR="00291E19">
        <w:rPr>
          <w:rFonts w:ascii="Arial" w:hAnsi="Arial" w:cs="Arial"/>
          <w:sz w:val="28"/>
          <w:szCs w:val="28"/>
          <w:lang w:val="fr-FR"/>
        </w:rPr>
        <w:t>6</w:t>
      </w:r>
      <w:r w:rsidR="00BF630B" w:rsidRPr="00531CC0">
        <w:rPr>
          <w:rFonts w:ascii="Arial" w:hAnsi="Arial" w:cs="Arial"/>
          <w:sz w:val="28"/>
          <w:szCs w:val="28"/>
          <w:lang w:val="fr-FR"/>
        </w:rPr>
        <w:t>0</w:t>
      </w:r>
      <w:r w:rsidR="007B325A" w:rsidRPr="00531CC0">
        <w:rPr>
          <w:rFonts w:ascii="Arial" w:hAnsi="Arial" w:cs="Arial"/>
          <w:sz w:val="28"/>
          <w:szCs w:val="28"/>
          <w:lang w:val="fr-FR"/>
        </w:rPr>
        <w:t>0</w:t>
      </w:r>
      <w:r w:rsidRPr="00531CC0">
        <w:rPr>
          <w:rFonts w:ascii="Arial" w:hAnsi="Arial" w:cs="Arial"/>
          <w:sz w:val="28"/>
          <w:szCs w:val="28"/>
          <w:lang w:val="fr-FR"/>
        </w:rPr>
        <w:t>W</w:t>
      </w:r>
    </w:p>
    <w:p w14:paraId="00111D93" w14:textId="77777777"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 xml:space="preserve">Norme </w:t>
      </w:r>
      <w:r w:rsidRPr="00531CC0">
        <w:rPr>
          <w:rFonts w:ascii="Arial" w:hAnsi="Arial" w:cs="Arial"/>
          <w:sz w:val="28"/>
          <w:szCs w:val="28"/>
          <w:lang w:val="fr-FR"/>
        </w:rPr>
        <w:tab/>
      </w:r>
      <w:r w:rsidRPr="00531CC0">
        <w:rPr>
          <w:rFonts w:ascii="Arial" w:hAnsi="Arial" w:cs="Arial"/>
          <w:sz w:val="28"/>
          <w:szCs w:val="28"/>
          <w:lang w:val="fr-FR"/>
        </w:rPr>
        <w:tab/>
      </w:r>
      <w:r w:rsidRPr="00531CC0">
        <w:rPr>
          <w:rFonts w:ascii="Arial" w:hAnsi="Arial" w:cs="Arial"/>
          <w:sz w:val="28"/>
          <w:szCs w:val="28"/>
          <w:lang w:val="fr-FR"/>
        </w:rPr>
        <w:tab/>
        <w:t>Classe</w:t>
      </w:r>
      <w:r w:rsidR="007B325A" w:rsidRPr="00531CC0">
        <w:rPr>
          <w:rFonts w:ascii="Arial" w:hAnsi="Arial" w:cs="Arial"/>
          <w:sz w:val="28"/>
          <w:szCs w:val="28"/>
          <w:lang w:val="fr-FR"/>
        </w:rPr>
        <w:t xml:space="preserve"> II</w:t>
      </w:r>
      <w:r w:rsidRPr="00531CC0">
        <w:rPr>
          <w:rFonts w:ascii="Arial" w:hAnsi="Arial" w:cs="Arial"/>
          <w:sz w:val="28"/>
          <w:szCs w:val="28"/>
          <w:lang w:val="fr-FR"/>
        </w:rPr>
        <w:t xml:space="preserve"> </w:t>
      </w:r>
    </w:p>
    <w:p w14:paraId="2BA84ED2" w14:textId="77777777" w:rsidR="00512165" w:rsidRPr="00531CC0" w:rsidRDefault="00512165" w:rsidP="00512165">
      <w:pPr>
        <w:jc w:val="center"/>
        <w:rPr>
          <w:rFonts w:ascii="Arial" w:hAnsi="Arial" w:cs="Arial"/>
          <w:b/>
          <w:sz w:val="28"/>
          <w:szCs w:val="28"/>
          <w:lang w:val="fr-FR"/>
        </w:rPr>
      </w:pPr>
      <w:r w:rsidRPr="00531CC0">
        <w:rPr>
          <w:rFonts w:ascii="Arial" w:hAnsi="Arial" w:cs="Arial"/>
          <w:b/>
          <w:sz w:val="28"/>
          <w:szCs w:val="28"/>
          <w:lang w:val="fr-FR"/>
        </w:rPr>
        <w:t>Fabriqué en RPC</w:t>
      </w:r>
    </w:p>
    <w:p w14:paraId="72E48D87" w14:textId="77777777" w:rsidR="00512165" w:rsidRPr="00531CC0" w:rsidRDefault="00512165" w:rsidP="00512165">
      <w:pPr>
        <w:rPr>
          <w:rFonts w:ascii="Arial" w:hAnsi="Arial" w:cs="Arial"/>
          <w:sz w:val="28"/>
          <w:szCs w:val="28"/>
          <w:lang w:val="fr-FR"/>
        </w:rPr>
      </w:pPr>
    </w:p>
    <w:p w14:paraId="45166735" w14:textId="77777777" w:rsidR="00624DFD" w:rsidRPr="00531CC0" w:rsidRDefault="00624DFD" w:rsidP="00624DFD">
      <w:pPr>
        <w:tabs>
          <w:tab w:val="left" w:pos="3828"/>
        </w:tabs>
        <w:jc w:val="center"/>
        <w:rPr>
          <w:rFonts w:ascii="Arial" w:hAnsi="Arial" w:cs="Arial"/>
          <w:sz w:val="28"/>
          <w:szCs w:val="28"/>
          <w:lang w:val="fr-FR"/>
        </w:rPr>
      </w:pPr>
      <w:r w:rsidRPr="00531CC0">
        <w:rPr>
          <w:rFonts w:ascii="Arial" w:hAnsi="Arial" w:cs="Arial"/>
          <w:i/>
          <w:sz w:val="28"/>
          <w:szCs w:val="28"/>
          <w:u w:val="single"/>
          <w:lang w:val="fr-FR"/>
        </w:rPr>
        <w:t>Les caractéristiques peuvent changer sans avis préalable</w:t>
      </w:r>
    </w:p>
    <w:p w14:paraId="07823D24" w14:textId="77777777" w:rsidR="00B336C9" w:rsidRPr="00531CC0" w:rsidRDefault="00B336C9" w:rsidP="00624DFD">
      <w:pPr>
        <w:pStyle w:val="Titre1"/>
        <w:rPr>
          <w:rFonts w:ascii="Arial" w:hAnsi="Arial" w:cs="Arial"/>
          <w:b w:val="0"/>
          <w:bCs/>
          <w:sz w:val="28"/>
          <w:szCs w:val="28"/>
          <w:u w:val="single"/>
          <w:lang w:val="fr-FR"/>
        </w:rPr>
      </w:pPr>
    </w:p>
    <w:p w14:paraId="2A703C3C" w14:textId="77777777" w:rsidR="00624DFD" w:rsidRPr="00531CC0" w:rsidRDefault="00624DFD" w:rsidP="00624DFD">
      <w:pPr>
        <w:rPr>
          <w:rFonts w:ascii="Arial" w:hAnsi="Arial" w:cs="Arial"/>
          <w:color w:val="000000"/>
          <w:sz w:val="28"/>
          <w:szCs w:val="28"/>
          <w:lang w:val="fr-FR"/>
        </w:rPr>
      </w:pPr>
    </w:p>
    <w:p w14:paraId="2EC39F71" w14:textId="77777777" w:rsidR="00FB1BE6" w:rsidRPr="00531CC0" w:rsidRDefault="005F43D3" w:rsidP="00FB1BE6">
      <w:pPr>
        <w:tabs>
          <w:tab w:val="left" w:pos="284"/>
        </w:tabs>
        <w:rPr>
          <w:rFonts w:ascii="Arial" w:hAnsi="Arial" w:cs="Arial"/>
          <w:color w:val="000000"/>
          <w:sz w:val="28"/>
          <w:szCs w:val="28"/>
          <w:lang w:val="fr-FR"/>
        </w:rPr>
      </w:pPr>
      <w:r w:rsidRPr="00531CC0">
        <w:rPr>
          <w:rFonts w:ascii="Arial" w:hAnsi="Arial" w:cs="Arial"/>
          <w:sz w:val="28"/>
          <w:szCs w:val="28"/>
          <w:lang w:val="fr-FR"/>
        </w:rPr>
        <w:br w:type="page"/>
      </w:r>
      <w:r w:rsidR="00FB1BE6" w:rsidRPr="00531CC0">
        <w:rPr>
          <w:rFonts w:ascii="Arial" w:hAnsi="Arial" w:cs="Arial"/>
          <w:sz w:val="28"/>
          <w:szCs w:val="28"/>
          <w:lang w:val="fr-FR"/>
        </w:rPr>
        <w:lastRenderedPageBreak/>
        <w:t xml:space="preserve">ATTENTION : En cas de panne, ne pas ouvrir le boîtier mais faire appel à un technicien qualifié pour les réparations. </w:t>
      </w:r>
    </w:p>
    <w:p w14:paraId="21C87D22" w14:textId="77777777" w:rsidR="00624DFD" w:rsidRPr="00531CC0" w:rsidRDefault="00FB1BE6" w:rsidP="00F223B1">
      <w:pPr>
        <w:tabs>
          <w:tab w:val="left" w:pos="284"/>
        </w:tabs>
        <w:rPr>
          <w:rFonts w:ascii="Arial" w:hAnsi="Arial" w:cs="Arial"/>
          <w:sz w:val="28"/>
          <w:szCs w:val="28"/>
          <w:lang w:val="fr-FR"/>
        </w:rPr>
      </w:pPr>
      <w:r w:rsidRPr="00531CC0">
        <w:rPr>
          <w:rFonts w:ascii="Arial" w:hAnsi="Arial" w:cs="Arial"/>
          <w:sz w:val="28"/>
          <w:szCs w:val="28"/>
          <w:lang w:val="fr-FR"/>
        </w:rPr>
        <w:tab/>
      </w:r>
      <w:r w:rsidRPr="00531CC0">
        <w:rPr>
          <w:rFonts w:ascii="Arial" w:hAnsi="Arial" w:cs="Arial"/>
          <w:sz w:val="28"/>
          <w:szCs w:val="28"/>
          <w:lang w:val="fr-FR"/>
        </w:rPr>
        <w:tab/>
      </w:r>
      <w:r w:rsidRPr="00531CC0">
        <w:rPr>
          <w:rFonts w:ascii="Arial" w:hAnsi="Arial" w:cs="Arial"/>
          <w:sz w:val="28"/>
          <w:szCs w:val="28"/>
          <w:lang w:val="fr-FR"/>
        </w:rPr>
        <w:tab/>
      </w:r>
    </w:p>
    <w:p w14:paraId="237534FB" w14:textId="77777777" w:rsidR="005F43D3" w:rsidRPr="00531CC0" w:rsidRDefault="00624DFD" w:rsidP="00C77F13">
      <w:pPr>
        <w:rPr>
          <w:rFonts w:ascii="Arial" w:eastAsia="Times New Roman" w:hAnsi="Arial" w:cs="Arial"/>
          <w:sz w:val="28"/>
          <w:szCs w:val="28"/>
          <w:lang w:val="fr-FR" w:eastAsia="fr-FR" w:bidi="x-none"/>
        </w:rPr>
      </w:pPr>
      <w:r w:rsidRPr="00531CC0">
        <w:rPr>
          <w:rFonts w:ascii="Arial" w:hAnsi="Arial" w:cs="Arial"/>
          <w:sz w:val="28"/>
          <w:szCs w:val="28"/>
          <w:lang w:val="fr-FR"/>
        </w:rPr>
        <w:t xml:space="preserve">Cet appareil satisfait aux directives CE, </w:t>
      </w:r>
      <w:r w:rsidRPr="00531CC0">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627E3A6D" w14:textId="77777777" w:rsidR="005F43D3" w:rsidRPr="00531CC0" w:rsidRDefault="005F43D3" w:rsidP="00C77F13">
      <w:pPr>
        <w:rPr>
          <w:rFonts w:ascii="Arial" w:eastAsia="Times New Roman" w:hAnsi="Arial" w:cs="Arial"/>
          <w:sz w:val="28"/>
          <w:szCs w:val="28"/>
          <w:lang w:val="fr-FR" w:eastAsia="fr-FR" w:bidi="x-none"/>
        </w:rPr>
      </w:pPr>
    </w:p>
    <w:p w14:paraId="1F945F1C" w14:textId="77777777" w:rsidR="007E6751" w:rsidRPr="00531CC0" w:rsidRDefault="00624DFD" w:rsidP="00C77F13">
      <w:pPr>
        <w:rPr>
          <w:rFonts w:ascii="Arial" w:hAnsi="Arial" w:cs="Arial"/>
          <w:sz w:val="28"/>
          <w:szCs w:val="28"/>
          <w:lang w:val="fr-FR"/>
        </w:rPr>
      </w:pPr>
      <w:r w:rsidRPr="00531CC0">
        <w:rPr>
          <w:rFonts w:ascii="Arial" w:eastAsia="Times New Roman" w:hAnsi="Arial" w:cs="Arial"/>
          <w:sz w:val="28"/>
          <w:szCs w:val="28"/>
          <w:lang w:val="fr-FR" w:eastAsia="fr-FR" w:bidi="x-none"/>
        </w:rPr>
        <w:t xml:space="preserve">Cet appareil a </w:t>
      </w:r>
      <w:r w:rsidRPr="00531CC0">
        <w:rPr>
          <w:rFonts w:ascii="Arial" w:hAnsi="Arial" w:cs="Arial"/>
          <w:sz w:val="28"/>
          <w:szCs w:val="28"/>
          <w:lang w:val="fr-FR"/>
        </w:rPr>
        <w:t xml:space="preserve">été conçu et </w:t>
      </w:r>
      <w:r w:rsidRPr="00531CC0">
        <w:rPr>
          <w:rFonts w:ascii="Arial" w:eastAsia="Times New Roman" w:hAnsi="Arial" w:cs="Arial"/>
          <w:sz w:val="28"/>
          <w:szCs w:val="28"/>
          <w:lang w:val="fr-FR" w:eastAsia="fr-FR" w:bidi="x-none"/>
        </w:rPr>
        <w:t>fabriqué en respect</w:t>
      </w:r>
      <w:r w:rsidRPr="00531CC0">
        <w:rPr>
          <w:rFonts w:ascii="Arial" w:hAnsi="Arial" w:cs="Arial"/>
          <w:sz w:val="28"/>
          <w:szCs w:val="28"/>
          <w:lang w:val="fr-FR"/>
        </w:rPr>
        <w:t xml:space="preserve"> des dernières </w:t>
      </w:r>
      <w:r w:rsidRPr="00531CC0">
        <w:rPr>
          <w:rFonts w:ascii="Arial" w:eastAsia="Times New Roman" w:hAnsi="Arial" w:cs="Arial"/>
          <w:sz w:val="28"/>
          <w:szCs w:val="28"/>
          <w:lang w:val="fr-FR" w:eastAsia="fr-FR" w:bidi="x-none"/>
        </w:rPr>
        <w:t>réglementations et</w:t>
      </w:r>
      <w:r w:rsidRPr="00531CC0">
        <w:rPr>
          <w:rFonts w:ascii="Arial" w:hAnsi="Arial" w:cs="Arial"/>
          <w:sz w:val="28"/>
          <w:szCs w:val="28"/>
          <w:lang w:val="fr-FR"/>
        </w:rPr>
        <w:t xml:space="preserve"> prescriptions techniques, en matière de sécurité. </w:t>
      </w:r>
      <w:r w:rsidR="00C77F13" w:rsidRPr="00531CC0">
        <w:rPr>
          <w:rFonts w:ascii="Arial" w:hAnsi="Arial" w:cs="Arial"/>
          <w:sz w:val="28"/>
          <w:szCs w:val="28"/>
          <w:lang w:val="fr-FR"/>
        </w:rPr>
        <w:t xml:space="preserve"> </w:t>
      </w:r>
    </w:p>
    <w:p w14:paraId="1A118426" w14:textId="77777777" w:rsidR="00522678" w:rsidRPr="00531CC0" w:rsidRDefault="00522678" w:rsidP="00522678">
      <w:pPr>
        <w:widowControl w:val="0"/>
        <w:autoSpaceDE w:val="0"/>
        <w:autoSpaceDN w:val="0"/>
        <w:adjustRightInd w:val="0"/>
        <w:ind w:right="-766"/>
        <w:jc w:val="center"/>
        <w:rPr>
          <w:rFonts w:ascii="Arial" w:eastAsia="Times New Roman" w:hAnsi="Arial" w:cs="Arial"/>
          <w:b/>
          <w:bCs/>
          <w:sz w:val="28"/>
          <w:szCs w:val="28"/>
          <w:lang w:val="fr-FR" w:eastAsia="fr-FR"/>
        </w:rPr>
      </w:pPr>
    </w:p>
    <w:p w14:paraId="2D076A84" w14:textId="77777777" w:rsidR="007E6751" w:rsidRPr="00531CC0" w:rsidRDefault="007E6751" w:rsidP="007E6751">
      <w:pPr>
        <w:widowControl w:val="0"/>
        <w:autoSpaceDE w:val="0"/>
        <w:autoSpaceDN w:val="0"/>
        <w:adjustRightInd w:val="0"/>
        <w:ind w:right="-2"/>
        <w:jc w:val="center"/>
        <w:rPr>
          <w:rFonts w:ascii="Arial" w:eastAsia="Times New Roman" w:hAnsi="Arial" w:cs="Arial"/>
          <w:b/>
          <w:bCs/>
          <w:sz w:val="28"/>
          <w:szCs w:val="28"/>
          <w:lang w:val="fr-FR" w:eastAsia="fr-FR"/>
        </w:rPr>
      </w:pPr>
    </w:p>
    <w:p w14:paraId="108E1316" w14:textId="77777777" w:rsidR="001D2E36" w:rsidRPr="00531CC0"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 xml:space="preserve">Produit importé par </w:t>
      </w:r>
      <w:proofErr w:type="spellStart"/>
      <w:r w:rsidRPr="00531CC0">
        <w:rPr>
          <w:rFonts w:ascii="Arial" w:eastAsia="Times New Roman" w:hAnsi="Arial" w:cs="Arial"/>
          <w:b/>
          <w:bCs/>
          <w:sz w:val="28"/>
          <w:szCs w:val="28"/>
          <w:lang w:val="fr-FR" w:eastAsia="fr-FR"/>
        </w:rPr>
        <w:t>Sotech</w:t>
      </w:r>
      <w:proofErr w:type="spellEnd"/>
      <w:r w:rsidRPr="00531CC0">
        <w:rPr>
          <w:rFonts w:ascii="Arial" w:eastAsia="Times New Roman" w:hAnsi="Arial" w:cs="Arial"/>
          <w:b/>
          <w:bCs/>
          <w:sz w:val="28"/>
          <w:szCs w:val="28"/>
          <w:lang w:val="fr-FR" w:eastAsia="fr-FR"/>
        </w:rPr>
        <w:t xml:space="preserve"> International </w:t>
      </w:r>
    </w:p>
    <w:p w14:paraId="357EF142" w14:textId="20C061AB" w:rsidR="001D2E36" w:rsidRPr="00531CC0" w:rsidRDefault="009E6564"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 LE PERIPOLE " N°A-</w:t>
      </w:r>
      <w:r w:rsidR="003273C1" w:rsidRPr="00531CC0">
        <w:rPr>
          <w:rFonts w:ascii="Arial" w:eastAsia="Times New Roman" w:hAnsi="Arial" w:cs="Arial"/>
          <w:b/>
          <w:bCs/>
          <w:sz w:val="28"/>
          <w:szCs w:val="28"/>
          <w:lang w:val="fr-FR" w:eastAsia="fr-FR"/>
        </w:rPr>
        <w:t>107</w:t>
      </w:r>
    </w:p>
    <w:p w14:paraId="61FA48A4" w14:textId="77777777" w:rsidR="001D2E36" w:rsidRPr="00531CC0"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33, Avenue du Marechal de Lattre de Tassigny</w:t>
      </w:r>
    </w:p>
    <w:p w14:paraId="59C1A959" w14:textId="77777777" w:rsidR="001D2E36" w:rsidRPr="00531CC0"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94120 Fontenay sous bois - France</w:t>
      </w:r>
    </w:p>
    <w:p w14:paraId="758A9924" w14:textId="77777777" w:rsidR="00A258BF" w:rsidRPr="00531CC0" w:rsidRDefault="00A258BF" w:rsidP="004034FB">
      <w:pPr>
        <w:ind w:right="-20"/>
        <w:jc w:val="center"/>
        <w:rPr>
          <w:rFonts w:ascii="Arial" w:hAnsi="Arial" w:cs="Arial"/>
          <w:sz w:val="28"/>
          <w:szCs w:val="28"/>
          <w:lang w:val="fr-FR"/>
        </w:rPr>
      </w:pPr>
      <w:r w:rsidRPr="00531CC0">
        <w:rPr>
          <w:rFonts w:ascii="Arial" w:hAnsi="Arial" w:cs="Arial"/>
          <w:sz w:val="28"/>
          <w:szCs w:val="28"/>
          <w:lang w:val="fr-FR"/>
        </w:rPr>
        <w:t xml:space="preserve"> </w:t>
      </w:r>
    </w:p>
    <w:p w14:paraId="6121E3CD" w14:textId="77777777" w:rsidR="00A258BF" w:rsidRPr="007E6751" w:rsidRDefault="00A258BF" w:rsidP="004034FB">
      <w:pPr>
        <w:ind w:right="-20"/>
        <w:rPr>
          <w:rFonts w:ascii="Arial" w:hAnsi="Arial" w:cs="Arial"/>
          <w:sz w:val="28"/>
          <w:szCs w:val="28"/>
          <w:lang w:val="fr-FR"/>
        </w:rPr>
      </w:pPr>
    </w:p>
    <w:sectPr w:rsidR="00A258BF" w:rsidRPr="007E6751" w:rsidSect="005F43D3">
      <w:footerReference w:type="even" r:id="rId30"/>
      <w:footerReference w:type="default" r:id="rId31"/>
      <w:pgSz w:w="11906" w:h="16838"/>
      <w:pgMar w:top="1134" w:right="851" w:bottom="624" w:left="85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92781" w14:textId="77777777" w:rsidR="00215B06" w:rsidRDefault="00215B06">
      <w:r>
        <w:separator/>
      </w:r>
    </w:p>
  </w:endnote>
  <w:endnote w:type="continuationSeparator" w:id="0">
    <w:p w14:paraId="109BE2CC" w14:textId="77777777" w:rsidR="00215B06" w:rsidRDefault="0021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新細明體">
    <w:charset w:val="88"/>
    <w:family w:val="roman"/>
    <w:pitch w:val="variable"/>
    <w:sig w:usb0="A00002FF" w:usb1="28CFFCFA" w:usb2="00000016" w:usb3="00000000" w:csb0="00100001" w:csb1="00000000"/>
  </w:font>
  <w:font w:name="Century Gothic">
    <w:panose1 w:val="020B0502020202020204"/>
    <w:charset w:val="00"/>
    <w:family w:val="roman"/>
    <w:pitch w:val="variable"/>
    <w:sig w:usb0="00000287" w:usb1="00000000" w:usb2="00000000" w:usb3="00000000" w:csb0="0000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7A20C" w14:textId="77777777" w:rsidR="00EE68E3" w:rsidRDefault="00EE68E3" w:rsidP="00A21EDA">
    <w:pPr>
      <w:pStyle w:val="Pieddepage"/>
      <w:framePr w:wrap="around" w:vAnchor="text" w:hAnchor="margin" w:xAlign="right" w:y="1"/>
      <w:rPr>
        <w:rStyle w:val="Numrodepage"/>
      </w:rPr>
    </w:pPr>
    <w:r>
      <w:rPr>
        <w:rStyle w:val="Numrodepage"/>
      </w:rPr>
      <w:fldChar w:fldCharType="begin"/>
    </w:r>
    <w:r w:rsidR="00424A2C">
      <w:rPr>
        <w:rStyle w:val="Numrodepage"/>
      </w:rPr>
      <w:instrText>PAGE</w:instrText>
    </w:r>
    <w:r>
      <w:rPr>
        <w:rStyle w:val="Numrodepage"/>
      </w:rPr>
      <w:instrText xml:space="preserve">  </w:instrText>
    </w:r>
    <w:r>
      <w:rPr>
        <w:rStyle w:val="Numrodepage"/>
      </w:rPr>
      <w:fldChar w:fldCharType="end"/>
    </w:r>
  </w:p>
  <w:p w14:paraId="66405FC1" w14:textId="77777777" w:rsidR="00EE68E3" w:rsidRDefault="00EE68E3" w:rsidP="00A21EDA">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2C142" w14:textId="77777777" w:rsidR="00EE68E3" w:rsidRDefault="00EE68E3" w:rsidP="00A21EDA">
    <w:pPr>
      <w:pStyle w:val="Pieddepage"/>
      <w:framePr w:wrap="around" w:vAnchor="text" w:hAnchor="margin" w:xAlign="right" w:y="1"/>
      <w:rPr>
        <w:rStyle w:val="Numrodepage"/>
      </w:rPr>
    </w:pPr>
    <w:r>
      <w:rPr>
        <w:rStyle w:val="Numrodepage"/>
      </w:rPr>
      <w:fldChar w:fldCharType="begin"/>
    </w:r>
    <w:r w:rsidR="00424A2C">
      <w:rPr>
        <w:rStyle w:val="Numrodepage"/>
      </w:rPr>
      <w:instrText>PAGE</w:instrText>
    </w:r>
    <w:r>
      <w:rPr>
        <w:rStyle w:val="Numrodepage"/>
      </w:rPr>
      <w:instrText xml:space="preserve">  </w:instrText>
    </w:r>
    <w:r>
      <w:rPr>
        <w:rStyle w:val="Numrodepage"/>
      </w:rPr>
      <w:fldChar w:fldCharType="separate"/>
    </w:r>
    <w:r w:rsidR="0075723E">
      <w:rPr>
        <w:rStyle w:val="Numrodepage"/>
        <w:noProof/>
      </w:rPr>
      <w:t>8</w:t>
    </w:r>
    <w:r>
      <w:rPr>
        <w:rStyle w:val="Numrodepage"/>
      </w:rPr>
      <w:fldChar w:fldCharType="end"/>
    </w:r>
  </w:p>
  <w:p w14:paraId="338CECCD" w14:textId="77777777" w:rsidR="00EE68E3" w:rsidRDefault="00EE68E3" w:rsidP="00A21EDA">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57AFB" w14:textId="77777777" w:rsidR="00215B06" w:rsidRDefault="00215B06">
      <w:r>
        <w:separator/>
      </w:r>
    </w:p>
  </w:footnote>
  <w:footnote w:type="continuationSeparator" w:id="0">
    <w:p w14:paraId="1421065E" w14:textId="77777777" w:rsidR="00215B06" w:rsidRDefault="00215B0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F0874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
    <w:nsid w:val="128C30BD"/>
    <w:multiLevelType w:val="hybridMultilevel"/>
    <w:tmpl w:val="F6EEACB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506153"/>
    <w:multiLevelType w:val="hybridMultilevel"/>
    <w:tmpl w:val="6AB050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EE14E7E"/>
    <w:multiLevelType w:val="hybridMultilevel"/>
    <w:tmpl w:val="18000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1F2AB6"/>
    <w:multiLevelType w:val="hybridMultilevel"/>
    <w:tmpl w:val="741A6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A372A3E"/>
    <w:multiLevelType w:val="hybridMultilevel"/>
    <w:tmpl w:val="E3E45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092849"/>
    <w:multiLevelType w:val="hybridMultilevel"/>
    <w:tmpl w:val="73D086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nsid w:val="3E1902FE"/>
    <w:multiLevelType w:val="multilevel"/>
    <w:tmpl w:val="9D7E67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F973D6B"/>
    <w:multiLevelType w:val="hybridMultilevel"/>
    <w:tmpl w:val="01D250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3BD6BB8"/>
    <w:multiLevelType w:val="hybridMultilevel"/>
    <w:tmpl w:val="7BDC1642"/>
    <w:lvl w:ilvl="0" w:tplc="70782E88">
      <w:numFmt w:val="bullet"/>
      <w:lvlText w:val="-"/>
      <w:lvlJc w:val="left"/>
      <w:pPr>
        <w:ind w:left="360" w:hanging="360"/>
      </w:pPr>
      <w:rPr>
        <w:rFonts w:ascii="Arial" w:eastAsia="宋体"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nsid w:val="4C6A3158"/>
    <w:multiLevelType w:val="hybridMultilevel"/>
    <w:tmpl w:val="8E387F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01043A2"/>
    <w:multiLevelType w:val="hybridMultilevel"/>
    <w:tmpl w:val="A5005CC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6">
    <w:nsid w:val="5DD73E0B"/>
    <w:multiLevelType w:val="hybridMultilevel"/>
    <w:tmpl w:val="FF1A23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636857D0"/>
    <w:multiLevelType w:val="hybridMultilevel"/>
    <w:tmpl w:val="26F26C00"/>
    <w:lvl w:ilvl="0" w:tplc="0001040C">
      <w:start w:val="1"/>
      <w:numFmt w:val="bullet"/>
      <w:lvlText w:val=""/>
      <w:lvlJc w:val="left"/>
      <w:pPr>
        <w:tabs>
          <w:tab w:val="num" w:pos="851"/>
        </w:tabs>
        <w:ind w:left="85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756149E"/>
    <w:multiLevelType w:val="hybridMultilevel"/>
    <w:tmpl w:val="553E7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20">
    <w:nsid w:val="6E992711"/>
    <w:multiLevelType w:val="hybridMultilevel"/>
    <w:tmpl w:val="06A427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2">
    <w:nsid w:val="73F83D6C"/>
    <w:multiLevelType w:val="hybridMultilevel"/>
    <w:tmpl w:val="55D2E0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BCB6080"/>
    <w:multiLevelType w:val="hybridMultilevel"/>
    <w:tmpl w:val="AC942478"/>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1"/>
  </w:num>
  <w:num w:numId="4">
    <w:abstractNumId w:val="19"/>
  </w:num>
  <w:num w:numId="5">
    <w:abstractNumId w:val="23"/>
  </w:num>
  <w:num w:numId="6">
    <w:abstractNumId w:val="5"/>
  </w:num>
  <w:num w:numId="7">
    <w:abstractNumId w:val="1"/>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24"/>
  </w:num>
  <w:num w:numId="12">
    <w:abstractNumId w:val="17"/>
  </w:num>
  <w:num w:numId="13">
    <w:abstractNumId w:val="7"/>
  </w:num>
  <w:num w:numId="14">
    <w:abstractNumId w:val="9"/>
  </w:num>
  <w:num w:numId="15">
    <w:abstractNumId w:val="3"/>
  </w:num>
  <w:num w:numId="16">
    <w:abstractNumId w:val="15"/>
  </w:num>
  <w:num w:numId="17">
    <w:abstractNumId w:val="12"/>
  </w:num>
  <w:num w:numId="18">
    <w:abstractNumId w:val="20"/>
  </w:num>
  <w:num w:numId="19">
    <w:abstractNumId w:val="18"/>
  </w:num>
  <w:num w:numId="20">
    <w:abstractNumId w:val="16"/>
  </w:num>
  <w:num w:numId="21">
    <w:abstractNumId w:val="11"/>
  </w:num>
  <w:num w:numId="22">
    <w:abstractNumId w:val="0"/>
  </w:num>
  <w:num w:numId="23">
    <w:abstractNumId w:val="22"/>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6A"/>
    <w:rsid w:val="00015FE2"/>
    <w:rsid w:val="00025A64"/>
    <w:rsid w:val="00037FB8"/>
    <w:rsid w:val="000648B2"/>
    <w:rsid w:val="0006757B"/>
    <w:rsid w:val="000825DE"/>
    <w:rsid w:val="00082A1B"/>
    <w:rsid w:val="00084FEE"/>
    <w:rsid w:val="000A303C"/>
    <w:rsid w:val="000C1F56"/>
    <w:rsid w:val="000C2489"/>
    <w:rsid w:val="000D3390"/>
    <w:rsid w:val="000E103F"/>
    <w:rsid w:val="000E47D0"/>
    <w:rsid w:val="000E5466"/>
    <w:rsid w:val="0010549A"/>
    <w:rsid w:val="00112A93"/>
    <w:rsid w:val="00160A36"/>
    <w:rsid w:val="001804AF"/>
    <w:rsid w:val="00193926"/>
    <w:rsid w:val="001D1DFC"/>
    <w:rsid w:val="001D2E36"/>
    <w:rsid w:val="00203FDE"/>
    <w:rsid w:val="002079BB"/>
    <w:rsid w:val="00212237"/>
    <w:rsid w:val="00215B06"/>
    <w:rsid w:val="0023053D"/>
    <w:rsid w:val="0024046E"/>
    <w:rsid w:val="002428A0"/>
    <w:rsid w:val="00255A22"/>
    <w:rsid w:val="00270D2D"/>
    <w:rsid w:val="00274EC9"/>
    <w:rsid w:val="0028199E"/>
    <w:rsid w:val="002877E7"/>
    <w:rsid w:val="00291E19"/>
    <w:rsid w:val="002B586F"/>
    <w:rsid w:val="002D189B"/>
    <w:rsid w:val="003273C1"/>
    <w:rsid w:val="003622D3"/>
    <w:rsid w:val="00395E39"/>
    <w:rsid w:val="003A2D77"/>
    <w:rsid w:val="003B2FBC"/>
    <w:rsid w:val="003B4A6D"/>
    <w:rsid w:val="003B55AA"/>
    <w:rsid w:val="003C0618"/>
    <w:rsid w:val="003C1F5E"/>
    <w:rsid w:val="003C5FCF"/>
    <w:rsid w:val="003D2B1E"/>
    <w:rsid w:val="003D4F88"/>
    <w:rsid w:val="003E072C"/>
    <w:rsid w:val="004034FB"/>
    <w:rsid w:val="00404667"/>
    <w:rsid w:val="00405969"/>
    <w:rsid w:val="00410A7C"/>
    <w:rsid w:val="00412B5F"/>
    <w:rsid w:val="00424A2C"/>
    <w:rsid w:val="004321FF"/>
    <w:rsid w:val="0046378A"/>
    <w:rsid w:val="00475CF1"/>
    <w:rsid w:val="004A3411"/>
    <w:rsid w:val="004A4DB3"/>
    <w:rsid w:val="004C0812"/>
    <w:rsid w:val="004C7723"/>
    <w:rsid w:val="004D013B"/>
    <w:rsid w:val="004F5716"/>
    <w:rsid w:val="00506C8A"/>
    <w:rsid w:val="00512165"/>
    <w:rsid w:val="00522678"/>
    <w:rsid w:val="00531CC0"/>
    <w:rsid w:val="0053789E"/>
    <w:rsid w:val="0056103B"/>
    <w:rsid w:val="00565720"/>
    <w:rsid w:val="00581ABE"/>
    <w:rsid w:val="005836D0"/>
    <w:rsid w:val="00584FBA"/>
    <w:rsid w:val="00585877"/>
    <w:rsid w:val="00591591"/>
    <w:rsid w:val="005C011A"/>
    <w:rsid w:val="005D4123"/>
    <w:rsid w:val="005D6319"/>
    <w:rsid w:val="005E13A0"/>
    <w:rsid w:val="005E183D"/>
    <w:rsid w:val="005E20BA"/>
    <w:rsid w:val="005E3DAD"/>
    <w:rsid w:val="005F06D5"/>
    <w:rsid w:val="005F43D3"/>
    <w:rsid w:val="00601AAD"/>
    <w:rsid w:val="00607797"/>
    <w:rsid w:val="00620074"/>
    <w:rsid w:val="006242DB"/>
    <w:rsid w:val="00624DFD"/>
    <w:rsid w:val="00662A44"/>
    <w:rsid w:val="0068207D"/>
    <w:rsid w:val="00682C4D"/>
    <w:rsid w:val="0069135B"/>
    <w:rsid w:val="006A282D"/>
    <w:rsid w:val="006C6DD7"/>
    <w:rsid w:val="006D4BD1"/>
    <w:rsid w:val="006F0DC5"/>
    <w:rsid w:val="006F6320"/>
    <w:rsid w:val="006F788E"/>
    <w:rsid w:val="00741F13"/>
    <w:rsid w:val="00751B9B"/>
    <w:rsid w:val="00755EE3"/>
    <w:rsid w:val="0075723E"/>
    <w:rsid w:val="007655CF"/>
    <w:rsid w:val="007656E8"/>
    <w:rsid w:val="007A48A0"/>
    <w:rsid w:val="007B325A"/>
    <w:rsid w:val="007C7EDA"/>
    <w:rsid w:val="007E4BA5"/>
    <w:rsid w:val="007E6751"/>
    <w:rsid w:val="007F156C"/>
    <w:rsid w:val="00802750"/>
    <w:rsid w:val="0080744E"/>
    <w:rsid w:val="00816B56"/>
    <w:rsid w:val="00831893"/>
    <w:rsid w:val="00835375"/>
    <w:rsid w:val="008377FD"/>
    <w:rsid w:val="00852F9C"/>
    <w:rsid w:val="008716A5"/>
    <w:rsid w:val="00886BBF"/>
    <w:rsid w:val="008A0E56"/>
    <w:rsid w:val="008A16F8"/>
    <w:rsid w:val="008D0709"/>
    <w:rsid w:val="008D0EC3"/>
    <w:rsid w:val="008E133B"/>
    <w:rsid w:val="008F3F31"/>
    <w:rsid w:val="008F5D57"/>
    <w:rsid w:val="009053E2"/>
    <w:rsid w:val="009118F3"/>
    <w:rsid w:val="00915118"/>
    <w:rsid w:val="00940625"/>
    <w:rsid w:val="00943D1F"/>
    <w:rsid w:val="00963051"/>
    <w:rsid w:val="009716B5"/>
    <w:rsid w:val="00996A14"/>
    <w:rsid w:val="009B7C2D"/>
    <w:rsid w:val="009C1A46"/>
    <w:rsid w:val="009D13EA"/>
    <w:rsid w:val="009E6564"/>
    <w:rsid w:val="009F000C"/>
    <w:rsid w:val="009F778A"/>
    <w:rsid w:val="00A11064"/>
    <w:rsid w:val="00A21EDA"/>
    <w:rsid w:val="00A258BF"/>
    <w:rsid w:val="00A36B95"/>
    <w:rsid w:val="00A41128"/>
    <w:rsid w:val="00A41904"/>
    <w:rsid w:val="00A43A0E"/>
    <w:rsid w:val="00A44FC5"/>
    <w:rsid w:val="00A657B8"/>
    <w:rsid w:val="00AB691A"/>
    <w:rsid w:val="00AD360C"/>
    <w:rsid w:val="00AD7991"/>
    <w:rsid w:val="00B132F0"/>
    <w:rsid w:val="00B1580F"/>
    <w:rsid w:val="00B20053"/>
    <w:rsid w:val="00B30068"/>
    <w:rsid w:val="00B327CE"/>
    <w:rsid w:val="00B327FC"/>
    <w:rsid w:val="00B32BA2"/>
    <w:rsid w:val="00B336C9"/>
    <w:rsid w:val="00B40B4C"/>
    <w:rsid w:val="00B43C4D"/>
    <w:rsid w:val="00B4548F"/>
    <w:rsid w:val="00B628D3"/>
    <w:rsid w:val="00B725C3"/>
    <w:rsid w:val="00B86036"/>
    <w:rsid w:val="00B95A17"/>
    <w:rsid w:val="00BB2048"/>
    <w:rsid w:val="00BE7E37"/>
    <w:rsid w:val="00BF0E0E"/>
    <w:rsid w:val="00BF1922"/>
    <w:rsid w:val="00BF630B"/>
    <w:rsid w:val="00C00C7E"/>
    <w:rsid w:val="00C1059F"/>
    <w:rsid w:val="00C205AF"/>
    <w:rsid w:val="00C21A9B"/>
    <w:rsid w:val="00C3084F"/>
    <w:rsid w:val="00C32009"/>
    <w:rsid w:val="00C35F29"/>
    <w:rsid w:val="00C46515"/>
    <w:rsid w:val="00C76D4D"/>
    <w:rsid w:val="00C77F13"/>
    <w:rsid w:val="00CB1F8E"/>
    <w:rsid w:val="00CC2B00"/>
    <w:rsid w:val="00CD25F8"/>
    <w:rsid w:val="00CD54E8"/>
    <w:rsid w:val="00CF1C59"/>
    <w:rsid w:val="00D15DAD"/>
    <w:rsid w:val="00D51EAE"/>
    <w:rsid w:val="00D707F5"/>
    <w:rsid w:val="00D76463"/>
    <w:rsid w:val="00D842CD"/>
    <w:rsid w:val="00D848D8"/>
    <w:rsid w:val="00DA5F78"/>
    <w:rsid w:val="00DB246B"/>
    <w:rsid w:val="00DB3EE3"/>
    <w:rsid w:val="00DB5D4E"/>
    <w:rsid w:val="00DC1D8D"/>
    <w:rsid w:val="00DE1C93"/>
    <w:rsid w:val="00DE2316"/>
    <w:rsid w:val="00DF1597"/>
    <w:rsid w:val="00DF1E03"/>
    <w:rsid w:val="00E03EDD"/>
    <w:rsid w:val="00E35EC5"/>
    <w:rsid w:val="00E36AFE"/>
    <w:rsid w:val="00E46AD5"/>
    <w:rsid w:val="00E56884"/>
    <w:rsid w:val="00E72C3E"/>
    <w:rsid w:val="00E7468D"/>
    <w:rsid w:val="00E875CA"/>
    <w:rsid w:val="00E91284"/>
    <w:rsid w:val="00E9382D"/>
    <w:rsid w:val="00EA697E"/>
    <w:rsid w:val="00EB4BBE"/>
    <w:rsid w:val="00EC57A6"/>
    <w:rsid w:val="00EE0BC7"/>
    <w:rsid w:val="00EE4E33"/>
    <w:rsid w:val="00EE68E3"/>
    <w:rsid w:val="00EE752E"/>
    <w:rsid w:val="00F04348"/>
    <w:rsid w:val="00F11338"/>
    <w:rsid w:val="00F1194B"/>
    <w:rsid w:val="00F223B1"/>
    <w:rsid w:val="00F3183A"/>
    <w:rsid w:val="00F40142"/>
    <w:rsid w:val="00F437A7"/>
    <w:rsid w:val="00F863C4"/>
    <w:rsid w:val="00FA215B"/>
    <w:rsid w:val="00FA3D0A"/>
    <w:rsid w:val="00FB1BE6"/>
    <w:rsid w:val="00FB325D"/>
    <w:rsid w:val="00FB766A"/>
    <w:rsid w:val="00FB7917"/>
    <w:rsid w:val="00FC24AD"/>
    <w:rsid w:val="00FD1028"/>
    <w:rsid w:val="00FD2536"/>
    <w:rsid w:val="00FD77F1"/>
    <w:rsid w:val="00FE4BA6"/>
    <w:rsid w:val="00FF0998"/>
    <w:rsid w:val="00FF7BD8"/>
  </w:rsids>
  <m:mathPr>
    <m:mathFont m:val="Cambria Math"/>
    <m:brkBin m:val="before"/>
    <m:brkBinSub m:val="--"/>
    <m:smallFrac m:val="0"/>
    <m:dispDef/>
    <m:lMargin m:val="0"/>
    <m:rMargin m:val="0"/>
    <m:defJc m:val="centerGroup"/>
    <m:wrapIndent m:val="1440"/>
    <m:intLim m:val="subSup"/>
    <m:naryLim m:val="undOvr"/>
  </m:mathPr>
  <w:themeFontLang w:val="fr-FR"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C0356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2CD8"/>
    <w:rPr>
      <w:rFonts w:eastAsia="宋体"/>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link w:val="Titre2Car"/>
    <w:qFormat/>
    <w:rsid w:val="00332CD8"/>
    <w:pPr>
      <w:keepNext/>
      <w:jc w:val="center"/>
      <w:outlineLvl w:val="1"/>
    </w:pPr>
    <w:rPr>
      <w:rFonts w:ascii="Courier" w:hAnsi="Courier"/>
      <w:b/>
      <w:i/>
      <w:sz w:val="3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En-tte">
    <w:name w:val="header"/>
    <w:basedOn w:val="Normal"/>
    <w:link w:val="En-tteCar"/>
    <w:uiPriority w:val="99"/>
    <w:unhideWhenUsed/>
    <w:rsid w:val="000C2489"/>
    <w:pPr>
      <w:tabs>
        <w:tab w:val="center" w:pos="4536"/>
        <w:tab w:val="right" w:pos="9072"/>
      </w:tabs>
    </w:pPr>
  </w:style>
  <w:style w:type="character" w:customStyle="1" w:styleId="En-tteCar">
    <w:name w:val="En-tête Car"/>
    <w:link w:val="En-tte"/>
    <w:uiPriority w:val="99"/>
    <w:rsid w:val="000C2489"/>
    <w:rPr>
      <w:rFonts w:eastAsia="宋体"/>
      <w:lang w:val="en-AU" w:eastAsia="en-US"/>
    </w:rPr>
  </w:style>
  <w:style w:type="character" w:customStyle="1" w:styleId="Corpsdetexte2Car">
    <w:name w:val="Corps de texte 2 Car"/>
    <w:link w:val="Corpsdetexte2"/>
    <w:rsid w:val="00624DFD"/>
    <w:rPr>
      <w:rFonts w:eastAsia="宋体"/>
      <w:b/>
      <w:sz w:val="24"/>
      <w:lang w:val="en-AU" w:eastAsia="en-US"/>
    </w:rPr>
  </w:style>
  <w:style w:type="character" w:styleId="Lienhypertexte">
    <w:name w:val="Hyperlink"/>
    <w:uiPriority w:val="99"/>
    <w:unhideWhenUsed/>
    <w:rsid w:val="00CB1F8E"/>
    <w:rPr>
      <w:color w:val="0000FF"/>
      <w:u w:val="single"/>
    </w:rPr>
  </w:style>
  <w:style w:type="character" w:customStyle="1" w:styleId="Lienhypertextesuivi1">
    <w:name w:val="Lien hypertexte suivi1"/>
    <w:uiPriority w:val="99"/>
    <w:semiHidden/>
    <w:unhideWhenUsed/>
    <w:rsid w:val="00CB1F8E"/>
    <w:rPr>
      <w:color w:val="800080"/>
      <w:u w:val="single"/>
    </w:rPr>
  </w:style>
  <w:style w:type="character" w:customStyle="1" w:styleId="Titre2Car">
    <w:name w:val="Titre 2 Car"/>
    <w:link w:val="Titre2"/>
    <w:rsid w:val="007B325A"/>
    <w:rPr>
      <w:rFonts w:ascii="Courier" w:eastAsia="宋体" w:hAnsi="Courier"/>
      <w:b/>
      <w:i/>
      <w:sz w:val="36"/>
      <w:lang w:val="en-AU" w:eastAsia="en-US"/>
    </w:rPr>
  </w:style>
  <w:style w:type="paragraph" w:styleId="Normalweb">
    <w:name w:val="Normal (Web)"/>
    <w:basedOn w:val="Normal"/>
    <w:uiPriority w:val="99"/>
    <w:unhideWhenUsed/>
    <w:rsid w:val="00C77F13"/>
    <w:pPr>
      <w:spacing w:before="100" w:beforeAutospacing="1" w:after="100" w:afterAutospacing="1"/>
    </w:pPr>
    <w:rPr>
      <w:rFonts w:ascii="Times" w:eastAsia="Times New Roman" w:hAnsi="Times"/>
      <w:lang w:val="fr-FR" w:eastAsia="fr-FR"/>
    </w:rPr>
  </w:style>
  <w:style w:type="character" w:customStyle="1" w:styleId="Marquedannotation1">
    <w:name w:val="Marque d'annotation1"/>
    <w:uiPriority w:val="99"/>
    <w:semiHidden/>
    <w:unhideWhenUsed/>
    <w:rsid w:val="00B32BA2"/>
    <w:rPr>
      <w:sz w:val="16"/>
      <w:szCs w:val="16"/>
    </w:rPr>
  </w:style>
  <w:style w:type="paragraph" w:styleId="Commentaire">
    <w:name w:val="annotation text"/>
    <w:basedOn w:val="Normal"/>
    <w:link w:val="CommentaireCar"/>
    <w:uiPriority w:val="99"/>
    <w:semiHidden/>
    <w:unhideWhenUsed/>
    <w:rsid w:val="00B32BA2"/>
  </w:style>
  <w:style w:type="character" w:customStyle="1" w:styleId="CommentaireCar">
    <w:name w:val="Commentaire Car"/>
    <w:link w:val="Commentaire"/>
    <w:uiPriority w:val="99"/>
    <w:semiHidden/>
    <w:rsid w:val="00B32BA2"/>
    <w:rPr>
      <w:rFonts w:eastAsia="宋体"/>
      <w:lang w:val="en-AU" w:eastAsia="en-US"/>
    </w:rPr>
  </w:style>
  <w:style w:type="paragraph" w:styleId="Objetducommentaire">
    <w:name w:val="annotation subject"/>
    <w:basedOn w:val="Commentaire"/>
    <w:next w:val="Commentaire"/>
    <w:link w:val="ObjetducommentaireCar"/>
    <w:uiPriority w:val="99"/>
    <w:semiHidden/>
    <w:unhideWhenUsed/>
    <w:rsid w:val="00B32BA2"/>
    <w:rPr>
      <w:b/>
      <w:bCs/>
    </w:rPr>
  </w:style>
  <w:style w:type="character" w:customStyle="1" w:styleId="ObjetducommentaireCar">
    <w:name w:val="Objet du commentaire Car"/>
    <w:link w:val="Objetducommentaire"/>
    <w:uiPriority w:val="99"/>
    <w:semiHidden/>
    <w:rsid w:val="00B32BA2"/>
    <w:rPr>
      <w:rFonts w:eastAsia="宋体"/>
      <w:b/>
      <w:bCs/>
      <w:lang w:val="en-AU" w:eastAsia="en-US"/>
    </w:rPr>
  </w:style>
  <w:style w:type="paragraph" w:styleId="Textedebulles">
    <w:name w:val="Balloon Text"/>
    <w:basedOn w:val="Normal"/>
    <w:link w:val="TextedebullesCar"/>
    <w:uiPriority w:val="99"/>
    <w:semiHidden/>
    <w:unhideWhenUsed/>
    <w:rsid w:val="00B32BA2"/>
    <w:rPr>
      <w:rFonts w:ascii="Tahoma" w:hAnsi="Tahoma" w:cs="Tahoma"/>
      <w:sz w:val="16"/>
      <w:szCs w:val="16"/>
    </w:rPr>
  </w:style>
  <w:style w:type="character" w:customStyle="1" w:styleId="TextedebullesCar">
    <w:name w:val="Texte de bulles Car"/>
    <w:link w:val="Textedebulles"/>
    <w:uiPriority w:val="99"/>
    <w:semiHidden/>
    <w:rsid w:val="00B32BA2"/>
    <w:rPr>
      <w:rFonts w:ascii="Tahoma" w:eastAsia="宋体" w:hAnsi="Tahoma" w:cs="Tahoma"/>
      <w:sz w:val="16"/>
      <w:szCs w:val="16"/>
      <w:lang w:val="en-AU" w:eastAsia="en-US"/>
    </w:rPr>
  </w:style>
  <w:style w:type="paragraph" w:styleId="Pardeliste">
    <w:name w:val="List Paragraph"/>
    <w:basedOn w:val="Normal"/>
    <w:uiPriority w:val="34"/>
    <w:qFormat/>
    <w:rsid w:val="00531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2329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image" Target="media/image6.emf"/><Relationship Id="rId22" Type="http://schemas.openxmlformats.org/officeDocument/2006/relationships/image" Target="media/image8.jpeg"/><Relationship Id="rId23" Type="http://schemas.openxmlformats.org/officeDocument/2006/relationships/image" Target="media/image7.jpeg"/><Relationship Id="rId24" Type="http://schemas.openxmlformats.org/officeDocument/2006/relationships/image" Target="media/image9.png"/><Relationship Id="rId25" Type="http://schemas.openxmlformats.org/officeDocument/2006/relationships/image" Target="media/image8.png"/><Relationship Id="rId26" Type="http://schemas.openxmlformats.org/officeDocument/2006/relationships/image" Target="media/image10.jpeg"/><Relationship Id="rId27" Type="http://schemas.openxmlformats.org/officeDocument/2006/relationships/image" Target="media/image9.jpeg"/><Relationship Id="rId28" Type="http://schemas.openxmlformats.org/officeDocument/2006/relationships/hyperlink" Target="http://www.quefairedemesdechets.fr" TargetMode="External"/><Relationship Id="rId29" Type="http://schemas.openxmlformats.org/officeDocument/2006/relationships/image" Target="media/image11.jpg"/><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10" Type="http://schemas.openxmlformats.org/officeDocument/2006/relationships/image" Target="media/image2.jpg"/><Relationship Id="rId11" Type="http://schemas.openxmlformats.org/officeDocument/2006/relationships/image" Target="media/image3.emf"/><Relationship Id="rId33" Type="http://schemas.openxmlformats.org/officeDocument/2006/relationships/theme" Target="theme/theme1.xml"/><Relationship Id="rId13" Type="http://schemas.openxmlformats.org/officeDocument/2006/relationships/image" Target="media/image2.emf"/><Relationship Id="rId14" Type="http://schemas.openxmlformats.org/officeDocument/2006/relationships/image" Target="media/image4.jpeg"/><Relationship Id="rId15" Type="http://schemas.openxmlformats.org/officeDocument/2006/relationships/image" Target="media/image3.jpeg"/><Relationship Id="rId16" Type="http://schemas.openxmlformats.org/officeDocument/2006/relationships/image" Target="media/image5.jpeg"/><Relationship Id="rId17" Type="http://schemas.openxmlformats.org/officeDocument/2006/relationships/image" Target="media/image40.jpeg"/><Relationship Id="rId18" Type="http://schemas.openxmlformats.org/officeDocument/2006/relationships/image" Target="media/image6.jpeg"/><Relationship Id="rId19" Type="http://schemas.openxmlformats.org/officeDocument/2006/relationships/image" Target="media/image50.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9" Type="http://schemas.openxmlformats.org/officeDocument/2006/relationships/image" Target="media/image1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2199</Words>
  <Characters>12010</Characters>
  <Application>Microsoft Macintosh Word</Application>
  <DocSecurity>0</DocSecurity>
  <Lines>4003</Lines>
  <Paragraphs>1184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13025</CharactersWithSpaces>
  <SharedDoc>false</SharedDoc>
  <HLinks>
    <vt:vector size="66" baseType="variant">
      <vt:variant>
        <vt:i4>7536663</vt:i4>
      </vt:variant>
      <vt:variant>
        <vt:i4>0</vt:i4>
      </vt:variant>
      <vt:variant>
        <vt:i4>0</vt:i4>
      </vt:variant>
      <vt:variant>
        <vt:i4>5</vt:i4>
      </vt:variant>
      <vt:variant>
        <vt:lpwstr>http://www.quefairedemesdechets.fr/</vt:lpwstr>
      </vt:variant>
      <vt:variant>
        <vt:lpwstr/>
      </vt:variant>
      <vt:variant>
        <vt:i4>4587532</vt:i4>
      </vt:variant>
      <vt:variant>
        <vt:i4>16290</vt:i4>
      </vt:variant>
      <vt:variant>
        <vt:i4>1025</vt:i4>
      </vt:variant>
      <vt:variant>
        <vt:i4>1</vt:i4>
      </vt:variant>
      <vt:variant>
        <vt:lpwstr>TMP-8204</vt:lpwstr>
      </vt:variant>
      <vt:variant>
        <vt:lpwstr/>
      </vt:variant>
      <vt:variant>
        <vt:i4>6946888</vt:i4>
      </vt:variant>
      <vt:variant>
        <vt:i4>16291</vt:i4>
      </vt:variant>
      <vt:variant>
        <vt:i4>1026</vt:i4>
      </vt:variant>
      <vt:variant>
        <vt:i4>1</vt:i4>
      </vt:variant>
      <vt:variant>
        <vt:lpwstr>TMP-8206-2017-N</vt:lpwstr>
      </vt:variant>
      <vt:variant>
        <vt:lpwstr/>
      </vt:variant>
      <vt:variant>
        <vt:i4>2228295</vt:i4>
      </vt:variant>
      <vt:variant>
        <vt:i4>16314</vt:i4>
      </vt:variant>
      <vt:variant>
        <vt:i4>1027</vt:i4>
      </vt:variant>
      <vt:variant>
        <vt:i4>1</vt:i4>
      </vt:variant>
      <vt:variant>
        <vt:lpwstr>TECHWOOD LOGO black</vt:lpwstr>
      </vt:variant>
      <vt:variant>
        <vt:lpwstr/>
      </vt:variant>
      <vt:variant>
        <vt:i4>262157</vt:i4>
      </vt:variant>
      <vt:variant>
        <vt:i4>16635</vt:i4>
      </vt:variant>
      <vt:variant>
        <vt:i4>1029</vt:i4>
      </vt:variant>
      <vt:variant>
        <vt:i4>1</vt:i4>
      </vt:variant>
      <vt:variant>
        <vt:lpwstr>BOOK</vt:lpwstr>
      </vt:variant>
      <vt:variant>
        <vt:lpwstr/>
      </vt:variant>
      <vt:variant>
        <vt:i4>2097156</vt:i4>
      </vt:variant>
      <vt:variant>
        <vt:i4>16638</vt:i4>
      </vt:variant>
      <vt:variant>
        <vt:i4>1030</vt:i4>
      </vt:variant>
      <vt:variant>
        <vt:i4>1</vt:i4>
      </vt:variant>
      <vt:variant>
        <vt:lpwstr>Trash détouré</vt:lpwstr>
      </vt:variant>
      <vt:variant>
        <vt:lpwstr/>
      </vt:variant>
      <vt:variant>
        <vt:i4>1835074</vt:i4>
      </vt:variant>
      <vt:variant>
        <vt:i4>16641</vt:i4>
      </vt:variant>
      <vt:variant>
        <vt:i4>1031</vt:i4>
      </vt:variant>
      <vt:variant>
        <vt:i4>1</vt:i4>
      </vt:variant>
      <vt:variant>
        <vt:lpwstr>CE détouré</vt:lpwstr>
      </vt:variant>
      <vt:variant>
        <vt:lpwstr/>
      </vt:variant>
      <vt:variant>
        <vt:i4>6619195</vt:i4>
      </vt:variant>
      <vt:variant>
        <vt:i4>16644</vt:i4>
      </vt:variant>
      <vt:variant>
        <vt:i4>1032</vt:i4>
      </vt:variant>
      <vt:variant>
        <vt:i4>1</vt:i4>
      </vt:variant>
      <vt:variant>
        <vt:lpwstr>Rohs détouré</vt:lpwstr>
      </vt:variant>
      <vt:variant>
        <vt:lpwstr/>
      </vt:variant>
      <vt:variant>
        <vt:i4>1835855</vt:i4>
      </vt:variant>
      <vt:variant>
        <vt:i4>16647</vt:i4>
      </vt:variant>
      <vt:variant>
        <vt:i4>1033</vt:i4>
      </vt:variant>
      <vt:variant>
        <vt:i4>1</vt:i4>
      </vt:variant>
      <vt:variant>
        <vt:lpwstr>Double carré</vt:lpwstr>
      </vt:variant>
      <vt:variant>
        <vt:lpwstr/>
      </vt:variant>
      <vt:variant>
        <vt:i4>1441816</vt:i4>
      </vt:variant>
      <vt:variant>
        <vt:i4>16650</vt:i4>
      </vt:variant>
      <vt:variant>
        <vt:i4>1034</vt:i4>
      </vt:variant>
      <vt:variant>
        <vt:i4>1</vt:i4>
      </vt:variant>
      <vt:variant>
        <vt:lpwstr>VERRE détouré </vt:lpwstr>
      </vt:variant>
      <vt:variant>
        <vt:lpwstr/>
      </vt:variant>
      <vt:variant>
        <vt:i4>7405692</vt:i4>
      </vt:variant>
      <vt:variant>
        <vt:i4>16653</vt:i4>
      </vt:variant>
      <vt:variant>
        <vt:i4>1035</vt:i4>
      </vt:variant>
      <vt:variant>
        <vt:i4>1</vt:i4>
      </vt:variant>
      <vt:variant>
        <vt:lpwstr>TRIMAN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Miky As</cp:lastModifiedBy>
  <cp:revision>3</cp:revision>
  <dcterms:created xsi:type="dcterms:W3CDTF">2018-09-25T13:16:00Z</dcterms:created>
  <dcterms:modified xsi:type="dcterms:W3CDTF">2018-09-25T13:17:00Z</dcterms:modified>
</cp:coreProperties>
</file>