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3031BB" w14:textId="50B921E3" w:rsidR="00F54C5C" w:rsidRPr="00F54C5C" w:rsidRDefault="000661D5">
      <w:pPr>
        <w:pStyle w:val="Titre"/>
        <w:rPr>
          <w:rFonts w:ascii="Arial" w:hAnsi="Arial"/>
        </w:rPr>
      </w:pPr>
      <w:r w:rsidRPr="00F54C5C">
        <w:rPr>
          <w:rFonts w:ascii="Arial" w:hAnsi="Arial"/>
          <w:noProof/>
        </w:rPr>
        <mc:AlternateContent>
          <mc:Choice Requires="wps">
            <w:drawing>
              <wp:anchor distT="0" distB="0" distL="114300" distR="114300" simplePos="0" relativeHeight="251647488" behindDoc="1" locked="0" layoutInCell="1" allowOverlap="1" wp14:anchorId="42F34DDB" wp14:editId="2759CD4F">
                <wp:simplePos x="0" y="0"/>
                <wp:positionH relativeFrom="column">
                  <wp:posOffset>4549140</wp:posOffset>
                </wp:positionH>
                <wp:positionV relativeFrom="paragraph">
                  <wp:posOffset>163830</wp:posOffset>
                </wp:positionV>
                <wp:extent cx="1831340" cy="462280"/>
                <wp:effectExtent l="0" t="0" r="0" b="0"/>
                <wp:wrapNone/>
                <wp:docPr id="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1BF79" w14:textId="43E32ACD" w:rsidR="00510C1D" w:rsidRPr="00F54C5C" w:rsidRDefault="00715D63">
                            <w:pPr>
                              <w:pStyle w:val="Titre2"/>
                              <w:rPr>
                                <w:rFonts w:ascii="Arial Black" w:hAnsi="Arial Black"/>
                                <w:spacing w:val="20"/>
                                <w:sz w:val="40"/>
                                <w:szCs w:val="40"/>
                              </w:rPr>
                            </w:pPr>
                            <w:r>
                              <w:rPr>
                                <w:rFonts w:ascii="Arial Black" w:hAnsi="Arial Black"/>
                                <w:spacing w:val="20"/>
                                <w:sz w:val="40"/>
                                <w:szCs w:val="40"/>
                              </w:rPr>
                              <w:t>TGPI-816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42F34DDB" id="_x0000_t202" coordsize="21600,21600" o:spt="202" path="m0,0l0,21600,21600,21600,21600,0xe">
                <v:stroke joinstyle="miter"/>
                <v:path gradientshapeok="t" o:connecttype="rect"/>
              </v:shapetype>
              <v:shape id="Text Box 8" o:spid="_x0000_s1026" type="#_x0000_t202" style="position:absolute;left:0;text-align:left;margin-left:358.2pt;margin-top:12.9pt;width:144.2pt;height:36.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" filled="f" stroked="f">
                <v:textbox>
                  <w:txbxContent>
                    <w:p w14:paraId="6101BF79" w14:textId="43E32ACD" w:rsidR="00510C1D" w:rsidRPr="00F54C5C" w:rsidRDefault="00715D63">
                      <w:pPr>
                        <w:pStyle w:val="Titre2"/>
                        <w:rPr>
                          <w:rFonts w:ascii="Arial Black" w:hAnsi="Arial Black"/>
                          <w:spacing w:val="20"/>
                          <w:sz w:val="40"/>
                          <w:szCs w:val="40"/>
                        </w:rPr>
                      </w:pPr>
                      <w:r>
                        <w:rPr>
                          <w:rFonts w:ascii="Arial Black" w:hAnsi="Arial Black"/>
                          <w:spacing w:val="20"/>
                          <w:sz w:val="40"/>
                          <w:szCs w:val="40"/>
                        </w:rPr>
                        <w:t>TGPI-816</w:t>
                      </w:r>
                    </w:p>
                  </w:txbxContent>
                </v:textbox>
              </v:shape>
            </w:pict>
          </mc:Fallback>
        </mc:AlternateContent>
      </w:r>
      <w:r>
        <w:rPr>
          <w:noProof/>
        </w:rPr>
        <w:drawing>
          <wp:anchor distT="0" distB="0" distL="114300" distR="114300" simplePos="0" relativeHeight="251668992" behindDoc="1" locked="0" layoutInCell="1" allowOverlap="1" wp14:anchorId="40AE6BD3" wp14:editId="6955DA67">
            <wp:simplePos x="0" y="0"/>
            <wp:positionH relativeFrom="column">
              <wp:posOffset>55245</wp:posOffset>
            </wp:positionH>
            <wp:positionV relativeFrom="paragraph">
              <wp:posOffset>8890</wp:posOffset>
            </wp:positionV>
            <wp:extent cx="3128400" cy="720000"/>
            <wp:effectExtent l="0" t="0" r="0" b="0"/>
            <wp:wrapNone/>
            <wp:docPr id="13" name="Image 1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84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0EA">
        <w:rPr>
          <w:rFonts w:ascii="Arial" w:hAnsi="Arial"/>
          <w:noProof/>
        </w:rPr>
        <mc:AlternateContent>
          <mc:Choice Requires="wps">
            <w:drawing>
              <wp:anchor distT="0" distB="0" distL="114300" distR="114300" simplePos="0" relativeHeight="251652608" behindDoc="1" locked="0" layoutInCell="1" allowOverlap="1" wp14:anchorId="0AFE9BA2" wp14:editId="3E54A2F3">
                <wp:simplePos x="0" y="0"/>
                <wp:positionH relativeFrom="column">
                  <wp:posOffset>-211455</wp:posOffset>
                </wp:positionH>
                <wp:positionV relativeFrom="paragraph">
                  <wp:posOffset>-260350</wp:posOffset>
                </wp:positionV>
                <wp:extent cx="297815" cy="358775"/>
                <wp:effectExtent l="4445" t="6350" r="0" b="2540"/>
                <wp:wrapThrough wrapText="bothSides">
                  <wp:wrapPolygon edited="0">
                    <wp:start x="0" y="0"/>
                    <wp:lineTo x="21600" y="0"/>
                    <wp:lineTo x="21600" y="21600"/>
                    <wp:lineTo x="0" y="21600"/>
                    <wp:lineTo x="0" y="0"/>
                  </wp:wrapPolygon>
                </wp:wrapThrough>
                <wp:docPr id="3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BC2CD" w14:textId="403EE52C" w:rsidR="00510C1D" w:rsidRDefault="00510C1D" w:rsidP="00540E04"/>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AFE9BA2" id="Text Box 47" o:spid="_x0000_s1027" type="#_x0000_t202" style="position:absolute;left:0;text-align:left;margin-left:-16.65pt;margin-top:-20.45pt;width:23.45pt;height:28.2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" filled="f" stroked="f">
                <v:textbox style="mso-fit-shape-to-text:t" inset=",7.2pt,,7.2pt">
                  <w:txbxContent>
                    <w:p w14:paraId="04ABC2CD" w14:textId="403EE52C" w:rsidR="00510C1D" w:rsidRDefault="00510C1D" w:rsidP="00540E04"/>
                  </w:txbxContent>
                </v:textbox>
                <w10:wrap type="through"/>
              </v:shape>
            </w:pict>
          </mc:Fallback>
        </mc:AlternateContent>
      </w:r>
    </w:p>
    <w:p w14:paraId="7DF0A2A7" w14:textId="77777777" w:rsidR="00F54C5C" w:rsidRPr="00F54C5C" w:rsidRDefault="00F54C5C">
      <w:pPr>
        <w:pStyle w:val="Titre"/>
        <w:rPr>
          <w:rFonts w:ascii="Arial" w:hAnsi="Arial"/>
        </w:rPr>
      </w:pPr>
    </w:p>
    <w:p w14:paraId="139CEB10" w14:textId="77777777" w:rsidR="00F54C5C" w:rsidRPr="00F54C5C" w:rsidRDefault="00F54C5C">
      <w:pPr>
        <w:pStyle w:val="Titre1"/>
        <w:rPr>
          <w:rFonts w:ascii="Arial" w:hAnsi="Arial"/>
          <w:sz w:val="44"/>
        </w:rPr>
      </w:pPr>
    </w:p>
    <w:p w14:paraId="05F28B2D" w14:textId="77777777" w:rsidR="00F54C5C" w:rsidRPr="00F54C5C" w:rsidRDefault="00F54C5C">
      <w:pPr>
        <w:pStyle w:val="Titre1"/>
        <w:rPr>
          <w:rFonts w:ascii="Arial" w:hAnsi="Arial"/>
          <w:sz w:val="44"/>
        </w:rPr>
      </w:pPr>
    </w:p>
    <w:p w14:paraId="44D1DFF7" w14:textId="77777777" w:rsidR="00F54C5C" w:rsidRPr="00F54C5C" w:rsidRDefault="00F54C5C">
      <w:pPr>
        <w:pStyle w:val="Titre6"/>
        <w:rPr>
          <w:rFonts w:ascii="Arial" w:hAnsi="Arial"/>
        </w:rPr>
      </w:pPr>
      <w:r w:rsidRPr="00F54C5C">
        <w:rPr>
          <w:rFonts w:ascii="Arial" w:hAnsi="Arial"/>
        </w:rPr>
        <w:t>GRILLE PAIN</w:t>
      </w:r>
    </w:p>
    <w:p w14:paraId="4289DD6C" w14:textId="77777777" w:rsidR="00F54C5C" w:rsidRPr="00F54C5C" w:rsidRDefault="00F54C5C">
      <w:pPr>
        <w:rPr>
          <w:rFonts w:ascii="Arial" w:hAnsi="Arial"/>
          <w:sz w:val="28"/>
        </w:rPr>
      </w:pPr>
    </w:p>
    <w:p w14:paraId="3E005825" w14:textId="52978F33" w:rsidR="00F54C5C" w:rsidRPr="00F54C5C" w:rsidRDefault="00F54C5C">
      <w:pPr>
        <w:pStyle w:val="Titre1"/>
        <w:rPr>
          <w:rFonts w:ascii="Arial" w:hAnsi="Arial"/>
          <w:sz w:val="40"/>
        </w:rPr>
      </w:pPr>
      <w:r w:rsidRPr="00F54C5C">
        <w:rPr>
          <w:rFonts w:ascii="Arial" w:hAnsi="Arial"/>
          <w:sz w:val="40"/>
        </w:rPr>
        <w:t>Manuel d’utilisation</w:t>
      </w:r>
      <w:bookmarkStart w:id="0" w:name="_GoBack"/>
      <w:bookmarkEnd w:id="0"/>
    </w:p>
    <w:p w14:paraId="2E424A1A" w14:textId="1B5D745E" w:rsidR="00540E04" w:rsidRPr="00A0721B" w:rsidRDefault="00FE457C" w:rsidP="00540E04">
      <w:pPr>
        <w:tabs>
          <w:tab w:val="left" w:pos="284"/>
        </w:tabs>
        <w:jc w:val="center"/>
        <w:rPr>
          <w:rFonts w:ascii="Arial" w:hAnsi="Arial" w:cs="Arial"/>
          <w:b/>
          <w:color w:val="1A2DFF"/>
          <w:sz w:val="36"/>
          <w:szCs w:val="36"/>
        </w:rPr>
      </w:pPr>
      <w:r>
        <w:rPr>
          <w:rFonts w:ascii="Arial" w:hAnsi="Arial"/>
          <w:noProof/>
        </w:rPr>
        <w:drawing>
          <wp:anchor distT="0" distB="0" distL="114300" distR="114300" simplePos="0" relativeHeight="251671040" behindDoc="1" locked="0" layoutInCell="1" allowOverlap="1" wp14:anchorId="213B5176" wp14:editId="59097509">
            <wp:simplePos x="0" y="0"/>
            <wp:positionH relativeFrom="column">
              <wp:posOffset>-18821</wp:posOffset>
            </wp:positionH>
            <wp:positionV relativeFrom="paragraph">
              <wp:posOffset>678129</wp:posOffset>
            </wp:positionV>
            <wp:extent cx="6116400" cy="5316729"/>
            <wp:effectExtent l="0" t="0" r="5080" b="508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GPI-816-N.jpg"/>
                    <pic:cNvPicPr/>
                  </pic:nvPicPr>
                  <pic:blipFill>
                    <a:blip r:embed="rId8"/>
                    <a:stretch>
                      <a:fillRect/>
                    </a:stretch>
                  </pic:blipFill>
                  <pic:spPr>
                    <a:xfrm>
                      <a:off x="0" y="0"/>
                      <a:ext cx="6116400" cy="5316729"/>
                    </a:xfrm>
                    <a:prstGeom prst="rect">
                      <a:avLst/>
                    </a:prstGeom>
                  </pic:spPr>
                </pic:pic>
              </a:graphicData>
            </a:graphic>
            <wp14:sizeRelH relativeFrom="margin">
              <wp14:pctWidth>0</wp14:pctWidth>
            </wp14:sizeRelH>
            <wp14:sizeRelV relativeFrom="margin">
              <wp14:pctHeight>0</wp14:pctHeight>
            </wp14:sizeRelV>
          </wp:anchor>
        </w:drawing>
      </w:r>
      <w:r w:rsidR="002E30EA">
        <w:rPr>
          <w:rFonts w:ascii="Arial" w:hAnsi="Arial"/>
          <w:noProof/>
        </w:rPr>
        <mc:AlternateContent>
          <mc:Choice Requires="wps">
            <w:drawing>
              <wp:anchor distT="0" distB="0" distL="114300" distR="114300" simplePos="0" relativeHeight="251650560" behindDoc="0" locked="0" layoutInCell="1" allowOverlap="1" wp14:anchorId="10651BC6" wp14:editId="326E26C7">
                <wp:simplePos x="0" y="0"/>
                <wp:positionH relativeFrom="column">
                  <wp:posOffset>-401955</wp:posOffset>
                </wp:positionH>
                <wp:positionV relativeFrom="paragraph">
                  <wp:posOffset>6532245</wp:posOffset>
                </wp:positionV>
                <wp:extent cx="691515" cy="599440"/>
                <wp:effectExtent l="4445" t="4445" r="0" b="1270"/>
                <wp:wrapThrough wrapText="bothSides">
                  <wp:wrapPolygon edited="0">
                    <wp:start x="0" y="0"/>
                    <wp:lineTo x="21600" y="0"/>
                    <wp:lineTo x="21600" y="21600"/>
                    <wp:lineTo x="0" y="21600"/>
                    <wp:lineTo x="0" y="0"/>
                  </wp:wrapPolygon>
                </wp:wrapThrough>
                <wp:docPr id="2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C7C2B" w14:textId="2AA87551" w:rsidR="00510C1D" w:rsidRDefault="002E30EA" w:rsidP="00F54C5C">
                            <w:r w:rsidRPr="007F156C">
                              <w:rPr>
                                <w:noProof/>
                              </w:rPr>
                              <w:drawing>
                                <wp:inline distT="0" distB="0" distL="0" distR="0" wp14:anchorId="5F006FD8" wp14:editId="7AA1C250">
                                  <wp:extent cx="497840" cy="416560"/>
                                  <wp:effectExtent l="0" t="0" r="1016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0651BC6" id="Text Box 35" o:spid="_x0000_s1028" type="#_x0000_t202" style="position:absolute;left:0;text-align:left;margin-left:-31.65pt;margin-top:514.35pt;width:54.45pt;height:47.2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" filled="f" stroked="f">
                <v:textbox style="mso-fit-shape-to-text:t" inset=",7.2pt,,7.2pt">
                  <w:txbxContent>
                    <w:p w14:paraId="1BAC7C2B" w14:textId="2AA87551" w:rsidR="00510C1D" w:rsidRDefault="002E30EA" w:rsidP="00F54C5C">
                      <w:r w:rsidRPr="007F156C">
                        <w:rPr>
                          <w:noProof/>
                        </w:rPr>
                        <w:drawing>
                          <wp:inline distT="0" distB="0" distL="0" distR="0" wp14:anchorId="5F006FD8" wp14:editId="7AA1C250">
                            <wp:extent cx="497840" cy="416560"/>
                            <wp:effectExtent l="0" t="0" r="1016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hrough"/>
              </v:shape>
            </w:pict>
          </mc:Fallback>
        </mc:AlternateContent>
      </w:r>
      <w:r w:rsidR="002E30EA" w:rsidRPr="00F54C5C">
        <w:rPr>
          <w:rFonts w:ascii="Arial" w:hAnsi="Arial"/>
          <w:noProof/>
        </w:rPr>
        <mc:AlternateContent>
          <mc:Choice Requires="wps">
            <w:drawing>
              <wp:anchor distT="0" distB="0" distL="114300" distR="114300" simplePos="0" relativeHeight="251648512" behindDoc="0" locked="0" layoutInCell="1" allowOverlap="1" wp14:anchorId="11E7323B" wp14:editId="0AF76E5B">
                <wp:simplePos x="0" y="0"/>
                <wp:positionH relativeFrom="column">
                  <wp:posOffset>436245</wp:posOffset>
                </wp:positionH>
                <wp:positionV relativeFrom="paragraph">
                  <wp:posOffset>6161405</wp:posOffset>
                </wp:positionV>
                <wp:extent cx="6057900" cy="1148715"/>
                <wp:effectExtent l="4445" t="1905" r="8255" b="1778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48715"/>
                        </a:xfrm>
                        <a:prstGeom prst="rect">
                          <a:avLst/>
                        </a:prstGeom>
                        <a:solidFill>
                          <a:srgbClr val="FFFFFF"/>
                        </a:solidFill>
                        <a:ln w="9525">
                          <a:solidFill>
                            <a:srgbClr val="000000"/>
                          </a:solidFill>
                          <a:miter lim="800000"/>
                          <a:headEnd/>
                          <a:tailEnd/>
                        </a:ln>
                      </wps:spPr>
                      <wps:txbx>
                        <w:txbxContent>
                          <w:p w14:paraId="62816F74" w14:textId="77777777" w:rsidR="00510C1D" w:rsidRPr="009B3FC3" w:rsidRDefault="00510C1D" w:rsidP="00F54C5C">
                            <w:pPr>
                              <w:pStyle w:val="Corpsdetexte2"/>
                              <w:tabs>
                                <w:tab w:val="left" w:pos="9214"/>
                              </w:tabs>
                              <w:ind w:right="148"/>
                              <w:rPr>
                                <w:rFonts w:ascii="Arial" w:hAnsi="Arial"/>
                                <w:sz w:val="28"/>
                                <w:szCs w:val="28"/>
                              </w:rPr>
                            </w:pPr>
                            <w:r w:rsidRPr="009B3FC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1A9DA35D" w14:textId="77777777" w:rsidR="00510C1D" w:rsidRDefault="00510C1D" w:rsidP="00F54C5C">
                            <w:pPr>
                              <w:tabs>
                                <w:tab w:val="left" w:pos="9214"/>
                              </w:tabs>
                              <w:ind w:right="148"/>
                              <w:jc w:val="both"/>
                              <w:rPr>
                                <w:rFonts w:ascii="Arial" w:hAnsi="Arial"/>
                                <w:sz w:val="28"/>
                                <w:szCs w:val="28"/>
                              </w:rPr>
                            </w:pPr>
                            <w:r w:rsidRPr="009B3FC3">
                              <w:rPr>
                                <w:rFonts w:ascii="Arial" w:hAnsi="Arial"/>
                                <w:sz w:val="28"/>
                                <w:szCs w:val="28"/>
                              </w:rPr>
                              <w:t xml:space="preserve">Conservez là pour une utilisation ultérieure. </w:t>
                            </w:r>
                          </w:p>
                          <w:p w14:paraId="2C90E1AE" w14:textId="77777777" w:rsidR="00510C1D" w:rsidRPr="009B3FC3" w:rsidRDefault="00510C1D" w:rsidP="00F54C5C">
                            <w:pPr>
                              <w:tabs>
                                <w:tab w:val="left" w:pos="9214"/>
                              </w:tabs>
                              <w:ind w:right="148"/>
                              <w:jc w:val="both"/>
                              <w:rPr>
                                <w:rFonts w:ascii="Arial" w:hAnsi="Arial"/>
                                <w:sz w:val="28"/>
                                <w:szCs w:val="28"/>
                              </w:rPr>
                            </w:pPr>
                            <w:r w:rsidRPr="009B3FC3">
                              <w:rPr>
                                <w:rFonts w:ascii="Arial" w:hAnsi="Arial"/>
                                <w:sz w:val="28"/>
                                <w:szCs w:val="28"/>
                              </w:rPr>
                              <w:t>Déballer l’appareil en conservant tous les emballages.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1E7323B" id="Text Box 26" o:spid="_x0000_s1029" type="#_x0000_t202" style="position:absolute;left:0;text-align:left;margin-left:34.35pt;margin-top:485.15pt;width:477pt;height:90.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">
                <v:textbox>
                  <w:txbxContent>
                    <w:p w14:paraId="62816F74" w14:textId="77777777" w:rsidR="00510C1D" w:rsidRPr="009B3FC3" w:rsidRDefault="00510C1D" w:rsidP="00F54C5C">
                      <w:pPr>
                        <w:pStyle w:val="Corpsdetexte2"/>
                        <w:tabs>
                          <w:tab w:val="left" w:pos="9214"/>
                        </w:tabs>
                        <w:ind w:right="148"/>
                        <w:rPr>
                          <w:rFonts w:ascii="Arial" w:hAnsi="Arial"/>
                          <w:sz w:val="28"/>
                          <w:szCs w:val="28"/>
                        </w:rPr>
                      </w:pPr>
                      <w:r w:rsidRPr="009B3FC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1A9DA35D" w14:textId="77777777" w:rsidR="00510C1D" w:rsidRDefault="00510C1D" w:rsidP="00F54C5C">
                      <w:pPr>
                        <w:tabs>
                          <w:tab w:val="left" w:pos="9214"/>
                        </w:tabs>
                        <w:ind w:right="148"/>
                        <w:jc w:val="both"/>
                        <w:rPr>
                          <w:rFonts w:ascii="Arial" w:hAnsi="Arial"/>
                          <w:sz w:val="28"/>
                          <w:szCs w:val="28"/>
                        </w:rPr>
                      </w:pPr>
                      <w:r w:rsidRPr="009B3FC3">
                        <w:rPr>
                          <w:rFonts w:ascii="Arial" w:hAnsi="Arial"/>
                          <w:sz w:val="28"/>
                          <w:szCs w:val="28"/>
                        </w:rPr>
                        <w:t xml:space="preserve">Conservez là pour une utilisation ultérieure. </w:t>
                      </w:r>
                    </w:p>
                    <w:p w14:paraId="2C90E1AE" w14:textId="77777777" w:rsidR="00510C1D" w:rsidRPr="009B3FC3" w:rsidRDefault="00510C1D" w:rsidP="00F54C5C">
                      <w:pPr>
                        <w:tabs>
                          <w:tab w:val="left" w:pos="9214"/>
                        </w:tabs>
                        <w:ind w:right="148"/>
                        <w:jc w:val="both"/>
                        <w:rPr>
                          <w:rFonts w:ascii="Arial" w:hAnsi="Arial"/>
                          <w:sz w:val="28"/>
                          <w:szCs w:val="28"/>
                        </w:rPr>
                      </w:pPr>
                      <w:r w:rsidRPr="009B3FC3">
                        <w:rPr>
                          <w:rFonts w:ascii="Arial" w:hAnsi="Arial"/>
                          <w:sz w:val="28"/>
                          <w:szCs w:val="28"/>
                        </w:rPr>
                        <w:t>Déballer l’appareil en conservant tous les emballages.</w:t>
                      </w:r>
                    </w:p>
                  </w:txbxContent>
                </v:textbox>
              </v:shape>
            </w:pict>
          </mc:Fallback>
        </mc:AlternateContent>
      </w:r>
      <w:r w:rsidR="00F54C5C" w:rsidRPr="00F54C5C">
        <w:rPr>
          <w:rFonts w:ascii="Arial" w:hAnsi="Arial"/>
        </w:rPr>
        <w:br w:type="page"/>
      </w:r>
      <w:r w:rsidR="00540E04" w:rsidRPr="00A0721B">
        <w:rPr>
          <w:rFonts w:ascii="Arial" w:hAnsi="Arial" w:cs="Arial"/>
          <w:b/>
          <w:color w:val="1A2DFF"/>
          <w:sz w:val="36"/>
          <w:szCs w:val="36"/>
        </w:rPr>
        <w:lastRenderedPageBreak/>
        <w:t>MISES EN GARDE IMPORTANTES</w:t>
      </w:r>
    </w:p>
    <w:p w14:paraId="402185F0" w14:textId="77777777" w:rsidR="00540E04" w:rsidRPr="00A0721B" w:rsidRDefault="00540E04" w:rsidP="00540E04">
      <w:pPr>
        <w:tabs>
          <w:tab w:val="left" w:pos="284"/>
        </w:tabs>
        <w:rPr>
          <w:rFonts w:ascii="Arial" w:hAnsi="Arial" w:cs="Arial"/>
          <w:color w:val="1A2DFF"/>
          <w:sz w:val="36"/>
          <w:szCs w:val="36"/>
        </w:rPr>
      </w:pPr>
    </w:p>
    <w:p w14:paraId="611C0E65"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Lire attentivement le manuel d'instructions avant de vous servir de cet appareil.</w:t>
      </w:r>
    </w:p>
    <w:p w14:paraId="0C611A1A"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Conserver le présent manuel d’instructions.</w:t>
      </w:r>
    </w:p>
    <w:p w14:paraId="04331005" w14:textId="77777777" w:rsidR="00540E04" w:rsidRPr="00A0721B" w:rsidRDefault="00540E04" w:rsidP="00540E04">
      <w:pPr>
        <w:numPr>
          <w:ilvl w:val="0"/>
          <w:numId w:val="5"/>
        </w:numPr>
        <w:tabs>
          <w:tab w:val="left" w:pos="284"/>
          <w:tab w:val="left" w:pos="720"/>
        </w:tabs>
        <w:ind w:left="0" w:right="-285" w:firstLine="0"/>
        <w:rPr>
          <w:rFonts w:ascii="Arial" w:hAnsi="Arial" w:cs="Arial"/>
          <w:color w:val="1A2DFF"/>
          <w:sz w:val="36"/>
          <w:szCs w:val="36"/>
        </w:rPr>
      </w:pPr>
      <w:r w:rsidRPr="00A0721B">
        <w:rPr>
          <w:rFonts w:ascii="Arial" w:hAnsi="Arial" w:cs="Arial"/>
          <w:color w:val="1A2DFF"/>
          <w:sz w:val="36"/>
          <w:szCs w:val="36"/>
        </w:rPr>
        <w:t>Vérifier que la tension de l’installation électrique correspond bien à celle indiquée sur l'appareil.</w:t>
      </w:r>
    </w:p>
    <w:p w14:paraId="35FA489D" w14:textId="77777777" w:rsidR="00540E04" w:rsidRPr="00A0721B" w:rsidRDefault="00540E04" w:rsidP="00540E04">
      <w:pPr>
        <w:numPr>
          <w:ilvl w:val="0"/>
          <w:numId w:val="5"/>
        </w:numPr>
        <w:tabs>
          <w:tab w:val="left" w:pos="284"/>
          <w:tab w:val="left" w:pos="720"/>
        </w:tabs>
        <w:ind w:left="0" w:right="-285" w:firstLine="0"/>
        <w:rPr>
          <w:rFonts w:ascii="Arial" w:hAnsi="Arial" w:cs="Arial"/>
          <w:color w:val="1A2DFF"/>
          <w:sz w:val="36"/>
          <w:szCs w:val="36"/>
        </w:rPr>
      </w:pPr>
      <w:r w:rsidRPr="00A0721B">
        <w:rPr>
          <w:rFonts w:ascii="Arial" w:hAnsi="Arial" w:cs="Arial"/>
          <w:color w:val="1A2DFF"/>
          <w:sz w:val="36"/>
          <w:szCs w:val="36"/>
        </w:rPr>
        <w:t xml:space="preserve">Cet appareil est destiné, uniquement, à un usage ménager et utilisations semblables comme : </w:t>
      </w:r>
    </w:p>
    <w:p w14:paraId="5DC07CBC" w14:textId="77777777" w:rsidR="00540E04" w:rsidRPr="00A0721B" w:rsidRDefault="00540E04" w:rsidP="00540E04">
      <w:pPr>
        <w:ind w:firstLine="426"/>
        <w:rPr>
          <w:rFonts w:ascii="Arial" w:hAnsi="Arial" w:cs="Arial"/>
          <w:color w:val="1A2DFF"/>
          <w:sz w:val="36"/>
          <w:szCs w:val="36"/>
        </w:rPr>
      </w:pPr>
      <w:r w:rsidRPr="00A0721B">
        <w:rPr>
          <w:rFonts w:ascii="Arial" w:hAnsi="Arial" w:cs="Arial"/>
          <w:color w:val="1A2DFF"/>
          <w:sz w:val="36"/>
          <w:szCs w:val="36"/>
        </w:rPr>
        <w:t>- Les cuisines du personnel, dans les magasins, les bureaux et autres lieux de travail.</w:t>
      </w:r>
    </w:p>
    <w:p w14:paraId="3C7E2000" w14:textId="77777777" w:rsidR="002C41A6" w:rsidRPr="00A0721B" w:rsidRDefault="00540E04" w:rsidP="00540E04">
      <w:pPr>
        <w:ind w:firstLine="426"/>
        <w:rPr>
          <w:rFonts w:ascii="Arial" w:hAnsi="Arial" w:cs="Arial"/>
          <w:color w:val="1A2DFF"/>
          <w:sz w:val="36"/>
          <w:szCs w:val="36"/>
        </w:rPr>
      </w:pPr>
      <w:r w:rsidRPr="00A0721B">
        <w:rPr>
          <w:rFonts w:ascii="Arial" w:hAnsi="Arial" w:cs="Arial"/>
          <w:color w:val="1A2DFF"/>
          <w:sz w:val="36"/>
          <w:szCs w:val="36"/>
        </w:rPr>
        <w:t xml:space="preserve">- Un environnement de type : </w:t>
      </w:r>
    </w:p>
    <w:p w14:paraId="4D9E6276" w14:textId="00E865CF" w:rsidR="00540E04" w:rsidRPr="00A0721B" w:rsidRDefault="00540E04" w:rsidP="000661D5">
      <w:pPr>
        <w:jc w:val="center"/>
        <w:rPr>
          <w:rFonts w:ascii="Arial" w:hAnsi="Arial" w:cs="Arial"/>
          <w:color w:val="1A2DFF"/>
          <w:sz w:val="36"/>
          <w:szCs w:val="36"/>
        </w:rPr>
      </w:pPr>
      <w:r w:rsidRPr="00A0721B">
        <w:rPr>
          <w:rFonts w:ascii="Arial" w:hAnsi="Arial" w:cs="Arial"/>
          <w:color w:val="1A2DFF"/>
          <w:sz w:val="36"/>
          <w:szCs w:val="36"/>
        </w:rPr>
        <w:t>• Maisons de ferme • Chambres d’hôtes.</w:t>
      </w:r>
    </w:p>
    <w:p w14:paraId="50342720" w14:textId="77777777" w:rsidR="00540E04" w:rsidRPr="00A0721B" w:rsidRDefault="00540E04" w:rsidP="00540E04">
      <w:pPr>
        <w:ind w:firstLine="426"/>
        <w:rPr>
          <w:rFonts w:ascii="Arial" w:hAnsi="Arial" w:cs="Arial"/>
          <w:color w:val="1A2DFF"/>
          <w:sz w:val="36"/>
          <w:szCs w:val="36"/>
        </w:rPr>
      </w:pPr>
      <w:r w:rsidRPr="00A0721B">
        <w:rPr>
          <w:rFonts w:ascii="Arial" w:hAnsi="Arial" w:cs="Arial"/>
          <w:color w:val="1A2DFF"/>
          <w:sz w:val="36"/>
          <w:szCs w:val="36"/>
        </w:rPr>
        <w:t>- Les clients dans les hôtels, les motels et tout autre type d’environnement résidentiel.</w:t>
      </w:r>
    </w:p>
    <w:p w14:paraId="7BCDE3CB"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L’utiliser en suivant les indications de la notice. </w:t>
      </w:r>
    </w:p>
    <w:p w14:paraId="24A8D58A"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Ne jamais utiliser cet appareil à proximité des baignoires, des douches, des lavabos ou autres récipients contenant de l’eau.</w:t>
      </w:r>
    </w:p>
    <w:p w14:paraId="7C14CD18"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Ne jamais utiliser cet appareil à proximité de projections d’eau.</w:t>
      </w:r>
    </w:p>
    <w:p w14:paraId="450D1A3D"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Ne jamais utiliser cet appareil avec les mains mouillées ou humides.</w:t>
      </w:r>
    </w:p>
    <w:p w14:paraId="22B46E34"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Si malencontreusement l’appareil est mouillé, retirer immédiatement la fiche de la prise de courant.</w:t>
      </w:r>
    </w:p>
    <w:p w14:paraId="7EF484C6"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Aviser les utilisateurs potentiels de ces consignes.</w:t>
      </w:r>
    </w:p>
    <w:p w14:paraId="05968F80"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Ne jamais laisser l'appareil sans surveillance lorsqu'il est en cours d'utilisation. </w:t>
      </w:r>
    </w:p>
    <w:p w14:paraId="0D8B48AD" w14:textId="77777777" w:rsidR="00715D63" w:rsidRPr="00A0721B" w:rsidRDefault="00540E04" w:rsidP="00715D63">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L'appareil doit être utilisé conformément à sa destination. Aucune responsabilité ne saurait être engagée pour tout dommage, éventuellement, causé par une utilisation incorrecte ou une mauvaise manipulation.</w:t>
      </w:r>
    </w:p>
    <w:p w14:paraId="71F9121C" w14:textId="336FCDCB" w:rsidR="00715D63" w:rsidRPr="00A0721B" w:rsidRDefault="00715D63" w:rsidP="00715D63">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Cet appareil peut être utilisé par des enfants à partir de 8 ans et par des personnes ayant des capacités physiques, sensorielles ou mentales réduites ou un manque </w:t>
      </w:r>
      <w:r w:rsidRPr="00A0721B">
        <w:rPr>
          <w:rFonts w:ascii="Arial" w:hAnsi="Arial" w:cs="Arial"/>
          <w:color w:val="1A2DFF"/>
          <w:sz w:val="36"/>
          <w:szCs w:val="36"/>
        </w:rPr>
        <w:lastRenderedPageBreak/>
        <w:t>d'expérience et de connaissances à condition qu'elles aient été placées sous surveillance ou qu'elles aient reçu des instructions concernant l'utilisation de l'appareil en toute sécurité et qu'elles comprennent les dangers encourus.</w:t>
      </w:r>
    </w:p>
    <w:p w14:paraId="4557C924"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Garder cet appareil </w:t>
      </w:r>
      <w:r w:rsidRPr="00A0721B">
        <w:rPr>
          <w:rFonts w:ascii="Arial" w:hAnsi="Arial" w:cs="Arial"/>
          <w:color w:val="1A2DFF"/>
          <w:sz w:val="36"/>
          <w:szCs w:val="36"/>
          <w:lang w:eastAsia="zh-TW"/>
        </w:rPr>
        <w:t xml:space="preserve">et son cordon </w:t>
      </w:r>
      <w:r w:rsidRPr="00A0721B">
        <w:rPr>
          <w:rFonts w:ascii="Arial" w:hAnsi="Arial" w:cs="Arial"/>
          <w:color w:val="1A2DFF"/>
          <w:sz w:val="36"/>
          <w:szCs w:val="36"/>
        </w:rPr>
        <w:t>hors de portée d’enfants âgés de moins de 8 ans.</w:t>
      </w:r>
    </w:p>
    <w:p w14:paraId="53CC44D1"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Il convient de surveiller les enfants pour s’assurer qu’ils ne jouent pas avec l’appareil.</w:t>
      </w:r>
    </w:p>
    <w:p w14:paraId="5E78DE7D"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Nettoyage et entretien ne doivent pas être faits par des enfants, sans surveillances sauf s’ils sont âgés de plus de 8 ans et surveillés et encadrés.</w:t>
      </w:r>
    </w:p>
    <w:p w14:paraId="5DFC5612" w14:textId="77777777" w:rsidR="002C41A6" w:rsidRPr="00A0721B" w:rsidRDefault="00540E04" w:rsidP="002C41A6">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Afin de protéger les enfants, ne pas laisser traîner les emballages (sac en plastique, carton, polystyrène . . .)  </w:t>
      </w:r>
      <w:proofErr w:type="gramStart"/>
      <w:r w:rsidRPr="00A0721B">
        <w:rPr>
          <w:rFonts w:ascii="Arial" w:hAnsi="Arial" w:cs="Arial"/>
          <w:color w:val="1A2DFF"/>
          <w:sz w:val="36"/>
          <w:szCs w:val="36"/>
        </w:rPr>
        <w:t>et</w:t>
      </w:r>
      <w:proofErr w:type="gramEnd"/>
      <w:r w:rsidRPr="00A0721B">
        <w:rPr>
          <w:rFonts w:ascii="Arial" w:hAnsi="Arial" w:cs="Arial"/>
          <w:color w:val="1A2DFF"/>
          <w:sz w:val="36"/>
          <w:szCs w:val="36"/>
        </w:rPr>
        <w:t xml:space="preserve"> ne jamais les laisser jouer avec les films en plastique : </w:t>
      </w:r>
    </w:p>
    <w:p w14:paraId="347EE9A0" w14:textId="77777777" w:rsidR="00540E04" w:rsidRPr="00A0721B" w:rsidRDefault="00540E04" w:rsidP="002C41A6">
      <w:pPr>
        <w:tabs>
          <w:tab w:val="left" w:pos="284"/>
          <w:tab w:val="left" w:pos="720"/>
        </w:tabs>
        <w:rPr>
          <w:rFonts w:ascii="Arial" w:hAnsi="Arial" w:cs="Arial"/>
          <w:color w:val="1A2DFF"/>
          <w:sz w:val="36"/>
          <w:szCs w:val="36"/>
        </w:rPr>
      </w:pPr>
      <w:r w:rsidRPr="00A0721B">
        <w:rPr>
          <w:rFonts w:ascii="Arial" w:hAnsi="Arial" w:cs="Arial"/>
          <w:color w:val="1A2DFF"/>
          <w:sz w:val="36"/>
          <w:szCs w:val="36"/>
        </w:rPr>
        <w:t xml:space="preserve">     </w:t>
      </w:r>
      <w:r w:rsidR="002C41A6" w:rsidRPr="00A0721B">
        <w:rPr>
          <w:rFonts w:ascii="Arial" w:hAnsi="Arial" w:cs="Arial"/>
          <w:color w:val="1A2DFF"/>
          <w:sz w:val="36"/>
          <w:szCs w:val="36"/>
        </w:rPr>
        <w:t xml:space="preserve">       </w:t>
      </w:r>
      <w:r w:rsidRPr="00A0721B">
        <w:rPr>
          <w:rFonts w:ascii="Arial" w:hAnsi="Arial" w:cs="Arial"/>
          <w:b/>
          <w:color w:val="1A2DFF"/>
          <w:sz w:val="36"/>
          <w:szCs w:val="36"/>
        </w:rPr>
        <w:t>IL Y A RISQUE D’ETOUFFEMENT</w:t>
      </w:r>
      <w:r w:rsidRPr="00A0721B">
        <w:rPr>
          <w:rFonts w:ascii="Arial" w:hAnsi="Arial" w:cs="Arial"/>
          <w:color w:val="1A2DFF"/>
          <w:sz w:val="36"/>
          <w:szCs w:val="36"/>
        </w:rPr>
        <w:t>.</w:t>
      </w:r>
    </w:p>
    <w:p w14:paraId="03D566FC"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De temps à autre, vérifier le cordon d'alimentation électrique en recherchant d'éventuels dommages. </w:t>
      </w:r>
    </w:p>
    <w:p w14:paraId="2CDC8C71"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Ne jamais plonger l’appareil dans l'eau ou dans un autre liquide, et ce, pour quelque raison que ce soit. </w:t>
      </w:r>
    </w:p>
    <w:p w14:paraId="24049C0D"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Ne jamais mettre l’appareil dans un lave-vaisselle.</w:t>
      </w:r>
    </w:p>
    <w:p w14:paraId="5FE35FC2"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Ne jamais installer l'appareil à proximité de surfaces chaudes. </w:t>
      </w:r>
    </w:p>
    <w:p w14:paraId="30DD88CB"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Ne pas se servir d'un appareil dont le cordon ou la fiche est endommagé(e), ou après qu’il ait connu un dysfonctionnement ou avoir été endommagé en quoi que ce soit.</w:t>
      </w:r>
    </w:p>
    <w:p w14:paraId="3DD59C21"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Si le câble d’alimentation est endommagé, il doit être remplacé par le fabricant, son service </w:t>
      </w:r>
      <w:proofErr w:type="spellStart"/>
      <w:r w:rsidRPr="00A0721B">
        <w:rPr>
          <w:rFonts w:ascii="Arial" w:hAnsi="Arial" w:cs="Arial"/>
          <w:color w:val="1A2DFF"/>
          <w:sz w:val="36"/>
          <w:szCs w:val="36"/>
        </w:rPr>
        <w:t>après vente</w:t>
      </w:r>
      <w:proofErr w:type="spellEnd"/>
      <w:r w:rsidRPr="00A0721B">
        <w:rPr>
          <w:rFonts w:ascii="Arial" w:hAnsi="Arial" w:cs="Arial"/>
          <w:color w:val="1A2DFF"/>
          <w:sz w:val="36"/>
          <w:szCs w:val="36"/>
        </w:rPr>
        <w:t xml:space="preserve"> ou une personne de qualification similaire (*) afin d’éviter tout danger. </w:t>
      </w:r>
    </w:p>
    <w:p w14:paraId="46D3634C" w14:textId="77777777" w:rsidR="002A624F" w:rsidRPr="00A0721B" w:rsidRDefault="002A624F"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En ce qui concerne les informations détaillées sur la manière de retirer les miettes de pain</w:t>
      </w:r>
      <w:r w:rsidR="003D7429" w:rsidRPr="00A0721B">
        <w:rPr>
          <w:rFonts w:ascii="Arial" w:hAnsi="Arial" w:cs="Arial"/>
          <w:color w:val="1A2DFF"/>
          <w:sz w:val="36"/>
          <w:szCs w:val="36"/>
        </w:rPr>
        <w:t xml:space="preserve"> et les instr</w:t>
      </w:r>
      <w:r w:rsidR="00D74ACF" w:rsidRPr="00A0721B">
        <w:rPr>
          <w:rFonts w:ascii="Arial" w:hAnsi="Arial" w:cs="Arial"/>
          <w:color w:val="1A2DFF"/>
          <w:sz w:val="36"/>
          <w:szCs w:val="36"/>
        </w:rPr>
        <w:t>uctions pour le nettoyage de l’</w:t>
      </w:r>
      <w:r w:rsidR="003D7429" w:rsidRPr="00A0721B">
        <w:rPr>
          <w:rFonts w:ascii="Arial" w:hAnsi="Arial" w:cs="Arial"/>
          <w:color w:val="1A2DFF"/>
          <w:sz w:val="36"/>
          <w:szCs w:val="36"/>
        </w:rPr>
        <w:t>appareil</w:t>
      </w:r>
      <w:r w:rsidR="00D74ACF" w:rsidRPr="00A0721B">
        <w:rPr>
          <w:rFonts w:ascii="Arial" w:hAnsi="Arial" w:cs="Arial"/>
          <w:color w:val="1A2DFF"/>
          <w:sz w:val="36"/>
          <w:szCs w:val="36"/>
        </w:rPr>
        <w:t>, se référer</w:t>
      </w:r>
      <w:r w:rsidRPr="00A0721B">
        <w:rPr>
          <w:rFonts w:ascii="Arial" w:hAnsi="Arial" w:cs="Arial"/>
          <w:color w:val="1A2DFF"/>
          <w:sz w:val="36"/>
          <w:szCs w:val="36"/>
        </w:rPr>
        <w:t xml:space="preserve"> au paragraphe ci-après de la notice.</w:t>
      </w:r>
    </w:p>
    <w:p w14:paraId="36953520"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lastRenderedPageBreak/>
        <w:t>Débrancher le câble d'alimentation du réseau électrique avant toute opération de nettoyage, de maintenance et de montage d'accessoires.</w:t>
      </w:r>
    </w:p>
    <w:p w14:paraId="1523D04A"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Installer toujours cet appareil dans un environnement sec. Ne pas utiliser ou laisser cet appareil, à l’extérieur quand il pleut.</w:t>
      </w:r>
    </w:p>
    <w:p w14:paraId="19FA5B2F"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Ne jamais se servir d'accessoires non recommandés par le constructeur. Ceux-ci pourraient constituer un danger pour l'utilisateur et risqueraient d'endommager l'appareil.</w:t>
      </w:r>
    </w:p>
    <w:p w14:paraId="3488EBAC"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Ne jamais utiliser de cordon électrique ou connecteur autre que celui fourni avec l’appareil.</w:t>
      </w:r>
    </w:p>
    <w:p w14:paraId="03C5F7E9"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Ne jamais déplacer l'appareil en le tirant par le cordon d'alimentation électrique et Veiller à ce que le cordon d'alimentation électrique ne puisse pas être coincé de quelque façon que ce soit. </w:t>
      </w:r>
    </w:p>
    <w:p w14:paraId="5CC451A0"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Ne pas enrouler le cordon d'alimentation électrique autour de l'appareil et ne pas le plier.</w:t>
      </w:r>
    </w:p>
    <w:p w14:paraId="727C58DD"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Veiller à ce que le cordon d'alimentation électrique n'entre jamais en contact avec les parties chaudes de cet appareil. </w:t>
      </w:r>
    </w:p>
    <w:p w14:paraId="276A0C26"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S’assurer que l'appareil a refroidi avant de le nettoyer et de le ranger. </w:t>
      </w:r>
    </w:p>
    <w:p w14:paraId="7FD527CB" w14:textId="77777777" w:rsidR="00C97284" w:rsidRDefault="00540E04" w:rsidP="00C9728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Ne jamais toucher les parties, de cet appareil, qui pourraient devenir très chaudes en utilisation, Risque de brûlures.</w:t>
      </w:r>
    </w:p>
    <w:p w14:paraId="195840FA" w14:textId="541BDFBB" w:rsidR="00C97284" w:rsidRPr="00C97284" w:rsidRDefault="00C97284" w:rsidP="00C97284">
      <w:pPr>
        <w:numPr>
          <w:ilvl w:val="0"/>
          <w:numId w:val="5"/>
        </w:numPr>
        <w:tabs>
          <w:tab w:val="left" w:pos="284"/>
          <w:tab w:val="left" w:pos="720"/>
        </w:tabs>
        <w:ind w:left="0" w:firstLine="0"/>
        <w:rPr>
          <w:rFonts w:ascii="Arial" w:hAnsi="Arial" w:cs="Arial"/>
          <w:color w:val="1A2DFF"/>
          <w:sz w:val="36"/>
          <w:szCs w:val="36"/>
        </w:rPr>
      </w:pPr>
      <w:r w:rsidRPr="00C97284">
        <w:rPr>
          <w:rFonts w:ascii="Arial" w:hAnsi="Arial" w:cs="Arial"/>
          <w:color w:val="1A2DFF"/>
          <w:sz w:val="36"/>
          <w:szCs w:val="36"/>
        </w:rPr>
        <w:t>Le pain peut brûler, en conséquence, ne pas utiliser le grille-pain à proximité ou sous des</w:t>
      </w:r>
      <w:r>
        <w:rPr>
          <w:rFonts w:ascii="Arial" w:hAnsi="Arial" w:cs="Arial"/>
          <w:color w:val="1A2DFF"/>
          <w:sz w:val="36"/>
          <w:szCs w:val="36"/>
        </w:rPr>
        <w:t xml:space="preserve"> </w:t>
      </w:r>
      <w:r w:rsidRPr="00C97284">
        <w:rPr>
          <w:rFonts w:ascii="Arial" w:hAnsi="Arial" w:cs="Arial"/>
          <w:color w:val="1A2DFF"/>
          <w:sz w:val="36"/>
          <w:szCs w:val="36"/>
        </w:rPr>
        <w:t>matériaux combustibles, tels que des rideaux.</w:t>
      </w:r>
    </w:p>
    <w:p w14:paraId="08FB81F4" w14:textId="69C176CF" w:rsidR="00540E04" w:rsidRPr="00A0721B" w:rsidRDefault="00540E04" w:rsidP="00C9728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Cet appareil n'est pas destiné à être utilisé au moyen d'une minuterie externe ou d’un système de contrôle à distance.</w:t>
      </w:r>
    </w:p>
    <w:p w14:paraId="33B52D08"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Veiller à toujours Poser l'appareil sur une surface plate et stable. </w:t>
      </w:r>
    </w:p>
    <w:p w14:paraId="488D5902"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Veiller à ne pas couvrir l'appareil et à ne rien poser dessus. </w:t>
      </w:r>
    </w:p>
    <w:p w14:paraId="719C780B"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lastRenderedPageBreak/>
        <w:t>Toujours retirer la fiche de la prise murale si l'appareil n'est pas utilisé.</w:t>
      </w:r>
    </w:p>
    <w:p w14:paraId="1AB6216E"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Lors de l’utilisation d’une rallonge, toujours s’assurer que le câble est entièrement déroulé du dévidoir. </w:t>
      </w:r>
    </w:p>
    <w:p w14:paraId="582D2DEF"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Utiliser uniquement des rallonges approuvées CE. La puissance admissible doit être au minimum de 16A, 250V, 3000W.</w:t>
      </w:r>
    </w:p>
    <w:p w14:paraId="584813C6"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Un Mauvais fonctionnement et l'utilisation incorrecte peuvent endommager l'appareil et causer des blessures à l'utilisateur.</w:t>
      </w:r>
    </w:p>
    <w:p w14:paraId="602B669F"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Cet appareil est conforme aux normes en vigueur, relatives à ce type de produit.</w:t>
      </w:r>
    </w:p>
    <w:p w14:paraId="7C0CDDD7" w14:textId="77777777" w:rsidR="00540E04" w:rsidRPr="00A0721B" w:rsidRDefault="00540E04" w:rsidP="00540E04">
      <w:pPr>
        <w:tabs>
          <w:tab w:val="left" w:pos="284"/>
        </w:tabs>
        <w:rPr>
          <w:rFonts w:ascii="Arial" w:hAnsi="Arial" w:cs="Arial"/>
          <w:color w:val="1A2DFF"/>
          <w:sz w:val="36"/>
          <w:szCs w:val="36"/>
        </w:rPr>
      </w:pPr>
    </w:p>
    <w:p w14:paraId="14A77985" w14:textId="77777777" w:rsidR="00540E04" w:rsidRPr="00A0721B" w:rsidRDefault="00540E04" w:rsidP="00540E04">
      <w:pPr>
        <w:tabs>
          <w:tab w:val="left" w:pos="284"/>
        </w:tabs>
        <w:rPr>
          <w:rFonts w:ascii="Arial" w:hAnsi="Arial" w:cs="Arial"/>
          <w:color w:val="1A2DFF"/>
          <w:sz w:val="36"/>
          <w:szCs w:val="36"/>
        </w:rPr>
      </w:pPr>
      <w:r w:rsidRPr="00A0721B">
        <w:rPr>
          <w:rFonts w:ascii="Arial" w:hAnsi="Arial" w:cs="Arial"/>
          <w:color w:val="1A2DFF"/>
          <w:sz w:val="36"/>
          <w:szCs w:val="36"/>
        </w:rPr>
        <w:t>(</w:t>
      </w:r>
      <w:proofErr w:type="gramStart"/>
      <w:r w:rsidRPr="00A0721B">
        <w:rPr>
          <w:rFonts w:ascii="Arial" w:hAnsi="Arial" w:cs="Arial"/>
          <w:color w:val="1A2DFF"/>
          <w:sz w:val="36"/>
          <w:szCs w:val="36"/>
        </w:rPr>
        <w:t>*)</w:t>
      </w:r>
      <w:r w:rsidRPr="00A0721B">
        <w:rPr>
          <w:rFonts w:ascii="Arial" w:hAnsi="Arial" w:cs="Arial"/>
          <w:b/>
          <w:color w:val="1A2DFF"/>
          <w:sz w:val="36"/>
          <w:szCs w:val="36"/>
        </w:rPr>
        <w:t>Personne</w:t>
      </w:r>
      <w:proofErr w:type="gramEnd"/>
      <w:r w:rsidRPr="00A0721B">
        <w:rPr>
          <w:rFonts w:ascii="Arial" w:hAnsi="Arial" w:cs="Arial"/>
          <w:b/>
          <w:color w:val="1A2DFF"/>
          <w:sz w:val="36"/>
          <w:szCs w:val="36"/>
        </w:rPr>
        <w:t xml:space="preserve"> compétente qualifiée </w:t>
      </w:r>
      <w:r w:rsidRPr="00A0721B">
        <w:rPr>
          <w:rFonts w:ascii="Arial" w:hAnsi="Arial" w:cs="Arial"/>
          <w:color w:val="1A2DFF"/>
          <w:sz w:val="36"/>
          <w:szCs w:val="36"/>
        </w:rPr>
        <w:t xml:space="preserve">: technicien du service après-vente du constructeur ou de l'importateur ou toute personne qualifiée, habilitée et compétente pour effectuer ce type de réparation. </w:t>
      </w:r>
    </w:p>
    <w:p w14:paraId="77ED92E5" w14:textId="77777777" w:rsidR="009B3FC3" w:rsidRPr="00A0721B" w:rsidRDefault="009B3FC3" w:rsidP="009B3FC3">
      <w:pPr>
        <w:tabs>
          <w:tab w:val="left" w:pos="284"/>
        </w:tabs>
        <w:jc w:val="center"/>
        <w:rPr>
          <w:rFonts w:ascii="Arial" w:hAnsi="Arial" w:cs="Arial"/>
          <w:color w:val="1A2DFF"/>
          <w:sz w:val="36"/>
          <w:szCs w:val="36"/>
        </w:rPr>
      </w:pPr>
    </w:p>
    <w:p w14:paraId="70294224" w14:textId="77777777" w:rsidR="00F54C5C" w:rsidRPr="00A0721B" w:rsidRDefault="00F54C5C" w:rsidP="00F54C5C">
      <w:pPr>
        <w:jc w:val="center"/>
        <w:rPr>
          <w:rFonts w:ascii="Arial" w:hAnsi="Arial" w:cs="Arial"/>
          <w:b/>
          <w:color w:val="1A2DFF"/>
          <w:sz w:val="36"/>
          <w:szCs w:val="36"/>
        </w:rPr>
      </w:pPr>
      <w:r w:rsidRPr="00A0721B">
        <w:rPr>
          <w:rFonts w:ascii="Arial" w:hAnsi="Arial" w:cs="Arial"/>
          <w:b/>
          <w:color w:val="1A2DFF"/>
          <w:sz w:val="36"/>
          <w:szCs w:val="36"/>
        </w:rPr>
        <w:t>CONSEILS DE SECURITE SPECIFIQUES A CET APPAREIL</w:t>
      </w:r>
    </w:p>
    <w:p w14:paraId="79DB4F18" w14:textId="77777777" w:rsidR="00F54C5C" w:rsidRPr="00A0721B" w:rsidRDefault="00F54C5C" w:rsidP="00F54C5C">
      <w:pPr>
        <w:jc w:val="center"/>
        <w:rPr>
          <w:rFonts w:ascii="Arial" w:hAnsi="Arial" w:cs="Arial"/>
          <w:b/>
          <w:color w:val="1A2DFF"/>
          <w:sz w:val="36"/>
          <w:szCs w:val="36"/>
        </w:rPr>
      </w:pPr>
    </w:p>
    <w:p w14:paraId="6D763AD6" w14:textId="77777777" w:rsidR="00F54C5C" w:rsidRPr="00A0721B" w:rsidRDefault="00F54C5C">
      <w:pPr>
        <w:rPr>
          <w:rFonts w:ascii="Arial" w:hAnsi="Arial" w:cs="Arial"/>
          <w:color w:val="1A2DFF"/>
          <w:sz w:val="36"/>
          <w:szCs w:val="36"/>
        </w:rPr>
      </w:pPr>
      <w:r w:rsidRPr="00A0721B">
        <w:rPr>
          <w:rFonts w:ascii="Arial" w:hAnsi="Arial" w:cs="Arial"/>
          <w:color w:val="1A2DFF"/>
          <w:sz w:val="36"/>
          <w:szCs w:val="36"/>
        </w:rPr>
        <w:t xml:space="preserve">. Ne pas </w:t>
      </w:r>
      <w:r w:rsidR="00E50EF8" w:rsidRPr="00A0721B">
        <w:rPr>
          <w:rFonts w:ascii="Arial" w:hAnsi="Arial" w:cs="Arial"/>
          <w:color w:val="1A2DFF"/>
          <w:sz w:val="36"/>
          <w:szCs w:val="36"/>
        </w:rPr>
        <w:t xml:space="preserve">laisser </w:t>
      </w:r>
      <w:r w:rsidRPr="00A0721B">
        <w:rPr>
          <w:rFonts w:ascii="Arial" w:hAnsi="Arial" w:cs="Arial"/>
          <w:color w:val="1A2DFF"/>
          <w:sz w:val="36"/>
          <w:szCs w:val="36"/>
        </w:rPr>
        <w:t>fonctionner l’appareil sans surveillance (le pain très sec peut parfois commencer à brûler dans le grille-pain)</w:t>
      </w:r>
    </w:p>
    <w:p w14:paraId="6BBC0BF7" w14:textId="6D043223" w:rsidR="00F54C5C" w:rsidRPr="00A0721B" w:rsidRDefault="00F54C5C">
      <w:pPr>
        <w:rPr>
          <w:rFonts w:ascii="Arial" w:hAnsi="Arial" w:cs="Arial"/>
          <w:b/>
          <w:color w:val="1A2DFF"/>
          <w:sz w:val="36"/>
          <w:szCs w:val="36"/>
        </w:rPr>
      </w:pPr>
      <w:r w:rsidRPr="00A0721B">
        <w:rPr>
          <w:rFonts w:ascii="Arial" w:hAnsi="Arial" w:cs="Arial"/>
          <w:color w:val="1A2DFF"/>
          <w:sz w:val="36"/>
          <w:szCs w:val="36"/>
        </w:rPr>
        <w:t>. ATTENTION</w:t>
      </w:r>
      <w:r w:rsidRPr="00A0721B">
        <w:rPr>
          <w:rFonts w:ascii="Arial" w:hAnsi="Arial" w:cs="Arial"/>
          <w:b/>
          <w:color w:val="1A2DFF"/>
          <w:sz w:val="36"/>
          <w:szCs w:val="36"/>
        </w:rPr>
        <w:t xml:space="preserve"> </w:t>
      </w:r>
      <w:r w:rsidRPr="00A0721B">
        <w:rPr>
          <w:rFonts w:ascii="Arial" w:hAnsi="Arial" w:cs="Arial"/>
          <w:color w:val="1A2DFF"/>
          <w:sz w:val="36"/>
          <w:szCs w:val="36"/>
        </w:rPr>
        <w:t xml:space="preserve">Les parties métalliques deviennent chaudes ! </w:t>
      </w:r>
    </w:p>
    <w:p w14:paraId="2823F60C" w14:textId="639C9BE3" w:rsidR="00F54C5C" w:rsidRPr="00A0721B" w:rsidRDefault="00E50EF8">
      <w:pPr>
        <w:rPr>
          <w:rFonts w:ascii="Arial" w:hAnsi="Arial" w:cs="Arial"/>
          <w:color w:val="1A2DFF"/>
          <w:sz w:val="36"/>
          <w:szCs w:val="36"/>
        </w:rPr>
      </w:pPr>
      <w:r w:rsidRPr="00A0721B">
        <w:rPr>
          <w:rFonts w:ascii="Arial" w:hAnsi="Arial" w:cs="Arial"/>
          <w:color w:val="1A2DFF"/>
          <w:sz w:val="36"/>
          <w:szCs w:val="36"/>
        </w:rPr>
        <w:t xml:space="preserve">. Ne </w:t>
      </w:r>
      <w:r w:rsidR="00F54C5C" w:rsidRPr="00A0721B">
        <w:rPr>
          <w:rFonts w:ascii="Arial" w:hAnsi="Arial" w:cs="Arial"/>
          <w:color w:val="1A2DFF"/>
          <w:sz w:val="36"/>
          <w:szCs w:val="36"/>
        </w:rPr>
        <w:t xml:space="preserve">jamais </w:t>
      </w:r>
      <w:r w:rsidRPr="00A0721B">
        <w:rPr>
          <w:rFonts w:ascii="Arial" w:hAnsi="Arial" w:cs="Arial"/>
          <w:color w:val="1A2DFF"/>
          <w:sz w:val="36"/>
          <w:szCs w:val="36"/>
        </w:rPr>
        <w:t xml:space="preserve">introduire </w:t>
      </w:r>
      <w:r w:rsidR="00F54C5C" w:rsidRPr="00A0721B">
        <w:rPr>
          <w:rFonts w:ascii="Arial" w:hAnsi="Arial" w:cs="Arial"/>
          <w:color w:val="1A2DFF"/>
          <w:sz w:val="36"/>
          <w:szCs w:val="36"/>
        </w:rPr>
        <w:t xml:space="preserve">de fourchette, couteau ou tout autre objet dans le </w:t>
      </w:r>
      <w:r w:rsidR="00715D63" w:rsidRPr="00A0721B">
        <w:rPr>
          <w:rFonts w:ascii="Arial" w:hAnsi="Arial" w:cs="Arial"/>
          <w:color w:val="1A2DFF"/>
          <w:sz w:val="36"/>
          <w:szCs w:val="36"/>
        </w:rPr>
        <w:t>grille-pain</w:t>
      </w:r>
      <w:r w:rsidR="00F54C5C" w:rsidRPr="00A0721B">
        <w:rPr>
          <w:rFonts w:ascii="Arial" w:hAnsi="Arial" w:cs="Arial"/>
          <w:color w:val="1A2DFF"/>
          <w:sz w:val="36"/>
          <w:szCs w:val="36"/>
        </w:rPr>
        <w:t> !</w:t>
      </w:r>
    </w:p>
    <w:p w14:paraId="06A2F2D2" w14:textId="77777777" w:rsidR="00F54C5C" w:rsidRPr="00A0721B" w:rsidRDefault="00F54C5C">
      <w:pPr>
        <w:rPr>
          <w:rFonts w:ascii="Arial" w:hAnsi="Arial" w:cs="Arial"/>
          <w:color w:val="1A2DFF"/>
          <w:sz w:val="28"/>
          <w:szCs w:val="28"/>
        </w:rPr>
      </w:pPr>
    </w:p>
    <w:p w14:paraId="344A0834" w14:textId="77777777" w:rsidR="002C41A6" w:rsidRPr="00A0721B" w:rsidRDefault="002C41A6" w:rsidP="002C41A6">
      <w:pPr>
        <w:ind w:right="-20"/>
        <w:jc w:val="center"/>
        <w:rPr>
          <w:rFonts w:ascii="Arial" w:hAnsi="Arial" w:cs="Arial"/>
          <w:b/>
          <w:color w:val="1A2DFF"/>
          <w:sz w:val="36"/>
          <w:szCs w:val="36"/>
        </w:rPr>
      </w:pPr>
      <w:r w:rsidRPr="00A0721B">
        <w:rPr>
          <w:rFonts w:ascii="Arial" w:hAnsi="Arial" w:cs="Arial"/>
          <w:b/>
          <w:color w:val="1A2DFF"/>
          <w:sz w:val="36"/>
          <w:szCs w:val="36"/>
        </w:rPr>
        <w:t>INFORMATIONS GENERALES</w:t>
      </w:r>
    </w:p>
    <w:p w14:paraId="17298949" w14:textId="77777777" w:rsidR="002C41A6" w:rsidRPr="00A0721B" w:rsidRDefault="002C41A6" w:rsidP="002C41A6">
      <w:pPr>
        <w:ind w:right="1308"/>
        <w:rPr>
          <w:rFonts w:ascii="Arial" w:hAnsi="Arial" w:cs="Arial"/>
          <w:color w:val="1A2DFF"/>
          <w:sz w:val="36"/>
          <w:szCs w:val="36"/>
        </w:rPr>
      </w:pPr>
    </w:p>
    <w:p w14:paraId="2F84798E" w14:textId="22D770B2" w:rsidR="002C41A6" w:rsidRPr="00A0721B" w:rsidRDefault="002E30EA" w:rsidP="002C41A6">
      <w:pPr>
        <w:ind w:right="1557"/>
        <w:rPr>
          <w:rFonts w:ascii="Arial" w:hAnsi="Arial" w:cs="Arial"/>
          <w:color w:val="1A2DFF"/>
          <w:sz w:val="36"/>
          <w:szCs w:val="36"/>
        </w:rPr>
      </w:pPr>
      <w:r w:rsidRPr="00A0721B">
        <w:rPr>
          <w:rFonts w:ascii="Arial" w:hAnsi="Arial" w:cs="Arial"/>
          <w:noProof/>
          <w:color w:val="1A2DFF"/>
          <w:sz w:val="36"/>
          <w:szCs w:val="36"/>
        </w:rPr>
        <mc:AlternateContent>
          <mc:Choice Requires="wps">
            <w:drawing>
              <wp:anchor distT="0" distB="0" distL="114300" distR="114300" simplePos="0" relativeHeight="251660800" behindDoc="1" locked="0" layoutInCell="1" allowOverlap="1" wp14:anchorId="13DE5DFA" wp14:editId="11527176">
                <wp:simplePos x="0" y="0"/>
                <wp:positionH relativeFrom="column">
                  <wp:posOffset>5645150</wp:posOffset>
                </wp:positionH>
                <wp:positionV relativeFrom="paragraph">
                  <wp:posOffset>-214630</wp:posOffset>
                </wp:positionV>
                <wp:extent cx="996315" cy="873760"/>
                <wp:effectExtent l="6350" t="1270" r="6350" b="635"/>
                <wp:wrapNone/>
                <wp:docPr id="2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41815" w14:textId="3594BC7F" w:rsidR="002C41A6" w:rsidRDefault="002E30EA" w:rsidP="002C41A6">
                            <w:r>
                              <w:rPr>
                                <w:noProof/>
                              </w:rPr>
                              <w:drawing>
                                <wp:inline distT="0" distB="0" distL="0" distR="0" wp14:anchorId="6AEF4991" wp14:editId="1441A647">
                                  <wp:extent cx="802640" cy="690880"/>
                                  <wp:effectExtent l="0" t="0" r="10160" b="0"/>
                                  <wp:docPr id="8" name="Image 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3DE5DFA" id="Text Box 59" o:spid="_x0000_s1030" type="#_x0000_t202" style="position:absolute;margin-left:444.5pt;margin-top:-16.85pt;width:78.45pt;height:68.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" filled="f" stroked="f">
                <v:textbox style="mso-fit-shape-to-text:t" inset=",7.2pt,,7.2pt">
                  <w:txbxContent>
                    <w:p w14:paraId="19241815" w14:textId="3594BC7F" w:rsidR="002C41A6" w:rsidRDefault="002E30EA" w:rsidP="002C41A6">
                      <w:r>
                        <w:rPr>
                          <w:noProof/>
                        </w:rPr>
                        <w:drawing>
                          <wp:inline distT="0" distB="0" distL="0" distR="0" wp14:anchorId="6AEF4991" wp14:editId="1441A647">
                            <wp:extent cx="802640" cy="690880"/>
                            <wp:effectExtent l="0" t="0" r="10160" b="0"/>
                            <wp:docPr id="8" name="Image 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2C41A6" w:rsidRPr="00A0721B">
        <w:rPr>
          <w:rFonts w:ascii="Arial" w:hAnsi="Arial" w:cs="Arial"/>
          <w:color w:val="1A2DFF"/>
          <w:sz w:val="36"/>
          <w:szCs w:val="36"/>
        </w:rPr>
        <w:t>Le symbole</w:t>
      </w:r>
      <w:proofErr w:type="gramStart"/>
      <w:r w:rsidR="002C41A6" w:rsidRPr="00A0721B">
        <w:rPr>
          <w:rFonts w:ascii="Arial" w:hAnsi="Arial" w:cs="Arial"/>
          <w:color w:val="1A2DFF"/>
          <w:sz w:val="36"/>
          <w:szCs w:val="36"/>
        </w:rPr>
        <w:t xml:space="preserve"> «LIVRE</w:t>
      </w:r>
      <w:proofErr w:type="gramEnd"/>
      <w:r w:rsidR="002C41A6" w:rsidRPr="00A0721B">
        <w:rPr>
          <w:rFonts w:ascii="Arial" w:hAnsi="Arial" w:cs="Arial"/>
          <w:color w:val="1A2DFF"/>
          <w:sz w:val="36"/>
          <w:szCs w:val="36"/>
        </w:rPr>
        <w:t xml:space="preserve"> OUVERT» signifie une recommandation de lire des choses importantes contenues dans la notice.</w:t>
      </w:r>
    </w:p>
    <w:p w14:paraId="083813BB" w14:textId="3DD0D9D3" w:rsidR="002C41A6" w:rsidRPr="00A0721B" w:rsidRDefault="002E30EA" w:rsidP="002C41A6">
      <w:pPr>
        <w:ind w:right="1557"/>
        <w:rPr>
          <w:rFonts w:ascii="Arial" w:hAnsi="Arial" w:cs="Arial"/>
          <w:color w:val="1A2DFF"/>
          <w:sz w:val="36"/>
          <w:szCs w:val="36"/>
        </w:rPr>
      </w:pPr>
      <w:r w:rsidRPr="00A0721B">
        <w:rPr>
          <w:rFonts w:ascii="Arial" w:hAnsi="Arial" w:cs="Arial"/>
          <w:noProof/>
          <w:color w:val="1A2DFF"/>
          <w:sz w:val="36"/>
          <w:szCs w:val="36"/>
        </w:rPr>
        <mc:AlternateContent>
          <mc:Choice Requires="wps">
            <w:drawing>
              <wp:anchor distT="0" distB="0" distL="114300" distR="114300" simplePos="0" relativeHeight="251661824" behindDoc="1" locked="0" layoutInCell="1" allowOverlap="1" wp14:anchorId="54C7F16C" wp14:editId="14FCB5A3">
                <wp:simplePos x="0" y="0"/>
                <wp:positionH relativeFrom="column">
                  <wp:posOffset>5645150</wp:posOffset>
                </wp:positionH>
                <wp:positionV relativeFrom="paragraph">
                  <wp:posOffset>235585</wp:posOffset>
                </wp:positionV>
                <wp:extent cx="996315" cy="995680"/>
                <wp:effectExtent l="6350" t="0" r="6350" b="5715"/>
                <wp:wrapNone/>
                <wp:docPr id="2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46E8D" w14:textId="2F56FB22" w:rsidR="002C41A6" w:rsidRDefault="002E30EA" w:rsidP="002C41A6">
                            <w:r>
                              <w:rPr>
                                <w:noProof/>
                              </w:rPr>
                              <w:drawing>
                                <wp:inline distT="0" distB="0" distL="0" distR="0" wp14:anchorId="78E638C2" wp14:editId="0FF46F1A">
                                  <wp:extent cx="802640" cy="802640"/>
                                  <wp:effectExtent l="0" t="0" r="10160" b="10160"/>
                                  <wp:docPr id="7"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4C7F16C" id="Text Box 60" o:spid="_x0000_s1031" type="#_x0000_t202" style="position:absolute;margin-left:444.5pt;margin-top:18.55pt;width:78.45pt;height:78.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" filled="f" stroked="f">
                <v:textbox style="mso-fit-shape-to-text:t" inset=",7.2pt,,7.2pt">
                  <w:txbxContent>
                    <w:p w14:paraId="17846E8D" w14:textId="2F56FB22" w:rsidR="002C41A6" w:rsidRDefault="002E30EA" w:rsidP="002C41A6">
                      <w:r>
                        <w:rPr>
                          <w:noProof/>
                        </w:rPr>
                        <w:drawing>
                          <wp:inline distT="0" distB="0" distL="0" distR="0" wp14:anchorId="78E638C2" wp14:editId="0FF46F1A">
                            <wp:extent cx="802640" cy="802640"/>
                            <wp:effectExtent l="0" t="0" r="10160" b="10160"/>
                            <wp:docPr id="7"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2C41A6" w:rsidRPr="00A0721B">
        <w:rPr>
          <w:rFonts w:ascii="Arial" w:hAnsi="Arial" w:cs="Arial"/>
          <w:color w:val="1A2DFF"/>
          <w:sz w:val="36"/>
          <w:szCs w:val="36"/>
        </w:rPr>
        <w:t>Le symbole</w:t>
      </w:r>
      <w:proofErr w:type="gramStart"/>
      <w:r w:rsidR="002C41A6" w:rsidRPr="00A0721B">
        <w:rPr>
          <w:rFonts w:ascii="Arial" w:hAnsi="Arial" w:cs="Arial"/>
          <w:color w:val="1A2DFF"/>
          <w:sz w:val="36"/>
          <w:szCs w:val="36"/>
        </w:rPr>
        <w:t xml:space="preserve"> «POUBELLE</w:t>
      </w:r>
      <w:proofErr w:type="gramEnd"/>
      <w:r w:rsidR="002C41A6" w:rsidRPr="00A0721B">
        <w:rPr>
          <w:rFonts w:ascii="Arial" w:hAnsi="Arial" w:cs="Arial"/>
          <w:color w:val="1A2DFF"/>
          <w:sz w:val="36"/>
          <w:szCs w:val="36"/>
        </w:rPr>
        <w:t xml:space="preserve">» barrée, sigle DEEE (Déchet d’Equipement Electrique et Electronique) </w:t>
      </w:r>
      <w:r w:rsidR="002C41A6" w:rsidRPr="00A0721B">
        <w:rPr>
          <w:rFonts w:ascii="Arial" w:hAnsi="Arial" w:cs="Arial"/>
          <w:color w:val="1A2DFF"/>
          <w:sz w:val="36"/>
          <w:szCs w:val="36"/>
        </w:rPr>
        <w:lastRenderedPageBreak/>
        <w:t>signifie, qu’en fin de vie, il ne doit pas être jeté aux déchets ménagers, mais déposé au centre de tri de la localité. La valorisation des déchets permet de contribuer à préserver notre environnement.</w:t>
      </w:r>
    </w:p>
    <w:p w14:paraId="6A59A9EC" w14:textId="77777777" w:rsidR="002C41A6" w:rsidRPr="00A0721B" w:rsidRDefault="002C41A6" w:rsidP="002C41A6">
      <w:pPr>
        <w:ind w:right="1557"/>
        <w:rPr>
          <w:rFonts w:ascii="Arial" w:hAnsi="Arial" w:cs="Arial"/>
          <w:color w:val="1A2DFF"/>
          <w:sz w:val="36"/>
          <w:szCs w:val="36"/>
        </w:rPr>
      </w:pPr>
    </w:p>
    <w:p w14:paraId="0CD8BD65" w14:textId="28C2D76F" w:rsidR="002C41A6" w:rsidRPr="00A0721B" w:rsidRDefault="002E30EA" w:rsidP="002C41A6">
      <w:pPr>
        <w:ind w:right="1557"/>
        <w:rPr>
          <w:rFonts w:ascii="Arial" w:hAnsi="Arial" w:cs="Arial"/>
          <w:color w:val="1A2DFF"/>
          <w:sz w:val="36"/>
          <w:szCs w:val="36"/>
        </w:rPr>
      </w:pPr>
      <w:r w:rsidRPr="00A0721B">
        <w:rPr>
          <w:rFonts w:ascii="Arial" w:hAnsi="Arial" w:cs="Arial"/>
          <w:noProof/>
          <w:color w:val="1A2DFF"/>
          <w:sz w:val="36"/>
          <w:szCs w:val="36"/>
        </w:rPr>
        <mc:AlternateContent>
          <mc:Choice Requires="wps">
            <w:drawing>
              <wp:anchor distT="0" distB="0" distL="114300" distR="114300" simplePos="0" relativeHeight="251662848" behindDoc="1" locked="0" layoutInCell="1" allowOverlap="1" wp14:anchorId="15859F84" wp14:editId="38DA462C">
                <wp:simplePos x="0" y="0"/>
                <wp:positionH relativeFrom="column">
                  <wp:posOffset>5568950</wp:posOffset>
                </wp:positionH>
                <wp:positionV relativeFrom="paragraph">
                  <wp:posOffset>264160</wp:posOffset>
                </wp:positionV>
                <wp:extent cx="1072515" cy="817880"/>
                <wp:effectExtent l="6350" t="0" r="0" b="1905"/>
                <wp:wrapNone/>
                <wp:docPr id="2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DD4ED" w14:textId="41DCFD0D" w:rsidR="002C41A6" w:rsidRDefault="002E30EA" w:rsidP="002C41A6">
                            <w:r>
                              <w:rPr>
                                <w:noProof/>
                              </w:rPr>
                              <w:drawing>
                                <wp:inline distT="0" distB="0" distL="0" distR="0" wp14:anchorId="331C58B2" wp14:editId="1F315029">
                                  <wp:extent cx="883920" cy="629920"/>
                                  <wp:effectExtent l="0" t="0" r="5080" b="508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5859F84" id="Text Box 61" o:spid="_x0000_s1032" type="#_x0000_t202" style="position:absolute;margin-left:438.5pt;margin-top:20.8pt;width:84.45pt;height:64.4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" filled="f" stroked="f">
                <v:textbox style="mso-fit-shape-to-text:t" inset=",7.2pt,,7.2pt">
                  <w:txbxContent>
                    <w:p w14:paraId="48DDD4ED" w14:textId="41DCFD0D" w:rsidR="002C41A6" w:rsidRDefault="002E30EA" w:rsidP="002C41A6">
                      <w:r>
                        <w:rPr>
                          <w:noProof/>
                        </w:rPr>
                        <w:drawing>
                          <wp:inline distT="0" distB="0" distL="0" distR="0" wp14:anchorId="331C58B2" wp14:editId="1F315029">
                            <wp:extent cx="883920" cy="629920"/>
                            <wp:effectExtent l="0" t="0" r="5080" b="508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2C41A6" w:rsidRPr="00A0721B">
        <w:rPr>
          <w:rFonts w:ascii="Arial" w:hAnsi="Arial" w:cs="Arial"/>
          <w:color w:val="1A2D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71E68C6D" w14:textId="77777777" w:rsidR="002C41A6" w:rsidRPr="00A0721B" w:rsidRDefault="002C41A6" w:rsidP="002C41A6">
      <w:pPr>
        <w:ind w:right="1840"/>
        <w:rPr>
          <w:rFonts w:ascii="Arial" w:hAnsi="Arial" w:cs="Arial"/>
          <w:color w:val="1A2DFF"/>
          <w:sz w:val="36"/>
          <w:szCs w:val="36"/>
        </w:rPr>
      </w:pPr>
    </w:p>
    <w:p w14:paraId="34A62F67" w14:textId="6501A03C" w:rsidR="002C41A6" w:rsidRPr="00A0721B" w:rsidRDefault="002C41A6" w:rsidP="002E30EA">
      <w:pPr>
        <w:widowControl w:val="0"/>
        <w:autoSpaceDE w:val="0"/>
        <w:autoSpaceDN w:val="0"/>
        <w:adjustRightInd w:val="0"/>
        <w:rPr>
          <w:rFonts w:ascii="Arial" w:hAnsi="Arial" w:cs="Arial"/>
          <w:color w:val="1A2DFF"/>
          <w:sz w:val="36"/>
          <w:szCs w:val="36"/>
        </w:rPr>
      </w:pPr>
      <w:r w:rsidRPr="00A0721B">
        <w:rPr>
          <w:rFonts w:ascii="Arial" w:hAnsi="Arial" w:cs="Arial"/>
          <w:color w:val="1A2DFF"/>
          <w:sz w:val="36"/>
          <w:szCs w:val="36"/>
        </w:rPr>
        <w:t xml:space="preserve">Le symbole ROHS (Restriction of use of certain </w:t>
      </w:r>
      <w:r w:rsidR="002E30EA" w:rsidRPr="00A0721B">
        <w:rPr>
          <w:rFonts w:ascii="Arial" w:hAnsi="Arial" w:cs="Arial"/>
          <w:noProof/>
          <w:color w:val="1A2DFF"/>
          <w:sz w:val="36"/>
          <w:szCs w:val="36"/>
        </w:rPr>
        <mc:AlternateContent>
          <mc:Choice Requires="wps">
            <w:drawing>
              <wp:anchor distT="0" distB="0" distL="114300" distR="114300" simplePos="0" relativeHeight="251665920" behindDoc="0" locked="0" layoutInCell="1" allowOverlap="1" wp14:anchorId="42455848" wp14:editId="6817681A">
                <wp:simplePos x="0" y="0"/>
                <wp:positionH relativeFrom="column">
                  <wp:posOffset>5617845</wp:posOffset>
                </wp:positionH>
                <wp:positionV relativeFrom="paragraph">
                  <wp:posOffset>311150</wp:posOffset>
                </wp:positionV>
                <wp:extent cx="1028700" cy="1028065"/>
                <wp:effectExtent l="4445" t="6350" r="0" b="0"/>
                <wp:wrapTight wrapText="bothSides">
                  <wp:wrapPolygon edited="0">
                    <wp:start x="0" y="0"/>
                    <wp:lineTo x="21600" y="0"/>
                    <wp:lineTo x="21600" y="21600"/>
                    <wp:lineTo x="0" y="21600"/>
                    <wp:lineTo x="0" y="0"/>
                  </wp:wrapPolygon>
                </wp:wrapTight>
                <wp:docPr id="1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092CB" w14:textId="128BC900" w:rsidR="002C41A6" w:rsidRDefault="002E30EA" w:rsidP="002C41A6">
                            <w:r>
                              <w:rPr>
                                <w:noProof/>
                              </w:rPr>
                              <w:drawing>
                                <wp:inline distT="0" distB="0" distL="0" distR="0" wp14:anchorId="618385FF" wp14:editId="2607C135">
                                  <wp:extent cx="843280" cy="843280"/>
                                  <wp:effectExtent l="0" t="0" r="0" b="0"/>
                                  <wp:docPr id="3" name="Image 3"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2455848" id="Text Box 65" o:spid="_x0000_s1033" type="#_x0000_t202" style="position:absolute;margin-left:442.35pt;margin-top:24.5pt;width:81pt;height:80.9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" filled="f" stroked="f">
                <v:textbox style="mso-fit-shape-to-text:t" inset=",7.2pt,,7.2pt">
                  <w:txbxContent>
                    <w:p w14:paraId="502092CB" w14:textId="128BC900" w:rsidR="002C41A6" w:rsidRDefault="002E30EA" w:rsidP="002C41A6">
                      <w:r>
                        <w:rPr>
                          <w:noProof/>
                        </w:rPr>
                        <w:drawing>
                          <wp:inline distT="0" distB="0" distL="0" distR="0" wp14:anchorId="618385FF" wp14:editId="2607C135">
                            <wp:extent cx="843280" cy="843280"/>
                            <wp:effectExtent l="0" t="0" r="0" b="0"/>
                            <wp:docPr id="3" name="Image 3"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proofErr w:type="spellStart"/>
      <w:r w:rsidRPr="00A0721B">
        <w:rPr>
          <w:rFonts w:ascii="Arial" w:hAnsi="Arial" w:cs="Arial"/>
          <w:color w:val="1A2DFF"/>
          <w:sz w:val="36"/>
          <w:szCs w:val="36"/>
        </w:rPr>
        <w:t>Hazardous</w:t>
      </w:r>
      <w:proofErr w:type="spellEnd"/>
      <w:r w:rsidRPr="00A0721B">
        <w:rPr>
          <w:rFonts w:ascii="Arial" w:hAnsi="Arial" w:cs="Arial"/>
          <w:color w:val="1A2DFF"/>
          <w:sz w:val="36"/>
          <w:szCs w:val="36"/>
        </w:rPr>
        <w:t xml:space="preserve"> Substances) relative à la protection de l’environnement certifie que pour chacune des 5 substances dangereuses • mercure • plomb •chrome </w:t>
      </w:r>
      <w:proofErr w:type="spellStart"/>
      <w:r w:rsidRPr="00A0721B">
        <w:rPr>
          <w:rFonts w:ascii="Arial" w:hAnsi="Arial" w:cs="Arial"/>
          <w:color w:val="1A2DFF"/>
          <w:sz w:val="36"/>
          <w:szCs w:val="36"/>
        </w:rPr>
        <w:t>hexavalent</w:t>
      </w:r>
      <w:proofErr w:type="spellEnd"/>
      <w:r w:rsidRPr="00A0721B">
        <w:rPr>
          <w:rFonts w:ascii="Arial" w:hAnsi="Arial" w:cs="Arial"/>
          <w:color w:val="1A2DFF"/>
          <w:sz w:val="36"/>
          <w:szCs w:val="36"/>
        </w:rPr>
        <w:t xml:space="preserve"> • produits de protection contre les flammes PBB et PBDE, La concentration maximale est égale ou inférieure à 0,1% du poids du matériau homogène, et 0,01% pour la 6</w:t>
      </w:r>
      <w:r w:rsidRPr="00A0721B">
        <w:rPr>
          <w:rFonts w:ascii="Arial" w:hAnsi="Arial" w:cs="Arial"/>
          <w:color w:val="1A2DFF"/>
          <w:sz w:val="36"/>
          <w:szCs w:val="36"/>
          <w:vertAlign w:val="superscript"/>
        </w:rPr>
        <w:t>ème</w:t>
      </w:r>
      <w:r w:rsidRPr="00A0721B">
        <w:rPr>
          <w:rFonts w:ascii="Arial" w:hAnsi="Arial" w:cs="Arial"/>
          <w:color w:val="1A2DFF"/>
          <w:sz w:val="36"/>
          <w:szCs w:val="36"/>
        </w:rPr>
        <w:t xml:space="preserve"> • le cadmium.</w:t>
      </w:r>
    </w:p>
    <w:p w14:paraId="66755B5B" w14:textId="77777777" w:rsidR="002E30EA" w:rsidRPr="00A0721B" w:rsidRDefault="002E30EA" w:rsidP="002E30EA">
      <w:pPr>
        <w:widowControl w:val="0"/>
        <w:autoSpaceDE w:val="0"/>
        <w:autoSpaceDN w:val="0"/>
        <w:adjustRightInd w:val="0"/>
        <w:rPr>
          <w:rFonts w:ascii="Arial" w:hAnsi="Arial" w:cs="Arial"/>
          <w:color w:val="1A2DFF"/>
          <w:sz w:val="36"/>
          <w:szCs w:val="36"/>
        </w:rPr>
      </w:pPr>
    </w:p>
    <w:p w14:paraId="3F3EA333" w14:textId="38AEADF9" w:rsidR="002C41A6" w:rsidRPr="00A0721B" w:rsidRDefault="002E30EA" w:rsidP="002C41A6">
      <w:pPr>
        <w:ind w:right="1840"/>
        <w:rPr>
          <w:rFonts w:ascii="Arial" w:hAnsi="Arial" w:cs="Arial"/>
          <w:color w:val="1A2DFF"/>
          <w:sz w:val="36"/>
          <w:szCs w:val="36"/>
        </w:rPr>
      </w:pPr>
      <w:r w:rsidRPr="00A0721B">
        <w:rPr>
          <w:rFonts w:ascii="Arial" w:hAnsi="Arial" w:cs="Arial"/>
          <w:noProof/>
          <w:color w:val="1A2DFF"/>
          <w:sz w:val="36"/>
          <w:szCs w:val="36"/>
        </w:rPr>
        <mc:AlternateContent>
          <mc:Choice Requires="wps">
            <w:drawing>
              <wp:anchor distT="0" distB="0" distL="114300" distR="114300" simplePos="0" relativeHeight="251663872" behindDoc="1" locked="0" layoutInCell="1" allowOverlap="1" wp14:anchorId="79588703" wp14:editId="7B243FC0">
                <wp:simplePos x="0" y="0"/>
                <wp:positionH relativeFrom="column">
                  <wp:posOffset>5645150</wp:posOffset>
                </wp:positionH>
                <wp:positionV relativeFrom="paragraph">
                  <wp:posOffset>66675</wp:posOffset>
                </wp:positionV>
                <wp:extent cx="996315" cy="995680"/>
                <wp:effectExtent l="6350" t="3175" r="0" b="3175"/>
                <wp:wrapNone/>
                <wp:docPr id="1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95C7A" w14:textId="3CA58F69" w:rsidR="002C41A6" w:rsidRDefault="002E30EA" w:rsidP="002C41A6">
                            <w:r>
                              <w:rPr>
                                <w:noProof/>
                              </w:rPr>
                              <w:drawing>
                                <wp:inline distT="0" distB="0" distL="0" distR="0" wp14:anchorId="0DB85F9B" wp14:editId="143B2921">
                                  <wp:extent cx="802640" cy="812800"/>
                                  <wp:effectExtent l="0" t="0" r="10160" b="0"/>
                                  <wp:docPr id="5" name="Image 5"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t Surfa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9588703" id="Text Box 62" o:spid="_x0000_s1034" type="#_x0000_t202" style="position:absolute;margin-left:444.5pt;margin-top:5.25pt;width:78.45pt;height:78.4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" filled="f" stroked="f">
                <v:textbox style="mso-fit-shape-to-text:t" inset=",7.2pt,,7.2pt">
                  <w:txbxContent>
                    <w:p w14:paraId="47E95C7A" w14:textId="3CA58F69" w:rsidR="002C41A6" w:rsidRDefault="002E30EA" w:rsidP="002C41A6">
                      <w:r>
                        <w:rPr>
                          <w:noProof/>
                        </w:rPr>
                        <w:drawing>
                          <wp:inline distT="0" distB="0" distL="0" distR="0" wp14:anchorId="0DB85F9B" wp14:editId="143B2921">
                            <wp:extent cx="802640" cy="812800"/>
                            <wp:effectExtent l="0" t="0" r="10160" b="0"/>
                            <wp:docPr id="5" name="Image 5"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t Surfa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002C41A6" w:rsidRPr="00A0721B">
        <w:rPr>
          <w:rFonts w:ascii="Arial" w:hAnsi="Arial" w:cs="Arial"/>
          <w:color w:val="1A2DFF"/>
          <w:sz w:val="36"/>
          <w:szCs w:val="36"/>
        </w:rPr>
        <w:t>Le symbole</w:t>
      </w:r>
      <w:proofErr w:type="gramStart"/>
      <w:r w:rsidR="002C41A6" w:rsidRPr="00A0721B">
        <w:rPr>
          <w:rFonts w:ascii="Arial" w:hAnsi="Arial" w:cs="Arial"/>
          <w:color w:val="1A2DFF"/>
          <w:sz w:val="36"/>
          <w:szCs w:val="36"/>
        </w:rPr>
        <w:t xml:space="preserve"> «PAROI</w:t>
      </w:r>
      <w:proofErr w:type="gramEnd"/>
      <w:r w:rsidR="002C41A6" w:rsidRPr="00A0721B">
        <w:rPr>
          <w:rFonts w:ascii="Arial" w:hAnsi="Arial" w:cs="Arial"/>
          <w:color w:val="1A2DFF"/>
          <w:sz w:val="36"/>
          <w:szCs w:val="36"/>
        </w:rPr>
        <w:t xml:space="preserve"> ou SURFACE CHAUDE » avertit l’utilisateur que les parois ou la surface de l’appareil peuvent devenir très chaudes, et de prendre les précautions qui s’imposent.</w:t>
      </w:r>
    </w:p>
    <w:p w14:paraId="6107C001" w14:textId="5CBC33A4" w:rsidR="002C41A6" w:rsidRPr="00A0721B" w:rsidRDefault="002E30EA" w:rsidP="002C41A6">
      <w:pPr>
        <w:ind w:right="1840"/>
        <w:rPr>
          <w:rFonts w:ascii="Arial" w:hAnsi="Arial" w:cs="Arial"/>
          <w:color w:val="1A2DFF"/>
          <w:sz w:val="36"/>
          <w:szCs w:val="36"/>
        </w:rPr>
      </w:pPr>
      <w:r w:rsidRPr="00A0721B">
        <w:rPr>
          <w:rFonts w:ascii="Arial" w:hAnsi="Arial" w:cs="Arial"/>
          <w:noProof/>
          <w:color w:val="1A2DFF"/>
          <w:sz w:val="36"/>
          <w:szCs w:val="36"/>
        </w:rPr>
        <mc:AlternateContent>
          <mc:Choice Requires="wps">
            <w:drawing>
              <wp:anchor distT="0" distB="0" distL="114300" distR="114300" simplePos="0" relativeHeight="251666944" behindDoc="1" locked="0" layoutInCell="1" allowOverlap="1" wp14:anchorId="54407B85" wp14:editId="5F586233">
                <wp:simplePos x="0" y="0"/>
                <wp:positionH relativeFrom="column">
                  <wp:posOffset>5645150</wp:posOffset>
                </wp:positionH>
                <wp:positionV relativeFrom="paragraph">
                  <wp:posOffset>120650</wp:posOffset>
                </wp:positionV>
                <wp:extent cx="996315" cy="995680"/>
                <wp:effectExtent l="6350" t="6350" r="6350" b="6350"/>
                <wp:wrapNone/>
                <wp:docPr id="1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C06D1" w14:textId="67CB513D" w:rsidR="002C41A6" w:rsidRDefault="002E30EA" w:rsidP="002C41A6">
                            <w:r>
                              <w:rPr>
                                <w:noProof/>
                              </w:rPr>
                              <w:drawing>
                                <wp:inline distT="0" distB="0" distL="0" distR="0" wp14:anchorId="75387A39" wp14:editId="79AFC952">
                                  <wp:extent cx="802640" cy="802640"/>
                                  <wp:effectExtent l="0" t="0" r="10160" b="10160"/>
                                  <wp:docPr id="4" name="Image 4"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RE détour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4407B85" id="Text Box 66" o:spid="_x0000_s1035" type="#_x0000_t202" style="position:absolute;margin-left:444.5pt;margin-top:9.5pt;width:78.45pt;height:78.4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" filled="f" stroked="f">
                <v:textbox style="mso-fit-shape-to-text:t" inset=",7.2pt,,7.2pt">
                  <w:txbxContent>
                    <w:p w14:paraId="754C06D1" w14:textId="67CB513D" w:rsidR="002C41A6" w:rsidRDefault="002E30EA" w:rsidP="002C41A6">
                      <w:r>
                        <w:rPr>
                          <w:noProof/>
                        </w:rPr>
                        <w:drawing>
                          <wp:inline distT="0" distB="0" distL="0" distR="0" wp14:anchorId="75387A39" wp14:editId="79AFC952">
                            <wp:extent cx="802640" cy="802640"/>
                            <wp:effectExtent l="0" t="0" r="10160" b="10160"/>
                            <wp:docPr id="4" name="Image 4"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RE détour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015DD676" w14:textId="77777777" w:rsidR="002C41A6" w:rsidRPr="00A0721B" w:rsidRDefault="002C41A6" w:rsidP="002C41A6">
      <w:pPr>
        <w:ind w:right="1840"/>
        <w:rPr>
          <w:rFonts w:ascii="Arial" w:hAnsi="Arial" w:cs="Arial"/>
          <w:color w:val="1A2DFF"/>
          <w:sz w:val="36"/>
          <w:szCs w:val="36"/>
        </w:rPr>
      </w:pPr>
      <w:r w:rsidRPr="00A0721B">
        <w:rPr>
          <w:rFonts w:ascii="Arial" w:hAnsi="Arial" w:cs="Arial"/>
          <w:color w:val="1A2DFF"/>
          <w:sz w:val="36"/>
          <w:szCs w:val="36"/>
        </w:rPr>
        <w:t xml:space="preserve">Le symbole « VERRE/FOURCHETTE » signifie que l’appareil est compatible et peut entrer en contact avec les denrées alimentaires. </w:t>
      </w:r>
    </w:p>
    <w:p w14:paraId="07F91628" w14:textId="77777777" w:rsidR="002C41A6" w:rsidRPr="00A0721B" w:rsidRDefault="002C41A6" w:rsidP="002C41A6">
      <w:pPr>
        <w:ind w:right="1840"/>
        <w:rPr>
          <w:rFonts w:ascii="Arial" w:hAnsi="Arial" w:cs="Arial"/>
          <w:color w:val="1A2DFF"/>
          <w:sz w:val="36"/>
          <w:szCs w:val="36"/>
        </w:rPr>
      </w:pPr>
    </w:p>
    <w:p w14:paraId="79D3B33A" w14:textId="44094A0F" w:rsidR="002C41A6" w:rsidRPr="00A0721B" w:rsidRDefault="002E30EA" w:rsidP="002C41A6">
      <w:pPr>
        <w:ind w:right="1840"/>
        <w:rPr>
          <w:rFonts w:ascii="Arial" w:hAnsi="Arial" w:cs="Arial"/>
          <w:color w:val="1A2DFF"/>
          <w:sz w:val="36"/>
          <w:szCs w:val="36"/>
        </w:rPr>
      </w:pPr>
      <w:r w:rsidRPr="00A0721B">
        <w:rPr>
          <w:rFonts w:ascii="Arial" w:hAnsi="Arial" w:cs="Arial"/>
          <w:color w:val="1A2DFF"/>
          <w:sz w:val="36"/>
          <w:szCs w:val="36"/>
        </w:rPr>
        <w:br w:type="page"/>
      </w:r>
      <w:r w:rsidRPr="00A0721B">
        <w:rPr>
          <w:rFonts w:ascii="Arial" w:hAnsi="Arial" w:cs="Arial"/>
          <w:noProof/>
          <w:color w:val="1A2DFF"/>
          <w:sz w:val="36"/>
          <w:szCs w:val="36"/>
        </w:rPr>
        <w:lastRenderedPageBreak/>
        <mc:AlternateContent>
          <mc:Choice Requires="wps">
            <w:drawing>
              <wp:anchor distT="0" distB="0" distL="114300" distR="114300" simplePos="0" relativeHeight="251664896" behindDoc="1" locked="0" layoutInCell="1" allowOverlap="1" wp14:anchorId="48CF79DA" wp14:editId="52208132">
                <wp:simplePos x="0" y="0"/>
                <wp:positionH relativeFrom="column">
                  <wp:posOffset>5541645</wp:posOffset>
                </wp:positionH>
                <wp:positionV relativeFrom="paragraph">
                  <wp:posOffset>164465</wp:posOffset>
                </wp:positionV>
                <wp:extent cx="1201420" cy="1247775"/>
                <wp:effectExtent l="4445" t="0" r="635" b="0"/>
                <wp:wrapThrough wrapText="bothSides">
                  <wp:wrapPolygon edited="0">
                    <wp:start x="0" y="0"/>
                    <wp:lineTo x="21600" y="0"/>
                    <wp:lineTo x="21600" y="21600"/>
                    <wp:lineTo x="0" y="21600"/>
                    <wp:lineTo x="0" y="0"/>
                  </wp:wrapPolygon>
                </wp:wrapThrough>
                <wp:docPr id="1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87164" w14:textId="23B86FC2" w:rsidR="002C41A6" w:rsidRDefault="002E30EA" w:rsidP="002C41A6">
                            <w:r>
                              <w:rPr>
                                <w:noProof/>
                              </w:rPr>
                              <w:drawing>
                                <wp:inline distT="0" distB="0" distL="0" distR="0" wp14:anchorId="12B5D066" wp14:editId="1DBE2C5B">
                                  <wp:extent cx="1016000" cy="1066800"/>
                                  <wp:effectExtent l="0" t="0" r="0" b="0"/>
                                  <wp:docPr id="2" name="Image 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8CF79DA" id="Text Box 64" o:spid="_x0000_s1036" type="#_x0000_t202" style="position:absolute;margin-left:436.35pt;margin-top:12.95pt;width:94.6pt;height:98.2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" filled="f" stroked="f">
                <v:textbox style="mso-fit-shape-to-text:t" inset=",7.2pt,,7.2pt">
                  <w:txbxContent>
                    <w:p w14:paraId="40487164" w14:textId="23B86FC2" w:rsidR="002C41A6" w:rsidRDefault="002E30EA" w:rsidP="002C41A6">
                      <w:r>
                        <w:rPr>
                          <w:noProof/>
                        </w:rPr>
                        <w:drawing>
                          <wp:inline distT="0" distB="0" distL="0" distR="0" wp14:anchorId="12B5D066" wp14:editId="1DBE2C5B">
                            <wp:extent cx="1016000" cy="1066800"/>
                            <wp:effectExtent l="0" t="0" r="0" b="0"/>
                            <wp:docPr id="2" name="Image 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2C41A6" w:rsidRPr="00A0721B">
        <w:rPr>
          <w:rFonts w:ascii="Arial" w:hAnsi="Arial" w:cs="Arial"/>
          <w:color w:val="1A2DFF"/>
          <w:sz w:val="36"/>
          <w:szCs w:val="36"/>
        </w:rPr>
        <w:t xml:space="preserve">Le symbole « TRIMAN » indique que le consommateur est invité à se défaire du produit dans le cadre d’une collecte séparée (par exemple la poubelle de tri, la déchetterie, le point d’apport volontaire). </w:t>
      </w:r>
    </w:p>
    <w:p w14:paraId="498FB457" w14:textId="77777777" w:rsidR="002C41A6" w:rsidRPr="00A0721B" w:rsidRDefault="002C41A6" w:rsidP="002C41A6">
      <w:pPr>
        <w:ind w:right="1840"/>
        <w:rPr>
          <w:rFonts w:ascii="Arial" w:hAnsi="Arial" w:cs="Arial"/>
          <w:color w:val="1A2DFF"/>
          <w:sz w:val="36"/>
          <w:szCs w:val="36"/>
        </w:rPr>
      </w:pPr>
    </w:p>
    <w:p w14:paraId="29063E01" w14:textId="77777777" w:rsidR="002C41A6" w:rsidRPr="00A0721B" w:rsidRDefault="002C41A6" w:rsidP="002722C2">
      <w:pPr>
        <w:ind w:left="-142" w:right="-2"/>
        <w:rPr>
          <w:rFonts w:ascii="Arial" w:hAnsi="Arial" w:cs="Arial"/>
          <w:color w:val="1A2DFF"/>
          <w:sz w:val="36"/>
          <w:szCs w:val="36"/>
        </w:rPr>
      </w:pPr>
      <w:r w:rsidRPr="00A0721B">
        <w:rPr>
          <w:rFonts w:ascii="Arial" w:hAnsi="Arial" w:cs="Arial"/>
          <w:color w:val="1A2DFF"/>
          <w:sz w:val="36"/>
          <w:szCs w:val="36"/>
        </w:rPr>
        <w:t xml:space="preserve">Pour plus d’information : </w:t>
      </w:r>
      <w:hyperlink r:id="rId27" w:history="1">
        <w:r w:rsidRPr="00A0721B">
          <w:rPr>
            <w:rStyle w:val="Lienhypertexte"/>
            <w:rFonts w:ascii="Arial" w:hAnsi="Arial" w:cs="Arial"/>
            <w:color w:val="1A2DFF"/>
            <w:sz w:val="36"/>
            <w:szCs w:val="36"/>
          </w:rPr>
          <w:t>http://www.quefairedemesdechets.fr</w:t>
        </w:r>
      </w:hyperlink>
    </w:p>
    <w:p w14:paraId="6F858261" w14:textId="71C79B01" w:rsidR="002C41A6" w:rsidRPr="00A0721B" w:rsidRDefault="002C41A6" w:rsidP="002C41A6">
      <w:pPr>
        <w:widowControl w:val="0"/>
        <w:autoSpaceDE w:val="0"/>
        <w:autoSpaceDN w:val="0"/>
        <w:adjustRightInd w:val="0"/>
        <w:ind w:right="-766"/>
        <w:jc w:val="center"/>
        <w:rPr>
          <w:rFonts w:ascii="Arial" w:eastAsia="Times New Roman" w:hAnsi="Arial" w:cs="Arial"/>
          <w:b/>
          <w:bCs/>
          <w:color w:val="1A2DFF"/>
          <w:sz w:val="36"/>
          <w:szCs w:val="36"/>
        </w:rPr>
      </w:pPr>
    </w:p>
    <w:p w14:paraId="1AA169B3" w14:textId="77777777" w:rsidR="00A0721B" w:rsidRPr="00A0721B" w:rsidRDefault="00A0721B" w:rsidP="00A0721B">
      <w:pPr>
        <w:jc w:val="center"/>
        <w:rPr>
          <w:rFonts w:ascii="Arial" w:hAnsi="Arial" w:cs="Arial"/>
          <w:b/>
          <w:color w:val="1A2DFF"/>
          <w:sz w:val="36"/>
          <w:szCs w:val="36"/>
        </w:rPr>
      </w:pPr>
      <w:r w:rsidRPr="00A0721B">
        <w:rPr>
          <w:rFonts w:ascii="Arial" w:hAnsi="Arial" w:cs="Arial"/>
          <w:b/>
          <w:color w:val="1A2DFF"/>
          <w:sz w:val="36"/>
          <w:szCs w:val="36"/>
        </w:rPr>
        <w:t>NETTOYAGE ET MAINTENANCE</w:t>
      </w:r>
    </w:p>
    <w:p w14:paraId="3D60BC96" w14:textId="77777777" w:rsidR="00A0721B" w:rsidRPr="00A0721B" w:rsidRDefault="00A0721B" w:rsidP="00A0721B">
      <w:pPr>
        <w:rPr>
          <w:rFonts w:ascii="Arial" w:hAnsi="Arial" w:cs="Arial"/>
          <w:color w:val="1A2DFF"/>
          <w:sz w:val="36"/>
          <w:szCs w:val="36"/>
        </w:rPr>
      </w:pPr>
    </w:p>
    <w:p w14:paraId="432FA80D" w14:textId="77777777" w:rsidR="00A0721B" w:rsidRPr="00A0721B" w:rsidRDefault="00A0721B" w:rsidP="00A0721B">
      <w:pPr>
        <w:widowControl w:val="0"/>
        <w:numPr>
          <w:ilvl w:val="0"/>
          <w:numId w:val="15"/>
        </w:numPr>
        <w:autoSpaceDE w:val="0"/>
        <w:autoSpaceDN w:val="0"/>
        <w:adjustRightInd w:val="0"/>
        <w:ind w:left="142" w:hanging="284"/>
        <w:rPr>
          <w:rFonts w:ascii="Arial" w:hAnsi="Arial" w:cs="Arial"/>
          <w:color w:val="1A2DFF"/>
          <w:sz w:val="36"/>
          <w:szCs w:val="36"/>
        </w:rPr>
      </w:pPr>
      <w:r w:rsidRPr="00A0721B">
        <w:rPr>
          <w:rFonts w:ascii="Arial" w:hAnsi="Arial" w:cs="Arial"/>
          <w:color w:val="1A2DFF"/>
          <w:sz w:val="36"/>
          <w:szCs w:val="36"/>
        </w:rPr>
        <w:t xml:space="preserve">Toujours débrancher l’appareil et le laisser refroidir avant de le nettoyer. </w:t>
      </w:r>
    </w:p>
    <w:p w14:paraId="164EC13C" w14:textId="77777777" w:rsidR="00A0721B" w:rsidRPr="00A0721B" w:rsidRDefault="00A0721B" w:rsidP="00A0721B">
      <w:pPr>
        <w:widowControl w:val="0"/>
        <w:numPr>
          <w:ilvl w:val="0"/>
          <w:numId w:val="15"/>
        </w:numPr>
        <w:autoSpaceDE w:val="0"/>
        <w:autoSpaceDN w:val="0"/>
        <w:adjustRightInd w:val="0"/>
        <w:ind w:left="142" w:hanging="284"/>
        <w:rPr>
          <w:rFonts w:ascii="Arial" w:hAnsi="Arial" w:cs="Arial"/>
          <w:color w:val="1A2DFF"/>
          <w:sz w:val="36"/>
          <w:szCs w:val="36"/>
        </w:rPr>
      </w:pPr>
      <w:r w:rsidRPr="00A0721B">
        <w:rPr>
          <w:rFonts w:ascii="Arial" w:hAnsi="Arial" w:cs="Arial"/>
          <w:color w:val="1A2DFF"/>
          <w:sz w:val="36"/>
          <w:szCs w:val="36"/>
        </w:rPr>
        <w:t xml:space="preserve">Nettoyer l’extérieur de l’appareil avec une éponge ou un linge légèrement humide. </w:t>
      </w:r>
    </w:p>
    <w:p w14:paraId="6657CB59" w14:textId="77777777" w:rsidR="00A0721B" w:rsidRPr="00A0721B" w:rsidRDefault="00A0721B" w:rsidP="00A0721B">
      <w:pPr>
        <w:widowControl w:val="0"/>
        <w:numPr>
          <w:ilvl w:val="0"/>
          <w:numId w:val="15"/>
        </w:numPr>
        <w:autoSpaceDE w:val="0"/>
        <w:autoSpaceDN w:val="0"/>
        <w:adjustRightInd w:val="0"/>
        <w:ind w:left="142" w:hanging="284"/>
        <w:rPr>
          <w:rFonts w:ascii="Arial" w:hAnsi="Arial" w:cs="Arial"/>
          <w:color w:val="1A2DFF"/>
          <w:sz w:val="36"/>
          <w:szCs w:val="36"/>
        </w:rPr>
      </w:pPr>
      <w:r w:rsidRPr="00A0721B">
        <w:rPr>
          <w:rFonts w:ascii="Arial" w:hAnsi="Arial" w:cs="Arial"/>
          <w:color w:val="1A2DFF"/>
          <w:sz w:val="36"/>
          <w:szCs w:val="36"/>
        </w:rPr>
        <w:t>Ne jamais plonger l’appareil dans l’eau ou tout autre liquide !</w:t>
      </w:r>
    </w:p>
    <w:p w14:paraId="51210A25" w14:textId="77777777" w:rsidR="00A0721B" w:rsidRPr="00A0721B" w:rsidRDefault="00A0721B" w:rsidP="00A0721B">
      <w:pPr>
        <w:widowControl w:val="0"/>
        <w:numPr>
          <w:ilvl w:val="0"/>
          <w:numId w:val="15"/>
        </w:numPr>
        <w:autoSpaceDE w:val="0"/>
        <w:autoSpaceDN w:val="0"/>
        <w:adjustRightInd w:val="0"/>
        <w:ind w:left="142" w:hanging="284"/>
        <w:rPr>
          <w:rFonts w:ascii="Arial" w:hAnsi="Arial" w:cs="Arial"/>
          <w:color w:val="1A2DFF"/>
          <w:sz w:val="36"/>
          <w:szCs w:val="36"/>
        </w:rPr>
      </w:pPr>
      <w:r w:rsidRPr="00A0721B">
        <w:rPr>
          <w:rFonts w:ascii="Arial" w:hAnsi="Arial" w:cs="Arial"/>
          <w:color w:val="1A2DFF"/>
          <w:sz w:val="36"/>
          <w:szCs w:val="36"/>
        </w:rPr>
        <w:t xml:space="preserve">Ne jamais utiliser </w:t>
      </w:r>
      <w:r w:rsidRPr="00A0721B">
        <w:rPr>
          <w:rFonts w:ascii="Arial" w:hAnsi="Arial" w:cs="Arial"/>
          <w:color w:val="1A2DFF"/>
          <w:sz w:val="36"/>
          <w:szCs w:val="36"/>
          <w:lang w:bidi="x-none"/>
        </w:rPr>
        <w:t>produits abrasifs,</w:t>
      </w:r>
      <w:r w:rsidRPr="00A0721B">
        <w:rPr>
          <w:rFonts w:ascii="Arial" w:hAnsi="Arial" w:cs="Arial"/>
          <w:color w:val="1A2DFF"/>
          <w:sz w:val="36"/>
          <w:szCs w:val="36"/>
        </w:rPr>
        <w:t xml:space="preserve"> de brosse métallique ou autre objet coupant.</w:t>
      </w:r>
    </w:p>
    <w:p w14:paraId="7B8F0E18" w14:textId="77777777" w:rsidR="00A0721B" w:rsidRPr="00A0721B" w:rsidRDefault="00A0721B" w:rsidP="00A0721B">
      <w:pPr>
        <w:numPr>
          <w:ilvl w:val="0"/>
          <w:numId w:val="15"/>
        </w:numPr>
        <w:ind w:left="142" w:hanging="284"/>
        <w:rPr>
          <w:rFonts w:ascii="Arial" w:hAnsi="Arial" w:cs="Arial"/>
          <w:color w:val="1A2DFF"/>
          <w:sz w:val="36"/>
          <w:szCs w:val="36"/>
        </w:rPr>
      </w:pPr>
      <w:r w:rsidRPr="00A0721B">
        <w:rPr>
          <w:rFonts w:ascii="Arial" w:hAnsi="Arial" w:cs="Arial"/>
          <w:color w:val="1A2DFF"/>
          <w:sz w:val="36"/>
          <w:szCs w:val="36"/>
        </w:rPr>
        <w:t xml:space="preserve">Sortir le tiroir à miettes situé au bout de l’appareil, retirer les restes de pain et remettre le tiroir en place. </w:t>
      </w:r>
    </w:p>
    <w:p w14:paraId="7717372E" w14:textId="77777777" w:rsidR="00A0721B" w:rsidRDefault="00A0721B" w:rsidP="009A784C">
      <w:pPr>
        <w:jc w:val="center"/>
        <w:rPr>
          <w:rFonts w:ascii="Arial" w:hAnsi="Arial" w:cs="Arial"/>
          <w:b/>
          <w:color w:val="1A2DFF"/>
          <w:sz w:val="36"/>
          <w:szCs w:val="36"/>
        </w:rPr>
      </w:pPr>
    </w:p>
    <w:p w14:paraId="50ACC576" w14:textId="6C95C46F" w:rsidR="00A0721B" w:rsidRDefault="00A0721B" w:rsidP="009A784C">
      <w:pPr>
        <w:jc w:val="center"/>
        <w:rPr>
          <w:rFonts w:ascii="Arial" w:hAnsi="Arial" w:cs="Arial"/>
          <w:b/>
          <w:color w:val="1A2DFF"/>
          <w:sz w:val="36"/>
          <w:szCs w:val="36"/>
        </w:rPr>
      </w:pPr>
    </w:p>
    <w:p w14:paraId="0C30C14F" w14:textId="489DCD9C" w:rsidR="00A0721B" w:rsidRDefault="00E82C68" w:rsidP="009A784C">
      <w:pPr>
        <w:jc w:val="center"/>
        <w:rPr>
          <w:rFonts w:ascii="Arial" w:hAnsi="Arial" w:cs="Arial"/>
          <w:b/>
          <w:color w:val="1A2DFF"/>
          <w:sz w:val="36"/>
          <w:szCs w:val="36"/>
        </w:rPr>
      </w:pPr>
      <w:r>
        <w:rPr>
          <w:rFonts w:ascii="Arial" w:hAnsi="Arial" w:cs="Arial"/>
          <w:noProof/>
          <w:color w:val="1A2DFF"/>
          <w:sz w:val="36"/>
          <w:szCs w:val="36"/>
        </w:rPr>
        <w:drawing>
          <wp:anchor distT="0" distB="0" distL="114300" distR="114300" simplePos="0" relativeHeight="251673088" behindDoc="1" locked="0" layoutInCell="1" allowOverlap="1" wp14:anchorId="74ED9524" wp14:editId="37C415DE">
            <wp:simplePos x="0" y="0"/>
            <wp:positionH relativeFrom="column">
              <wp:posOffset>3011333</wp:posOffset>
            </wp:positionH>
            <wp:positionV relativeFrom="paragraph">
              <wp:posOffset>82502</wp:posOffset>
            </wp:positionV>
            <wp:extent cx="3545048" cy="3110230"/>
            <wp:effectExtent l="0" t="0" r="0" b="1270"/>
            <wp:wrapNone/>
            <wp:docPr id="32" name="Image 32" descr="Une image contenant ciel, grille-pain, tabl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ETAIL1.jpg"/>
                    <pic:cNvPicPr/>
                  </pic:nvPicPr>
                  <pic:blipFill>
                    <a:blip r:embed="rId28"/>
                    <a:stretch>
                      <a:fillRect/>
                    </a:stretch>
                  </pic:blipFill>
                  <pic:spPr>
                    <a:xfrm>
                      <a:off x="0" y="0"/>
                      <a:ext cx="3545048" cy="3110230"/>
                    </a:xfrm>
                    <a:prstGeom prst="rect">
                      <a:avLst/>
                    </a:prstGeom>
                  </pic:spPr>
                </pic:pic>
              </a:graphicData>
            </a:graphic>
            <wp14:sizeRelH relativeFrom="margin">
              <wp14:pctWidth>0</wp14:pctWidth>
            </wp14:sizeRelH>
            <wp14:sizeRelV relativeFrom="margin">
              <wp14:pctHeight>0</wp14:pctHeight>
            </wp14:sizeRelV>
          </wp:anchor>
        </w:drawing>
      </w:r>
    </w:p>
    <w:p w14:paraId="6FE7B128" w14:textId="3E104AEC" w:rsidR="009A784C" w:rsidRPr="00A0721B" w:rsidRDefault="009A784C" w:rsidP="009A784C">
      <w:pPr>
        <w:jc w:val="center"/>
        <w:rPr>
          <w:rFonts w:ascii="Arial" w:hAnsi="Arial" w:cs="Arial"/>
          <w:b/>
          <w:sz w:val="28"/>
          <w:szCs w:val="28"/>
        </w:rPr>
      </w:pPr>
      <w:r w:rsidRPr="00A0721B">
        <w:rPr>
          <w:rFonts w:ascii="Arial" w:hAnsi="Arial" w:cs="Arial"/>
          <w:b/>
          <w:sz w:val="28"/>
          <w:szCs w:val="28"/>
        </w:rPr>
        <w:t>CONNAITRE SON APPAREIL</w:t>
      </w:r>
    </w:p>
    <w:p w14:paraId="2684375B" w14:textId="42423B01" w:rsidR="009A784C" w:rsidRDefault="009A784C" w:rsidP="009A784C">
      <w:pPr>
        <w:widowControl w:val="0"/>
        <w:ind w:left="567"/>
        <w:rPr>
          <w:rFonts w:ascii="Arial" w:hAnsi="Arial" w:cs="Arial"/>
          <w:snapToGrid w:val="0"/>
          <w:sz w:val="28"/>
          <w:szCs w:val="28"/>
        </w:rPr>
      </w:pPr>
    </w:p>
    <w:p w14:paraId="0F20337C" w14:textId="77777777" w:rsidR="00A0721B" w:rsidRDefault="00A0721B" w:rsidP="009A784C">
      <w:pPr>
        <w:widowControl w:val="0"/>
        <w:ind w:left="567"/>
        <w:rPr>
          <w:rFonts w:ascii="Arial" w:hAnsi="Arial" w:cs="Arial"/>
          <w:snapToGrid w:val="0"/>
          <w:sz w:val="28"/>
          <w:szCs w:val="28"/>
        </w:rPr>
      </w:pPr>
    </w:p>
    <w:p w14:paraId="6163D9F0" w14:textId="77777777" w:rsidR="00A0721B" w:rsidRPr="00A0721B" w:rsidRDefault="00A0721B" w:rsidP="009A784C">
      <w:pPr>
        <w:widowControl w:val="0"/>
        <w:ind w:left="567"/>
        <w:rPr>
          <w:rFonts w:ascii="Arial" w:hAnsi="Arial" w:cs="Arial"/>
          <w:snapToGrid w:val="0"/>
          <w:sz w:val="28"/>
          <w:szCs w:val="28"/>
        </w:rPr>
      </w:pPr>
    </w:p>
    <w:p w14:paraId="1B12C903" w14:textId="6AB14850" w:rsidR="009A784C" w:rsidRPr="00A0721B" w:rsidRDefault="009A784C" w:rsidP="00A0721B">
      <w:pPr>
        <w:widowControl w:val="0"/>
        <w:numPr>
          <w:ilvl w:val="0"/>
          <w:numId w:val="7"/>
        </w:numPr>
        <w:tabs>
          <w:tab w:val="clear" w:pos="360"/>
          <w:tab w:val="left" w:pos="426"/>
        </w:tabs>
        <w:ind w:left="142" w:right="4954" w:hanging="284"/>
        <w:rPr>
          <w:rFonts w:ascii="Arial" w:hAnsi="Arial" w:cs="Arial"/>
          <w:snapToGrid w:val="0"/>
          <w:sz w:val="28"/>
          <w:szCs w:val="28"/>
        </w:rPr>
      </w:pPr>
      <w:r w:rsidRPr="00A0721B">
        <w:rPr>
          <w:rFonts w:ascii="Arial" w:hAnsi="Arial" w:cs="Arial"/>
          <w:snapToGrid w:val="0"/>
          <w:sz w:val="28"/>
          <w:szCs w:val="28"/>
        </w:rPr>
        <w:t>Larges fentes (2 fentes)</w:t>
      </w:r>
    </w:p>
    <w:p w14:paraId="7D35E2DD" w14:textId="27A48B1E" w:rsidR="009A784C" w:rsidRPr="00A0721B" w:rsidRDefault="009A784C" w:rsidP="00A0721B">
      <w:pPr>
        <w:widowControl w:val="0"/>
        <w:numPr>
          <w:ilvl w:val="0"/>
          <w:numId w:val="7"/>
        </w:numPr>
        <w:tabs>
          <w:tab w:val="clear" w:pos="360"/>
          <w:tab w:val="left" w:pos="426"/>
        </w:tabs>
        <w:ind w:left="142" w:right="4954" w:hanging="284"/>
        <w:rPr>
          <w:rFonts w:ascii="Arial" w:hAnsi="Arial" w:cs="Arial"/>
          <w:snapToGrid w:val="0"/>
          <w:sz w:val="28"/>
          <w:szCs w:val="28"/>
        </w:rPr>
      </w:pPr>
      <w:r w:rsidRPr="00A0721B">
        <w:rPr>
          <w:rFonts w:ascii="Arial" w:hAnsi="Arial" w:cs="Arial"/>
          <w:snapToGrid w:val="0"/>
          <w:sz w:val="28"/>
          <w:szCs w:val="28"/>
        </w:rPr>
        <w:t>Touche de mise en fonction</w:t>
      </w:r>
    </w:p>
    <w:p w14:paraId="174D4680" w14:textId="2BA18665" w:rsidR="009A784C" w:rsidRPr="00A0721B" w:rsidRDefault="009A784C" w:rsidP="00A0721B">
      <w:pPr>
        <w:widowControl w:val="0"/>
        <w:numPr>
          <w:ilvl w:val="0"/>
          <w:numId w:val="7"/>
        </w:numPr>
        <w:tabs>
          <w:tab w:val="clear" w:pos="360"/>
          <w:tab w:val="left" w:pos="426"/>
        </w:tabs>
        <w:ind w:left="142" w:right="4954" w:hanging="284"/>
        <w:rPr>
          <w:rFonts w:ascii="Arial" w:hAnsi="Arial" w:cs="Arial"/>
          <w:snapToGrid w:val="0"/>
          <w:sz w:val="28"/>
          <w:szCs w:val="28"/>
        </w:rPr>
      </w:pPr>
      <w:r w:rsidRPr="00A0721B">
        <w:rPr>
          <w:rFonts w:ascii="Arial" w:hAnsi="Arial" w:cs="Arial"/>
          <w:snapToGrid w:val="0"/>
          <w:sz w:val="28"/>
          <w:szCs w:val="28"/>
        </w:rPr>
        <w:t>Réglage d'intensité de brunissage</w:t>
      </w:r>
    </w:p>
    <w:p w14:paraId="45E18B8C" w14:textId="78B35ABD" w:rsidR="00A0721B" w:rsidRDefault="00A0721B" w:rsidP="00A0721B">
      <w:pPr>
        <w:widowControl w:val="0"/>
        <w:numPr>
          <w:ilvl w:val="0"/>
          <w:numId w:val="7"/>
        </w:numPr>
        <w:tabs>
          <w:tab w:val="clear" w:pos="360"/>
          <w:tab w:val="left" w:pos="426"/>
        </w:tabs>
        <w:ind w:left="142" w:right="4954" w:hanging="284"/>
        <w:rPr>
          <w:rFonts w:ascii="Arial" w:hAnsi="Arial" w:cs="Arial"/>
          <w:snapToGrid w:val="0"/>
          <w:sz w:val="28"/>
          <w:szCs w:val="28"/>
        </w:rPr>
      </w:pPr>
      <w:r w:rsidRPr="00A0721B">
        <w:rPr>
          <w:rFonts w:ascii="Arial" w:hAnsi="Arial" w:cs="Arial"/>
          <w:snapToGrid w:val="0"/>
          <w:sz w:val="28"/>
          <w:szCs w:val="28"/>
        </w:rPr>
        <w:t>Fonctions (voir détail)</w:t>
      </w:r>
    </w:p>
    <w:p w14:paraId="6646EB90" w14:textId="49C7DA1D" w:rsidR="00C14259" w:rsidRPr="00A0721B" w:rsidRDefault="00C14259" w:rsidP="00A0721B">
      <w:pPr>
        <w:widowControl w:val="0"/>
        <w:numPr>
          <w:ilvl w:val="0"/>
          <w:numId w:val="7"/>
        </w:numPr>
        <w:tabs>
          <w:tab w:val="clear" w:pos="360"/>
          <w:tab w:val="left" w:pos="426"/>
        </w:tabs>
        <w:ind w:left="142" w:right="4954" w:hanging="284"/>
        <w:rPr>
          <w:rFonts w:ascii="Arial" w:hAnsi="Arial" w:cs="Arial"/>
          <w:snapToGrid w:val="0"/>
          <w:sz w:val="28"/>
          <w:szCs w:val="28"/>
        </w:rPr>
      </w:pPr>
      <w:r>
        <w:rPr>
          <w:rFonts w:ascii="Arial" w:hAnsi="Arial" w:cs="Arial"/>
          <w:snapToGrid w:val="0"/>
          <w:sz w:val="28"/>
          <w:szCs w:val="28"/>
        </w:rPr>
        <w:t>Décor Inox</w:t>
      </w:r>
    </w:p>
    <w:p w14:paraId="13ACFF8C" w14:textId="77777777" w:rsidR="00A0721B" w:rsidRPr="00A0721B" w:rsidRDefault="00A0721B" w:rsidP="00A0721B">
      <w:pPr>
        <w:widowControl w:val="0"/>
        <w:tabs>
          <w:tab w:val="left" w:pos="426"/>
        </w:tabs>
        <w:ind w:left="142" w:right="4954"/>
        <w:rPr>
          <w:rFonts w:ascii="Arial" w:hAnsi="Arial" w:cs="Arial"/>
          <w:snapToGrid w:val="0"/>
          <w:sz w:val="28"/>
          <w:szCs w:val="28"/>
        </w:rPr>
      </w:pPr>
    </w:p>
    <w:p w14:paraId="0A966D0D" w14:textId="77777777" w:rsidR="009A784C" w:rsidRPr="00A0721B" w:rsidRDefault="009A784C" w:rsidP="00A0721B">
      <w:pPr>
        <w:widowControl w:val="0"/>
        <w:tabs>
          <w:tab w:val="left" w:pos="426"/>
        </w:tabs>
        <w:ind w:left="142" w:right="4954"/>
        <w:rPr>
          <w:rFonts w:ascii="Arial" w:hAnsi="Arial" w:cs="Arial"/>
          <w:snapToGrid w:val="0"/>
          <w:sz w:val="28"/>
          <w:szCs w:val="28"/>
        </w:rPr>
      </w:pPr>
      <w:r w:rsidRPr="00A0721B">
        <w:rPr>
          <w:rFonts w:ascii="Arial" w:hAnsi="Arial" w:cs="Arial"/>
          <w:snapToGrid w:val="0"/>
          <w:sz w:val="28"/>
          <w:szCs w:val="28"/>
        </w:rPr>
        <w:t xml:space="preserve">Tiroir ramasse-miettes </w:t>
      </w:r>
    </w:p>
    <w:p w14:paraId="47E24950" w14:textId="77777777" w:rsidR="009A784C" w:rsidRPr="00A0721B" w:rsidRDefault="009A784C" w:rsidP="00A0721B">
      <w:pPr>
        <w:widowControl w:val="0"/>
        <w:tabs>
          <w:tab w:val="left" w:pos="426"/>
        </w:tabs>
        <w:ind w:left="142" w:right="4954"/>
        <w:rPr>
          <w:rFonts w:ascii="Arial" w:hAnsi="Arial" w:cs="Arial"/>
          <w:snapToGrid w:val="0"/>
          <w:sz w:val="28"/>
          <w:szCs w:val="28"/>
        </w:rPr>
      </w:pPr>
      <w:r w:rsidRPr="00A0721B">
        <w:rPr>
          <w:rFonts w:ascii="Arial" w:hAnsi="Arial" w:cs="Arial"/>
          <w:snapToGrid w:val="0"/>
          <w:sz w:val="28"/>
          <w:szCs w:val="28"/>
        </w:rPr>
        <w:t xml:space="preserve">  (</w:t>
      </w:r>
      <w:proofErr w:type="gramStart"/>
      <w:r w:rsidRPr="00A0721B">
        <w:rPr>
          <w:rFonts w:ascii="Arial" w:hAnsi="Arial" w:cs="Arial"/>
          <w:snapToGrid w:val="0"/>
          <w:sz w:val="28"/>
          <w:szCs w:val="28"/>
        </w:rPr>
        <w:t>sous</w:t>
      </w:r>
      <w:proofErr w:type="gramEnd"/>
      <w:r w:rsidRPr="00A0721B">
        <w:rPr>
          <w:rFonts w:ascii="Arial" w:hAnsi="Arial" w:cs="Arial"/>
          <w:snapToGrid w:val="0"/>
          <w:sz w:val="28"/>
          <w:szCs w:val="28"/>
        </w:rPr>
        <w:t xml:space="preserve"> l’appareil)</w:t>
      </w:r>
    </w:p>
    <w:p w14:paraId="4F2367BD" w14:textId="77777777" w:rsidR="009A784C" w:rsidRPr="00A0721B" w:rsidRDefault="009A784C" w:rsidP="00E50EF8">
      <w:pPr>
        <w:jc w:val="center"/>
        <w:rPr>
          <w:rFonts w:ascii="Arial" w:hAnsi="Arial" w:cs="Arial"/>
          <w:b/>
          <w:sz w:val="28"/>
          <w:szCs w:val="28"/>
        </w:rPr>
      </w:pPr>
    </w:p>
    <w:p w14:paraId="31C3555A" w14:textId="77777777" w:rsidR="00A0721B" w:rsidRDefault="00A0721B" w:rsidP="00E50EF8">
      <w:pPr>
        <w:jc w:val="center"/>
        <w:rPr>
          <w:rFonts w:ascii="Arial" w:hAnsi="Arial" w:cs="Arial"/>
          <w:b/>
          <w:sz w:val="28"/>
          <w:szCs w:val="28"/>
        </w:rPr>
      </w:pPr>
    </w:p>
    <w:p w14:paraId="2DAE2A59" w14:textId="77777777" w:rsidR="00A0721B" w:rsidRDefault="00A0721B" w:rsidP="00E50EF8">
      <w:pPr>
        <w:jc w:val="center"/>
        <w:rPr>
          <w:rFonts w:ascii="Arial" w:hAnsi="Arial" w:cs="Arial"/>
          <w:b/>
          <w:sz w:val="28"/>
          <w:szCs w:val="28"/>
        </w:rPr>
      </w:pPr>
    </w:p>
    <w:p w14:paraId="0D9B6B35" w14:textId="77777777" w:rsidR="00A0721B" w:rsidRDefault="00A0721B" w:rsidP="00E50EF8">
      <w:pPr>
        <w:jc w:val="center"/>
        <w:rPr>
          <w:rFonts w:ascii="Arial" w:hAnsi="Arial" w:cs="Arial"/>
          <w:b/>
          <w:sz w:val="28"/>
          <w:szCs w:val="28"/>
        </w:rPr>
      </w:pPr>
    </w:p>
    <w:p w14:paraId="4EACA760" w14:textId="77777777" w:rsidR="00A0721B" w:rsidRDefault="00A0721B" w:rsidP="00E50EF8">
      <w:pPr>
        <w:jc w:val="center"/>
        <w:rPr>
          <w:rFonts w:ascii="Arial" w:hAnsi="Arial" w:cs="Arial"/>
          <w:b/>
          <w:sz w:val="28"/>
          <w:szCs w:val="28"/>
        </w:rPr>
      </w:pPr>
    </w:p>
    <w:p w14:paraId="1C4FAA29" w14:textId="77777777" w:rsidR="00F54C5C" w:rsidRPr="00845AEE" w:rsidRDefault="00F54C5C" w:rsidP="00E50EF8">
      <w:pPr>
        <w:jc w:val="center"/>
        <w:rPr>
          <w:rFonts w:ascii="Arial" w:hAnsi="Arial" w:cs="Arial"/>
          <w:b/>
          <w:sz w:val="28"/>
          <w:szCs w:val="28"/>
        </w:rPr>
      </w:pPr>
      <w:r w:rsidRPr="00845AEE">
        <w:rPr>
          <w:rFonts w:ascii="Arial" w:hAnsi="Arial" w:cs="Arial"/>
          <w:b/>
          <w:sz w:val="28"/>
          <w:szCs w:val="28"/>
        </w:rPr>
        <w:t>AVANT LA PREMIERE UTILISATION</w:t>
      </w:r>
    </w:p>
    <w:p w14:paraId="373F9AF8" w14:textId="77777777" w:rsidR="00F54C5C" w:rsidRPr="00845AEE" w:rsidRDefault="00F54C5C">
      <w:pPr>
        <w:rPr>
          <w:rFonts w:ascii="Arial" w:hAnsi="Arial" w:cs="Arial"/>
          <w:sz w:val="28"/>
          <w:szCs w:val="28"/>
        </w:rPr>
      </w:pPr>
    </w:p>
    <w:p w14:paraId="55B21A2A" w14:textId="77777777" w:rsidR="00A0721B" w:rsidRDefault="00A0721B">
      <w:pPr>
        <w:rPr>
          <w:rFonts w:ascii="Arial" w:hAnsi="Arial" w:cs="Arial"/>
          <w:sz w:val="28"/>
          <w:szCs w:val="28"/>
        </w:rPr>
      </w:pPr>
      <w:r w:rsidRPr="00845AEE">
        <w:rPr>
          <w:rFonts w:ascii="Arial" w:hAnsi="Arial" w:cs="Arial"/>
          <w:sz w:val="28"/>
          <w:szCs w:val="28"/>
        </w:rPr>
        <w:t>Sélectionne</w:t>
      </w:r>
      <w:r>
        <w:rPr>
          <w:rFonts w:ascii="Arial" w:hAnsi="Arial" w:cs="Arial"/>
          <w:sz w:val="28"/>
          <w:szCs w:val="28"/>
        </w:rPr>
        <w:t>r</w:t>
      </w:r>
      <w:r w:rsidRPr="00845AEE">
        <w:rPr>
          <w:rFonts w:ascii="Arial" w:hAnsi="Arial" w:cs="Arial"/>
          <w:sz w:val="28"/>
          <w:szCs w:val="28"/>
        </w:rPr>
        <w:t xml:space="preserve"> l</w:t>
      </w:r>
      <w:r>
        <w:rPr>
          <w:rFonts w:ascii="Arial" w:hAnsi="Arial" w:cs="Arial"/>
          <w:sz w:val="28"/>
          <w:szCs w:val="28"/>
        </w:rPr>
        <w:t>e délai de chauffe le plus long et l</w:t>
      </w:r>
      <w:r w:rsidR="002722C2">
        <w:rPr>
          <w:rFonts w:ascii="Arial" w:hAnsi="Arial" w:cs="Arial"/>
          <w:sz w:val="28"/>
          <w:szCs w:val="28"/>
        </w:rPr>
        <w:t>aisser</w:t>
      </w:r>
      <w:r w:rsidR="00F54C5C" w:rsidRPr="00845AEE">
        <w:rPr>
          <w:rFonts w:ascii="Arial" w:hAnsi="Arial" w:cs="Arial"/>
          <w:sz w:val="28"/>
          <w:szCs w:val="28"/>
        </w:rPr>
        <w:t xml:space="preserve"> l’appareil fonctionner à vide</w:t>
      </w:r>
      <w:r>
        <w:rPr>
          <w:rFonts w:ascii="Arial" w:hAnsi="Arial" w:cs="Arial"/>
          <w:sz w:val="28"/>
          <w:szCs w:val="28"/>
        </w:rPr>
        <w:t>,</w:t>
      </w:r>
      <w:r w:rsidR="00F54C5C" w:rsidRPr="00845AEE">
        <w:rPr>
          <w:rFonts w:ascii="Arial" w:hAnsi="Arial" w:cs="Arial"/>
          <w:sz w:val="28"/>
          <w:szCs w:val="28"/>
        </w:rPr>
        <w:t xml:space="preserve"> environ 3 minutes</w:t>
      </w:r>
      <w:r>
        <w:rPr>
          <w:rFonts w:ascii="Arial" w:hAnsi="Arial" w:cs="Arial"/>
          <w:sz w:val="28"/>
          <w:szCs w:val="28"/>
        </w:rPr>
        <w:t>,</w:t>
      </w:r>
      <w:r w:rsidR="00F54C5C" w:rsidRPr="00845AEE">
        <w:rPr>
          <w:rFonts w:ascii="Arial" w:hAnsi="Arial" w:cs="Arial"/>
          <w:sz w:val="28"/>
          <w:szCs w:val="28"/>
        </w:rPr>
        <w:t xml:space="preserve"> afin d’éliminer la couche de protection </w:t>
      </w:r>
      <w:r>
        <w:rPr>
          <w:rFonts w:ascii="Arial" w:hAnsi="Arial" w:cs="Arial"/>
          <w:sz w:val="28"/>
          <w:szCs w:val="28"/>
        </w:rPr>
        <w:t xml:space="preserve">mise en usine sur </w:t>
      </w:r>
      <w:r w:rsidR="00F54C5C" w:rsidRPr="00845AEE">
        <w:rPr>
          <w:rFonts w:ascii="Arial" w:hAnsi="Arial" w:cs="Arial"/>
          <w:sz w:val="28"/>
          <w:szCs w:val="28"/>
        </w:rPr>
        <w:t xml:space="preserve">de la résistance. </w:t>
      </w:r>
    </w:p>
    <w:p w14:paraId="6EC45B03" w14:textId="77777777" w:rsidR="00A0721B" w:rsidRDefault="00A0721B" w:rsidP="00A0721B">
      <w:pPr>
        <w:tabs>
          <w:tab w:val="left" w:pos="851"/>
        </w:tabs>
        <w:rPr>
          <w:rFonts w:ascii="Arial" w:hAnsi="Arial" w:cs="Arial"/>
          <w:i/>
          <w:sz w:val="28"/>
          <w:szCs w:val="28"/>
        </w:rPr>
      </w:pPr>
      <w:r w:rsidRPr="00A0721B">
        <w:rPr>
          <w:rFonts w:ascii="Arial" w:hAnsi="Arial" w:cs="Arial"/>
          <w:i/>
          <w:sz w:val="28"/>
          <w:szCs w:val="28"/>
        </w:rPr>
        <w:t xml:space="preserve">Note : </w:t>
      </w:r>
      <w:r w:rsidR="00F54C5C" w:rsidRPr="00A0721B">
        <w:rPr>
          <w:rFonts w:ascii="Arial" w:hAnsi="Arial" w:cs="Arial"/>
          <w:i/>
          <w:sz w:val="28"/>
          <w:szCs w:val="28"/>
        </w:rPr>
        <w:t xml:space="preserve">L’émanation légère </w:t>
      </w:r>
      <w:r w:rsidR="002722C2" w:rsidRPr="00A0721B">
        <w:rPr>
          <w:rFonts w:ascii="Arial" w:hAnsi="Arial" w:cs="Arial"/>
          <w:i/>
          <w:sz w:val="28"/>
          <w:szCs w:val="28"/>
        </w:rPr>
        <w:t xml:space="preserve">de fumée et d’odeur est normale et s’arrêtera au </w:t>
      </w:r>
    </w:p>
    <w:p w14:paraId="1E28FF27" w14:textId="3F5F2BE9" w:rsidR="00F54C5C" w:rsidRPr="00A0721B" w:rsidRDefault="00A0721B" w:rsidP="00A0721B">
      <w:pPr>
        <w:tabs>
          <w:tab w:val="left" w:pos="851"/>
        </w:tabs>
        <w:rPr>
          <w:rFonts w:ascii="Arial" w:hAnsi="Arial" w:cs="Arial"/>
          <w:i/>
          <w:sz w:val="28"/>
          <w:szCs w:val="28"/>
        </w:rPr>
      </w:pPr>
      <w:r>
        <w:rPr>
          <w:rFonts w:ascii="Arial" w:hAnsi="Arial" w:cs="Arial"/>
          <w:i/>
          <w:sz w:val="28"/>
          <w:szCs w:val="28"/>
        </w:rPr>
        <w:tab/>
      </w:r>
      <w:proofErr w:type="gramStart"/>
      <w:r w:rsidR="002722C2" w:rsidRPr="00A0721B">
        <w:rPr>
          <w:rFonts w:ascii="Arial" w:hAnsi="Arial" w:cs="Arial"/>
          <w:i/>
          <w:sz w:val="28"/>
          <w:szCs w:val="28"/>
        </w:rPr>
        <w:t>bout</w:t>
      </w:r>
      <w:proofErr w:type="gramEnd"/>
      <w:r w:rsidR="002722C2" w:rsidRPr="00A0721B">
        <w:rPr>
          <w:rFonts w:ascii="Arial" w:hAnsi="Arial" w:cs="Arial"/>
          <w:i/>
          <w:sz w:val="28"/>
          <w:szCs w:val="28"/>
        </w:rPr>
        <w:t xml:space="preserve"> de quelques minutes.</w:t>
      </w:r>
      <w:r w:rsidRPr="00A0721B">
        <w:rPr>
          <w:rFonts w:ascii="Arial" w:hAnsi="Arial" w:cs="Arial"/>
          <w:i/>
          <w:sz w:val="28"/>
          <w:szCs w:val="28"/>
        </w:rPr>
        <w:t xml:space="preserve"> Penser à bien ventiler la pièce.</w:t>
      </w:r>
      <w:r w:rsidR="00F54C5C" w:rsidRPr="00A0721B">
        <w:rPr>
          <w:rFonts w:ascii="Arial" w:hAnsi="Arial" w:cs="Arial"/>
          <w:i/>
          <w:sz w:val="28"/>
          <w:szCs w:val="28"/>
        </w:rPr>
        <w:t xml:space="preserve"> </w:t>
      </w:r>
    </w:p>
    <w:p w14:paraId="25D13397" w14:textId="77777777" w:rsidR="00F54C5C" w:rsidRPr="00845AEE" w:rsidRDefault="00F54C5C">
      <w:pPr>
        <w:rPr>
          <w:rFonts w:ascii="Arial" w:hAnsi="Arial" w:cs="Arial"/>
          <w:sz w:val="28"/>
          <w:szCs w:val="28"/>
        </w:rPr>
      </w:pPr>
    </w:p>
    <w:p w14:paraId="65B4F913" w14:textId="77777777" w:rsidR="00F54C5C" w:rsidRPr="00540E04" w:rsidRDefault="00F54C5C" w:rsidP="0047679C">
      <w:pPr>
        <w:tabs>
          <w:tab w:val="left" w:pos="284"/>
        </w:tabs>
        <w:jc w:val="center"/>
        <w:rPr>
          <w:rFonts w:ascii="Arial" w:hAnsi="Arial" w:cs="Arial"/>
          <w:b/>
          <w:sz w:val="28"/>
          <w:szCs w:val="28"/>
        </w:rPr>
      </w:pPr>
      <w:r w:rsidRPr="00540E04">
        <w:rPr>
          <w:rFonts w:ascii="Arial" w:hAnsi="Arial" w:cs="Arial"/>
          <w:b/>
          <w:sz w:val="28"/>
          <w:szCs w:val="28"/>
        </w:rPr>
        <w:t>UTILISATION</w:t>
      </w:r>
    </w:p>
    <w:p w14:paraId="6AC44A35" w14:textId="77777777" w:rsidR="00F54C5C" w:rsidRPr="00845AEE" w:rsidRDefault="00F54C5C">
      <w:pPr>
        <w:rPr>
          <w:rFonts w:ascii="Arial" w:hAnsi="Arial" w:cs="Arial"/>
          <w:sz w:val="28"/>
          <w:szCs w:val="28"/>
        </w:rPr>
      </w:pPr>
    </w:p>
    <w:p w14:paraId="075FBA36" w14:textId="77777777" w:rsidR="0047679C" w:rsidRPr="00845AEE" w:rsidRDefault="0047679C" w:rsidP="000661D5">
      <w:pPr>
        <w:numPr>
          <w:ilvl w:val="0"/>
          <w:numId w:val="14"/>
        </w:numPr>
        <w:ind w:left="142" w:hanging="284"/>
        <w:rPr>
          <w:rFonts w:ascii="Arial" w:hAnsi="Arial" w:cs="Arial"/>
          <w:sz w:val="28"/>
          <w:szCs w:val="28"/>
        </w:rPr>
      </w:pPr>
      <w:r w:rsidRPr="00845AEE">
        <w:rPr>
          <w:rFonts w:ascii="Arial" w:hAnsi="Arial" w:cs="Arial"/>
          <w:sz w:val="28"/>
          <w:szCs w:val="28"/>
        </w:rPr>
        <w:t>Dérouler complètement le cordon secteur.</w:t>
      </w:r>
    </w:p>
    <w:p w14:paraId="7E774CC1" w14:textId="77777777" w:rsidR="0047679C" w:rsidRPr="00845AEE" w:rsidRDefault="0047679C" w:rsidP="000661D5">
      <w:pPr>
        <w:numPr>
          <w:ilvl w:val="0"/>
          <w:numId w:val="14"/>
        </w:numPr>
        <w:ind w:left="142" w:hanging="284"/>
        <w:rPr>
          <w:rFonts w:ascii="Arial" w:hAnsi="Arial" w:cs="Arial"/>
          <w:sz w:val="28"/>
          <w:szCs w:val="28"/>
        </w:rPr>
      </w:pPr>
      <w:r w:rsidRPr="00845AEE">
        <w:rPr>
          <w:rFonts w:ascii="Arial" w:hAnsi="Arial" w:cs="Arial"/>
          <w:sz w:val="28"/>
          <w:szCs w:val="28"/>
        </w:rPr>
        <w:t>Vérifier que la tension en vigueur dans le pays où vous êtes correspond à celle indiquée sur l’appareil.</w:t>
      </w:r>
    </w:p>
    <w:p w14:paraId="41C88F95" w14:textId="77777777" w:rsidR="0047679C" w:rsidRPr="00845AEE" w:rsidRDefault="0047679C" w:rsidP="000661D5">
      <w:pPr>
        <w:numPr>
          <w:ilvl w:val="0"/>
          <w:numId w:val="14"/>
        </w:numPr>
        <w:ind w:left="142" w:hanging="284"/>
        <w:rPr>
          <w:rFonts w:ascii="Arial" w:hAnsi="Arial" w:cs="Arial"/>
          <w:sz w:val="28"/>
          <w:szCs w:val="28"/>
        </w:rPr>
      </w:pPr>
      <w:r w:rsidRPr="00845AEE">
        <w:rPr>
          <w:rFonts w:ascii="Arial" w:hAnsi="Arial" w:cs="Arial"/>
          <w:sz w:val="28"/>
          <w:szCs w:val="28"/>
        </w:rPr>
        <w:t>Brancher l’appareil dans une prise de courant en bon état, (reliée à la terre si l’appareil est de classe I), pour éviter tout danger.</w:t>
      </w:r>
    </w:p>
    <w:p w14:paraId="4639308E" w14:textId="77777777" w:rsidR="0047679C" w:rsidRPr="00845AEE" w:rsidRDefault="0047679C" w:rsidP="000661D5">
      <w:pPr>
        <w:numPr>
          <w:ilvl w:val="0"/>
          <w:numId w:val="14"/>
        </w:numPr>
        <w:ind w:left="142" w:hanging="284"/>
        <w:rPr>
          <w:rFonts w:ascii="Arial" w:hAnsi="Arial" w:cs="Arial"/>
          <w:color w:val="000000"/>
          <w:sz w:val="28"/>
          <w:szCs w:val="28"/>
        </w:rPr>
      </w:pPr>
      <w:r w:rsidRPr="00845AEE">
        <w:rPr>
          <w:rFonts w:ascii="Arial" w:hAnsi="Arial" w:cs="Arial"/>
          <w:color w:val="000000"/>
          <w:sz w:val="28"/>
          <w:szCs w:val="28"/>
        </w:rPr>
        <w:t>Débrancher le câble d'alimentation du réseau électrique avant toute opération de nettoyage de maintenance et de montage d'accessoires.</w:t>
      </w:r>
    </w:p>
    <w:p w14:paraId="1B0880DE" w14:textId="77777777" w:rsidR="0047679C" w:rsidRPr="00845AEE" w:rsidRDefault="0047679C" w:rsidP="000661D5">
      <w:pPr>
        <w:numPr>
          <w:ilvl w:val="0"/>
          <w:numId w:val="14"/>
        </w:numPr>
        <w:ind w:left="142" w:hanging="284"/>
        <w:rPr>
          <w:rFonts w:ascii="Arial" w:hAnsi="Arial" w:cs="Arial"/>
          <w:color w:val="000000"/>
          <w:sz w:val="28"/>
          <w:szCs w:val="28"/>
        </w:rPr>
      </w:pPr>
      <w:r w:rsidRPr="00845AEE">
        <w:rPr>
          <w:rFonts w:ascii="Arial" w:hAnsi="Arial" w:cs="Arial"/>
          <w:color w:val="000000"/>
          <w:sz w:val="28"/>
          <w:szCs w:val="28"/>
        </w:rPr>
        <w:t>Toujours poser l’appareil sur une table ou surface plane horizontale.</w:t>
      </w:r>
    </w:p>
    <w:p w14:paraId="304490DA" w14:textId="77777777" w:rsidR="0047679C" w:rsidRPr="00845AEE" w:rsidRDefault="0047679C" w:rsidP="000661D5">
      <w:pPr>
        <w:numPr>
          <w:ilvl w:val="0"/>
          <w:numId w:val="14"/>
        </w:numPr>
        <w:ind w:left="142" w:hanging="284"/>
        <w:rPr>
          <w:rFonts w:ascii="Arial" w:hAnsi="Arial" w:cs="Arial"/>
          <w:color w:val="000000"/>
          <w:sz w:val="28"/>
          <w:szCs w:val="28"/>
        </w:rPr>
      </w:pPr>
      <w:r w:rsidRPr="00845AEE">
        <w:rPr>
          <w:rFonts w:ascii="Arial" w:hAnsi="Arial" w:cs="Arial"/>
          <w:color w:val="000000"/>
          <w:sz w:val="28"/>
          <w:szCs w:val="28"/>
        </w:rPr>
        <w:t>Ne modifier en aucun cas l’appareil.</w:t>
      </w:r>
    </w:p>
    <w:p w14:paraId="5175CA9E" w14:textId="77777777" w:rsidR="0047679C" w:rsidRDefault="0047679C" w:rsidP="000661D5">
      <w:pPr>
        <w:widowControl w:val="0"/>
        <w:numPr>
          <w:ilvl w:val="0"/>
          <w:numId w:val="14"/>
        </w:numPr>
        <w:autoSpaceDE w:val="0"/>
        <w:autoSpaceDN w:val="0"/>
        <w:adjustRightInd w:val="0"/>
        <w:ind w:left="142" w:hanging="284"/>
        <w:rPr>
          <w:rFonts w:ascii="Arial" w:hAnsi="Arial" w:cs="Arial"/>
          <w:sz w:val="28"/>
          <w:szCs w:val="28"/>
        </w:rPr>
      </w:pPr>
      <w:r w:rsidRPr="00845AEE">
        <w:rPr>
          <w:rFonts w:ascii="Arial" w:hAnsi="Arial" w:cs="Arial"/>
          <w:sz w:val="28"/>
          <w:szCs w:val="28"/>
        </w:rPr>
        <w:t>L’appareil ne doit pas être laissé sans surveillance quand il est connecté à l'alimentation principale.</w:t>
      </w:r>
    </w:p>
    <w:p w14:paraId="6810C6E7" w14:textId="5B3E6C38" w:rsidR="00C14259" w:rsidRPr="00C14259" w:rsidRDefault="00C14259" w:rsidP="00C14259">
      <w:pPr>
        <w:widowControl w:val="0"/>
        <w:numPr>
          <w:ilvl w:val="0"/>
          <w:numId w:val="14"/>
        </w:numPr>
        <w:autoSpaceDE w:val="0"/>
        <w:autoSpaceDN w:val="0"/>
        <w:adjustRightInd w:val="0"/>
        <w:ind w:left="142" w:hanging="284"/>
        <w:rPr>
          <w:rFonts w:ascii="Arial" w:hAnsi="Arial" w:cs="Arial"/>
          <w:sz w:val="28"/>
          <w:szCs w:val="28"/>
        </w:rPr>
      </w:pPr>
      <w:r>
        <w:rPr>
          <w:rFonts w:ascii="Arial" w:hAnsi="Arial" w:cs="Arial"/>
          <w:sz w:val="28"/>
          <w:szCs w:val="28"/>
        </w:rPr>
        <w:t xml:space="preserve">Ne pas utiliser ni et ne conserver </w:t>
      </w:r>
      <w:r w:rsidRPr="00C14259">
        <w:rPr>
          <w:rFonts w:ascii="Arial" w:hAnsi="Arial" w:cs="Arial"/>
          <w:sz w:val="28"/>
          <w:szCs w:val="28"/>
        </w:rPr>
        <w:t>ce produit à l'extérieur.</w:t>
      </w:r>
    </w:p>
    <w:p w14:paraId="4C0DCC6E" w14:textId="77777777" w:rsidR="00534A1D" w:rsidRDefault="00C14259" w:rsidP="00C14259">
      <w:pPr>
        <w:widowControl w:val="0"/>
        <w:numPr>
          <w:ilvl w:val="0"/>
          <w:numId w:val="14"/>
        </w:numPr>
        <w:autoSpaceDE w:val="0"/>
        <w:autoSpaceDN w:val="0"/>
        <w:adjustRightInd w:val="0"/>
        <w:ind w:left="142" w:hanging="284"/>
        <w:rPr>
          <w:rFonts w:ascii="Arial" w:hAnsi="Arial" w:cs="Arial"/>
          <w:sz w:val="28"/>
          <w:szCs w:val="28"/>
        </w:rPr>
      </w:pPr>
      <w:r w:rsidRPr="00C14259">
        <w:rPr>
          <w:rFonts w:ascii="Arial" w:hAnsi="Arial" w:cs="Arial"/>
          <w:sz w:val="28"/>
          <w:szCs w:val="28"/>
        </w:rPr>
        <w:t xml:space="preserve">Certaines parties de l'appareil peuvent </w:t>
      </w:r>
      <w:r>
        <w:rPr>
          <w:rFonts w:ascii="Arial" w:hAnsi="Arial" w:cs="Arial"/>
          <w:sz w:val="28"/>
          <w:szCs w:val="28"/>
        </w:rPr>
        <w:t>devenir très chaudes</w:t>
      </w:r>
      <w:r w:rsidR="00534A1D">
        <w:rPr>
          <w:rFonts w:ascii="Arial" w:hAnsi="Arial" w:cs="Arial"/>
          <w:sz w:val="28"/>
          <w:szCs w:val="28"/>
        </w:rPr>
        <w:t xml:space="preserve">. Ne pas les toucher Risque de brulure. </w:t>
      </w:r>
    </w:p>
    <w:p w14:paraId="26178571" w14:textId="77777777" w:rsidR="00C3630B" w:rsidRDefault="00C3630B" w:rsidP="00C3630B">
      <w:pPr>
        <w:widowControl w:val="0"/>
        <w:autoSpaceDE w:val="0"/>
        <w:autoSpaceDN w:val="0"/>
        <w:adjustRightInd w:val="0"/>
        <w:rPr>
          <w:rFonts w:ascii="Arial" w:hAnsi="Arial" w:cs="Arial"/>
          <w:sz w:val="28"/>
          <w:szCs w:val="28"/>
        </w:rPr>
      </w:pPr>
    </w:p>
    <w:p w14:paraId="6F670D39" w14:textId="64854D71" w:rsidR="00C3630B" w:rsidRPr="00C3630B" w:rsidRDefault="00C3630B" w:rsidP="00C3630B">
      <w:pPr>
        <w:widowControl w:val="0"/>
        <w:autoSpaceDE w:val="0"/>
        <w:autoSpaceDN w:val="0"/>
        <w:adjustRightInd w:val="0"/>
        <w:rPr>
          <w:rFonts w:ascii="Arial" w:hAnsi="Arial" w:cs="Arial"/>
          <w:b/>
          <w:sz w:val="28"/>
          <w:szCs w:val="28"/>
        </w:rPr>
      </w:pPr>
      <w:r w:rsidRPr="00C3630B">
        <w:rPr>
          <w:rFonts w:ascii="Arial" w:hAnsi="Arial" w:cs="Arial"/>
          <w:b/>
          <w:sz w:val="28"/>
          <w:szCs w:val="28"/>
        </w:rPr>
        <w:t>Fonctions</w:t>
      </w:r>
    </w:p>
    <w:p w14:paraId="68F8CAA7" w14:textId="0B8CD34D" w:rsidR="00C3630B" w:rsidRPr="008361C6" w:rsidRDefault="00C3630B" w:rsidP="00C3630B">
      <w:pPr>
        <w:ind w:left="142"/>
        <w:rPr>
          <w:rFonts w:ascii="Arial" w:hAnsi="Arial" w:cs="Arial"/>
          <w:sz w:val="28"/>
          <w:szCs w:val="28"/>
        </w:rPr>
      </w:pPr>
      <w:r>
        <w:rPr>
          <w:rFonts w:ascii="Arial" w:hAnsi="Arial" w:cs="Arial"/>
          <w:sz w:val="28"/>
          <w:szCs w:val="28"/>
        </w:rPr>
        <w:t>Appuyer sur la touche correspondante</w:t>
      </w:r>
    </w:p>
    <w:p w14:paraId="2B836A5F" w14:textId="6D9B706A" w:rsidR="00C3630B" w:rsidRPr="001E77C0" w:rsidRDefault="00C3630B" w:rsidP="00C3630B">
      <w:pPr>
        <w:tabs>
          <w:tab w:val="left" w:pos="1843"/>
        </w:tabs>
        <w:ind w:left="142"/>
        <w:rPr>
          <w:rFonts w:ascii="Arial" w:hAnsi="Arial" w:cs="Arial"/>
          <w:sz w:val="28"/>
          <w:szCs w:val="28"/>
        </w:rPr>
      </w:pPr>
      <w:r>
        <w:rPr>
          <w:rFonts w:ascii="Arial" w:hAnsi="Arial" w:cs="Arial"/>
          <w:sz w:val="28"/>
          <w:szCs w:val="28"/>
        </w:rPr>
        <w:t>- Décongeler</w:t>
      </w:r>
      <w:r>
        <w:rPr>
          <w:rFonts w:ascii="Arial" w:hAnsi="Arial" w:cs="Arial"/>
          <w:sz w:val="28"/>
          <w:szCs w:val="28"/>
        </w:rPr>
        <w:tab/>
        <w:t xml:space="preserve">: </w:t>
      </w:r>
      <w:r w:rsidRPr="001E77C0">
        <w:rPr>
          <w:rFonts w:ascii="Arial" w:hAnsi="Arial" w:cs="Arial"/>
          <w:sz w:val="28"/>
          <w:szCs w:val="28"/>
        </w:rPr>
        <w:t>pour décongeler puis griller du pain congelé.</w:t>
      </w:r>
    </w:p>
    <w:p w14:paraId="6B948218" w14:textId="1B554B40" w:rsidR="00C3630B" w:rsidRDefault="00C3630B" w:rsidP="00C3630B">
      <w:pPr>
        <w:tabs>
          <w:tab w:val="left" w:pos="1843"/>
        </w:tabs>
        <w:ind w:left="142"/>
        <w:rPr>
          <w:rFonts w:ascii="Arial" w:hAnsi="Arial" w:cs="Arial"/>
          <w:sz w:val="28"/>
          <w:szCs w:val="28"/>
        </w:rPr>
      </w:pPr>
      <w:r>
        <w:rPr>
          <w:rFonts w:ascii="Arial" w:hAnsi="Arial" w:cs="Arial"/>
          <w:sz w:val="28"/>
          <w:szCs w:val="28"/>
        </w:rPr>
        <w:t>- Réchauffer </w:t>
      </w:r>
      <w:r>
        <w:rPr>
          <w:rFonts w:ascii="Arial" w:hAnsi="Arial" w:cs="Arial"/>
          <w:sz w:val="28"/>
          <w:szCs w:val="28"/>
        </w:rPr>
        <w:tab/>
        <w:t xml:space="preserve">: </w:t>
      </w:r>
      <w:r w:rsidRPr="001E77C0">
        <w:rPr>
          <w:rFonts w:ascii="Arial" w:hAnsi="Arial" w:cs="Arial"/>
          <w:sz w:val="28"/>
          <w:szCs w:val="28"/>
        </w:rPr>
        <w:t>pour réchauffer du pain déjà grillé.</w:t>
      </w:r>
    </w:p>
    <w:p w14:paraId="081BF724" w14:textId="2DDEDA91" w:rsidR="00F54C5C" w:rsidRPr="00845AEE" w:rsidRDefault="00C3630B" w:rsidP="00C3630B">
      <w:pPr>
        <w:tabs>
          <w:tab w:val="left" w:pos="1843"/>
        </w:tabs>
        <w:ind w:left="142"/>
        <w:rPr>
          <w:rFonts w:ascii="Arial" w:hAnsi="Arial" w:cs="Arial"/>
          <w:sz w:val="28"/>
          <w:szCs w:val="28"/>
        </w:rPr>
      </w:pPr>
      <w:r>
        <w:rPr>
          <w:rFonts w:ascii="Arial" w:hAnsi="Arial" w:cs="Arial"/>
          <w:sz w:val="28"/>
          <w:szCs w:val="28"/>
        </w:rPr>
        <w:t>- Brunissage </w:t>
      </w:r>
      <w:r>
        <w:rPr>
          <w:rFonts w:ascii="Arial" w:hAnsi="Arial" w:cs="Arial"/>
          <w:sz w:val="28"/>
          <w:szCs w:val="28"/>
        </w:rPr>
        <w:tab/>
        <w:t xml:space="preserve">: </w:t>
      </w:r>
      <w:r w:rsidR="00F54C5C" w:rsidRPr="00845AEE">
        <w:rPr>
          <w:rFonts w:ascii="Arial" w:hAnsi="Arial" w:cs="Arial"/>
          <w:sz w:val="28"/>
          <w:szCs w:val="28"/>
        </w:rPr>
        <w:t xml:space="preserve">Pour choisir le degré de brunissage de vos toasts ou de votre pain, tourner </w:t>
      </w:r>
      <w:r w:rsidR="00534A1D">
        <w:rPr>
          <w:rFonts w:ascii="Arial" w:hAnsi="Arial" w:cs="Arial"/>
          <w:sz w:val="28"/>
          <w:szCs w:val="28"/>
        </w:rPr>
        <w:t xml:space="preserve">minuteur </w:t>
      </w:r>
      <w:r w:rsidR="00F54C5C" w:rsidRPr="00845AEE">
        <w:rPr>
          <w:rFonts w:ascii="Arial" w:hAnsi="Arial" w:cs="Arial"/>
          <w:sz w:val="28"/>
          <w:szCs w:val="28"/>
        </w:rPr>
        <w:t xml:space="preserve">dans le sens </w:t>
      </w:r>
      <w:r>
        <w:rPr>
          <w:rFonts w:ascii="Arial" w:hAnsi="Arial" w:cs="Arial"/>
          <w:sz w:val="28"/>
          <w:szCs w:val="28"/>
        </w:rPr>
        <w:t>horaire.</w:t>
      </w:r>
    </w:p>
    <w:p w14:paraId="33E4E098" w14:textId="544CC477" w:rsidR="00F54C5C" w:rsidRPr="00845AEE" w:rsidRDefault="00C3630B" w:rsidP="00C3630B">
      <w:pPr>
        <w:tabs>
          <w:tab w:val="left" w:pos="1134"/>
        </w:tabs>
        <w:ind w:left="142"/>
        <w:rPr>
          <w:rFonts w:ascii="Arial" w:hAnsi="Arial" w:cs="Arial"/>
          <w:sz w:val="28"/>
          <w:szCs w:val="28"/>
        </w:rPr>
      </w:pPr>
      <w:r w:rsidRPr="00C74469">
        <w:rPr>
          <w:rFonts w:ascii="Arial" w:hAnsi="Arial" w:cs="Arial"/>
          <w:i/>
          <w:sz w:val="28"/>
          <w:szCs w:val="28"/>
        </w:rPr>
        <w:t>Note</w:t>
      </w:r>
      <w:r>
        <w:rPr>
          <w:rFonts w:ascii="Arial" w:hAnsi="Arial" w:cs="Arial"/>
          <w:i/>
          <w:sz w:val="28"/>
          <w:szCs w:val="28"/>
        </w:rPr>
        <w:t>s</w:t>
      </w:r>
      <w:r w:rsidRPr="00C74469">
        <w:rPr>
          <w:rFonts w:ascii="Arial" w:hAnsi="Arial" w:cs="Arial"/>
          <w:i/>
          <w:sz w:val="28"/>
          <w:szCs w:val="28"/>
        </w:rPr>
        <w:t xml:space="preserve"> : </w:t>
      </w:r>
      <w:r w:rsidR="0047679C" w:rsidRPr="00845AEE">
        <w:rPr>
          <w:rFonts w:ascii="Arial" w:hAnsi="Arial" w:cs="Arial"/>
          <w:sz w:val="28"/>
          <w:szCs w:val="28"/>
        </w:rPr>
        <w:t xml:space="preserve">Position 1 pour peu grillé </w:t>
      </w:r>
      <w:r w:rsidR="00F54C5C" w:rsidRPr="00845AEE">
        <w:rPr>
          <w:rFonts w:ascii="Arial" w:hAnsi="Arial" w:cs="Arial"/>
          <w:sz w:val="28"/>
          <w:szCs w:val="28"/>
        </w:rPr>
        <w:t xml:space="preserve">à la position 5 pour le plus grillé. </w:t>
      </w:r>
    </w:p>
    <w:p w14:paraId="6E88E9C1" w14:textId="2019E8D7" w:rsidR="00F54C5C" w:rsidRDefault="00C3630B" w:rsidP="00C3630B">
      <w:pPr>
        <w:tabs>
          <w:tab w:val="left" w:pos="1134"/>
        </w:tabs>
        <w:ind w:left="-142"/>
        <w:rPr>
          <w:rFonts w:ascii="Arial" w:hAnsi="Arial" w:cs="Arial"/>
          <w:i/>
          <w:sz w:val="28"/>
          <w:szCs w:val="28"/>
        </w:rPr>
      </w:pPr>
      <w:r>
        <w:rPr>
          <w:rFonts w:ascii="Arial" w:hAnsi="Arial" w:cs="Arial"/>
          <w:i/>
          <w:sz w:val="28"/>
          <w:szCs w:val="28"/>
        </w:rPr>
        <w:tab/>
      </w:r>
      <w:r w:rsidR="0047679C" w:rsidRPr="00C74469">
        <w:rPr>
          <w:rFonts w:ascii="Arial" w:hAnsi="Arial" w:cs="Arial"/>
          <w:i/>
          <w:sz w:val="28"/>
          <w:szCs w:val="28"/>
        </w:rPr>
        <w:t>En cas de doute, commencer</w:t>
      </w:r>
      <w:r w:rsidR="00F54C5C" w:rsidRPr="00C74469">
        <w:rPr>
          <w:rFonts w:ascii="Arial" w:hAnsi="Arial" w:cs="Arial"/>
          <w:i/>
          <w:sz w:val="28"/>
          <w:szCs w:val="28"/>
        </w:rPr>
        <w:t xml:space="preserve"> avec un réglage plus faible. </w:t>
      </w:r>
    </w:p>
    <w:p w14:paraId="5E70BA63" w14:textId="77777777" w:rsidR="007879A3" w:rsidRDefault="007879A3" w:rsidP="00C3630B">
      <w:pPr>
        <w:tabs>
          <w:tab w:val="left" w:pos="1134"/>
        </w:tabs>
        <w:ind w:left="-142"/>
        <w:rPr>
          <w:rFonts w:ascii="Arial" w:hAnsi="Arial" w:cs="Arial"/>
          <w:i/>
          <w:sz w:val="28"/>
          <w:szCs w:val="28"/>
        </w:rPr>
      </w:pPr>
    </w:p>
    <w:p w14:paraId="2C5E5D55" w14:textId="77777777" w:rsidR="007879A3" w:rsidRDefault="007879A3" w:rsidP="007879A3">
      <w:pPr>
        <w:tabs>
          <w:tab w:val="left" w:pos="1134"/>
          <w:tab w:val="left" w:pos="1418"/>
        </w:tabs>
        <w:ind w:left="-142"/>
        <w:rPr>
          <w:rFonts w:ascii="Arial" w:hAnsi="Arial" w:cs="Arial"/>
          <w:i/>
          <w:sz w:val="28"/>
          <w:szCs w:val="28"/>
        </w:rPr>
      </w:pPr>
      <w:r w:rsidRPr="007879A3">
        <w:rPr>
          <w:rFonts w:ascii="Arial" w:hAnsi="Arial" w:cs="Arial"/>
          <w:i/>
          <w:sz w:val="28"/>
          <w:szCs w:val="28"/>
        </w:rPr>
        <w:t>Remarque</w:t>
      </w:r>
      <w:r>
        <w:rPr>
          <w:rFonts w:ascii="Arial" w:hAnsi="Arial" w:cs="Arial"/>
          <w:i/>
          <w:sz w:val="28"/>
          <w:szCs w:val="28"/>
        </w:rPr>
        <w:t xml:space="preserve"> : Votre appareil peut</w:t>
      </w:r>
      <w:r w:rsidRPr="007879A3">
        <w:rPr>
          <w:rFonts w:ascii="Arial" w:hAnsi="Arial" w:cs="Arial"/>
          <w:i/>
          <w:sz w:val="28"/>
          <w:szCs w:val="28"/>
        </w:rPr>
        <w:t xml:space="preserve"> recevoir du pain français et</w:t>
      </w:r>
      <w:r>
        <w:rPr>
          <w:rFonts w:ascii="Arial" w:hAnsi="Arial" w:cs="Arial"/>
          <w:i/>
          <w:sz w:val="28"/>
          <w:szCs w:val="28"/>
        </w:rPr>
        <w:t>/ou</w:t>
      </w:r>
      <w:r w:rsidRPr="007879A3">
        <w:rPr>
          <w:rFonts w:ascii="Arial" w:hAnsi="Arial" w:cs="Arial"/>
          <w:i/>
          <w:sz w:val="28"/>
          <w:szCs w:val="28"/>
        </w:rPr>
        <w:t xml:space="preserve"> des </w:t>
      </w:r>
      <w:r>
        <w:rPr>
          <w:rFonts w:ascii="Arial" w:hAnsi="Arial" w:cs="Arial"/>
          <w:i/>
          <w:sz w:val="28"/>
          <w:szCs w:val="28"/>
        </w:rPr>
        <w:t xml:space="preserve">toast à </w:t>
      </w:r>
    </w:p>
    <w:p w14:paraId="12C6C8D9" w14:textId="77777777" w:rsidR="007879A3" w:rsidRDefault="007879A3" w:rsidP="007879A3">
      <w:pPr>
        <w:tabs>
          <w:tab w:val="left" w:pos="1418"/>
        </w:tabs>
        <w:ind w:left="-142"/>
        <w:rPr>
          <w:rFonts w:ascii="Arial" w:hAnsi="Arial" w:cs="Arial"/>
          <w:i/>
          <w:sz w:val="28"/>
          <w:szCs w:val="28"/>
        </w:rPr>
      </w:pPr>
      <w:r>
        <w:rPr>
          <w:rFonts w:ascii="Arial" w:hAnsi="Arial" w:cs="Arial"/>
          <w:i/>
          <w:sz w:val="28"/>
          <w:szCs w:val="28"/>
        </w:rPr>
        <w:tab/>
      </w:r>
      <w:proofErr w:type="gramStart"/>
      <w:r>
        <w:rPr>
          <w:rFonts w:ascii="Arial" w:hAnsi="Arial" w:cs="Arial"/>
          <w:i/>
          <w:sz w:val="28"/>
          <w:szCs w:val="28"/>
        </w:rPr>
        <w:t>griller</w:t>
      </w:r>
      <w:proofErr w:type="gramEnd"/>
      <w:r>
        <w:rPr>
          <w:rFonts w:ascii="Arial" w:hAnsi="Arial" w:cs="Arial"/>
          <w:i/>
          <w:sz w:val="28"/>
          <w:szCs w:val="28"/>
        </w:rPr>
        <w:t xml:space="preserve"> </w:t>
      </w:r>
      <w:r w:rsidRPr="007879A3">
        <w:rPr>
          <w:rFonts w:ascii="Arial" w:hAnsi="Arial" w:cs="Arial"/>
          <w:i/>
          <w:sz w:val="28"/>
          <w:szCs w:val="28"/>
        </w:rPr>
        <w:t xml:space="preserve">ou d'autres tranches de pain si leur épaisseur et leur </w:t>
      </w:r>
    </w:p>
    <w:p w14:paraId="3A756F9A" w14:textId="465B0F6E" w:rsidR="007879A3" w:rsidRPr="007879A3" w:rsidRDefault="007879A3" w:rsidP="007879A3">
      <w:pPr>
        <w:tabs>
          <w:tab w:val="left" w:pos="1418"/>
        </w:tabs>
        <w:ind w:left="-142"/>
        <w:rPr>
          <w:rFonts w:ascii="Arial" w:hAnsi="Arial" w:cs="Arial"/>
          <w:i/>
          <w:sz w:val="28"/>
          <w:szCs w:val="28"/>
        </w:rPr>
      </w:pPr>
      <w:r>
        <w:rPr>
          <w:rFonts w:ascii="Arial" w:hAnsi="Arial" w:cs="Arial"/>
          <w:i/>
          <w:sz w:val="28"/>
          <w:szCs w:val="28"/>
        </w:rPr>
        <w:tab/>
      </w:r>
      <w:proofErr w:type="gramStart"/>
      <w:r w:rsidRPr="007879A3">
        <w:rPr>
          <w:rFonts w:ascii="Arial" w:hAnsi="Arial" w:cs="Arial"/>
          <w:i/>
          <w:sz w:val="28"/>
          <w:szCs w:val="28"/>
        </w:rPr>
        <w:t>longueur</w:t>
      </w:r>
      <w:proofErr w:type="gramEnd"/>
      <w:r w:rsidRPr="007879A3">
        <w:rPr>
          <w:rFonts w:ascii="Arial" w:hAnsi="Arial" w:cs="Arial"/>
          <w:i/>
          <w:sz w:val="28"/>
          <w:szCs w:val="28"/>
        </w:rPr>
        <w:t xml:space="preserve"> sont inférieures à</w:t>
      </w:r>
      <w:r>
        <w:rPr>
          <w:rFonts w:ascii="Arial" w:hAnsi="Arial" w:cs="Arial"/>
          <w:i/>
          <w:sz w:val="28"/>
          <w:szCs w:val="28"/>
        </w:rPr>
        <w:t xml:space="preserve"> celles de </w:t>
      </w:r>
      <w:r w:rsidRPr="007879A3">
        <w:rPr>
          <w:rFonts w:ascii="Arial" w:hAnsi="Arial" w:cs="Arial"/>
          <w:i/>
          <w:sz w:val="28"/>
          <w:szCs w:val="28"/>
        </w:rPr>
        <w:t>la fente.</w:t>
      </w:r>
    </w:p>
    <w:p w14:paraId="7A5CF359" w14:textId="750A6F57" w:rsidR="007879A3" w:rsidRPr="007879A3" w:rsidRDefault="007879A3" w:rsidP="007879A3">
      <w:pPr>
        <w:pStyle w:val="Paragraphedeliste"/>
        <w:numPr>
          <w:ilvl w:val="0"/>
          <w:numId w:val="18"/>
        </w:numPr>
        <w:tabs>
          <w:tab w:val="left" w:pos="1134"/>
        </w:tabs>
        <w:ind w:left="142" w:hanging="284"/>
        <w:rPr>
          <w:rFonts w:ascii="Arial" w:hAnsi="Arial" w:cs="Arial"/>
          <w:sz w:val="28"/>
          <w:szCs w:val="28"/>
        </w:rPr>
      </w:pPr>
      <w:r w:rsidRPr="007879A3">
        <w:rPr>
          <w:rFonts w:ascii="Arial" w:hAnsi="Arial" w:cs="Arial"/>
          <w:sz w:val="28"/>
          <w:szCs w:val="28"/>
        </w:rPr>
        <w:t>Vérifier si un objet n’est pas tombé dans la fente.</w:t>
      </w:r>
    </w:p>
    <w:p w14:paraId="5B15726F" w14:textId="77777777" w:rsidR="00A0721B" w:rsidRDefault="0047679C" w:rsidP="007879A3">
      <w:pPr>
        <w:numPr>
          <w:ilvl w:val="0"/>
          <w:numId w:val="18"/>
        </w:numPr>
        <w:ind w:left="142" w:hanging="284"/>
        <w:rPr>
          <w:rFonts w:ascii="Arial" w:hAnsi="Arial" w:cs="Arial"/>
          <w:sz w:val="28"/>
          <w:szCs w:val="28"/>
        </w:rPr>
      </w:pPr>
      <w:r w:rsidRPr="00845AEE">
        <w:rPr>
          <w:rFonts w:ascii="Arial" w:hAnsi="Arial" w:cs="Arial"/>
          <w:sz w:val="28"/>
          <w:szCs w:val="28"/>
        </w:rPr>
        <w:t>Placer</w:t>
      </w:r>
      <w:r w:rsidR="00F54C5C" w:rsidRPr="00845AEE">
        <w:rPr>
          <w:rFonts w:ascii="Arial" w:hAnsi="Arial" w:cs="Arial"/>
          <w:sz w:val="28"/>
          <w:szCs w:val="28"/>
        </w:rPr>
        <w:t xml:space="preserve"> une</w:t>
      </w:r>
      <w:r w:rsidR="00A0721B">
        <w:rPr>
          <w:rFonts w:ascii="Arial" w:hAnsi="Arial" w:cs="Arial"/>
          <w:sz w:val="28"/>
          <w:szCs w:val="28"/>
        </w:rPr>
        <w:t xml:space="preserve"> ou deux</w:t>
      </w:r>
      <w:r w:rsidR="00F54C5C" w:rsidRPr="00845AEE">
        <w:rPr>
          <w:rFonts w:ascii="Arial" w:hAnsi="Arial" w:cs="Arial"/>
          <w:sz w:val="28"/>
          <w:szCs w:val="28"/>
        </w:rPr>
        <w:t xml:space="preserve"> tranche</w:t>
      </w:r>
      <w:r w:rsidR="00A0721B">
        <w:rPr>
          <w:rFonts w:ascii="Arial" w:hAnsi="Arial" w:cs="Arial"/>
          <w:sz w:val="28"/>
          <w:szCs w:val="28"/>
        </w:rPr>
        <w:t>s</w:t>
      </w:r>
      <w:r w:rsidR="00F54C5C" w:rsidRPr="00845AEE">
        <w:rPr>
          <w:rFonts w:ascii="Arial" w:hAnsi="Arial" w:cs="Arial"/>
          <w:sz w:val="28"/>
          <w:szCs w:val="28"/>
        </w:rPr>
        <w:t xml:space="preserve"> de pain dans </w:t>
      </w:r>
      <w:r w:rsidRPr="00845AEE">
        <w:rPr>
          <w:rFonts w:ascii="Arial" w:hAnsi="Arial" w:cs="Arial"/>
          <w:sz w:val="28"/>
          <w:szCs w:val="28"/>
        </w:rPr>
        <w:t>la</w:t>
      </w:r>
      <w:r w:rsidR="00A0721B">
        <w:rPr>
          <w:rFonts w:ascii="Arial" w:hAnsi="Arial" w:cs="Arial"/>
          <w:sz w:val="28"/>
          <w:szCs w:val="28"/>
        </w:rPr>
        <w:t xml:space="preserve"> ou les</w:t>
      </w:r>
      <w:r w:rsidRPr="00845AEE">
        <w:rPr>
          <w:rFonts w:ascii="Arial" w:hAnsi="Arial" w:cs="Arial"/>
          <w:sz w:val="28"/>
          <w:szCs w:val="28"/>
        </w:rPr>
        <w:t xml:space="preserve"> fente</w:t>
      </w:r>
      <w:r w:rsidR="00A0721B">
        <w:rPr>
          <w:rFonts w:ascii="Arial" w:hAnsi="Arial" w:cs="Arial"/>
          <w:sz w:val="28"/>
          <w:szCs w:val="28"/>
        </w:rPr>
        <w:t>s</w:t>
      </w:r>
      <w:r w:rsidRPr="00845AEE">
        <w:rPr>
          <w:rFonts w:ascii="Arial" w:hAnsi="Arial" w:cs="Arial"/>
          <w:sz w:val="28"/>
          <w:szCs w:val="28"/>
        </w:rPr>
        <w:t xml:space="preserve"> de l’appareil</w:t>
      </w:r>
      <w:r w:rsidR="00A0721B">
        <w:rPr>
          <w:rFonts w:ascii="Arial" w:hAnsi="Arial" w:cs="Arial"/>
          <w:sz w:val="28"/>
          <w:szCs w:val="28"/>
        </w:rPr>
        <w:t xml:space="preserve">. </w:t>
      </w:r>
    </w:p>
    <w:p w14:paraId="157C7658" w14:textId="4B008F53" w:rsidR="00F54C5C" w:rsidRPr="00845AEE" w:rsidRDefault="00A0721B" w:rsidP="007879A3">
      <w:pPr>
        <w:numPr>
          <w:ilvl w:val="0"/>
          <w:numId w:val="18"/>
        </w:numPr>
        <w:ind w:left="142" w:hanging="284"/>
        <w:rPr>
          <w:rFonts w:ascii="Arial" w:hAnsi="Arial" w:cs="Arial"/>
          <w:sz w:val="28"/>
          <w:szCs w:val="28"/>
        </w:rPr>
      </w:pPr>
      <w:r>
        <w:rPr>
          <w:rFonts w:ascii="Arial" w:hAnsi="Arial" w:cs="Arial"/>
          <w:sz w:val="28"/>
          <w:szCs w:val="28"/>
        </w:rPr>
        <w:t>F</w:t>
      </w:r>
      <w:r w:rsidR="0047679C" w:rsidRPr="00845AEE">
        <w:rPr>
          <w:rFonts w:ascii="Arial" w:hAnsi="Arial" w:cs="Arial"/>
          <w:sz w:val="28"/>
          <w:szCs w:val="28"/>
        </w:rPr>
        <w:t>aire</w:t>
      </w:r>
      <w:r w:rsidR="00F54C5C" w:rsidRPr="00845AEE">
        <w:rPr>
          <w:rFonts w:ascii="Arial" w:hAnsi="Arial" w:cs="Arial"/>
          <w:sz w:val="28"/>
          <w:szCs w:val="28"/>
        </w:rPr>
        <w:t xml:space="preserve"> descendre le pain en appuyant sur le levier jusqu’au clic.</w:t>
      </w:r>
    </w:p>
    <w:p w14:paraId="7222A780" w14:textId="77777777" w:rsidR="00C74469" w:rsidRDefault="00C74469" w:rsidP="00C74469">
      <w:pPr>
        <w:tabs>
          <w:tab w:val="left" w:pos="1134"/>
        </w:tabs>
        <w:ind w:left="142"/>
        <w:rPr>
          <w:rFonts w:ascii="Arial" w:hAnsi="Arial" w:cs="Arial"/>
          <w:i/>
          <w:sz w:val="28"/>
          <w:szCs w:val="28"/>
        </w:rPr>
      </w:pPr>
      <w:r w:rsidRPr="00C74469">
        <w:rPr>
          <w:rFonts w:ascii="Arial" w:hAnsi="Arial" w:cs="Arial"/>
          <w:i/>
          <w:sz w:val="28"/>
          <w:szCs w:val="28"/>
        </w:rPr>
        <w:t xml:space="preserve">Notes : </w:t>
      </w:r>
      <w:r w:rsidR="00F54C5C" w:rsidRPr="00C74469">
        <w:rPr>
          <w:rFonts w:ascii="Arial" w:hAnsi="Arial" w:cs="Arial"/>
          <w:i/>
          <w:sz w:val="28"/>
          <w:szCs w:val="28"/>
        </w:rPr>
        <w:t>Le pain commence</w:t>
      </w:r>
      <w:r w:rsidR="00A0721B" w:rsidRPr="00C74469">
        <w:rPr>
          <w:rFonts w:ascii="Arial" w:hAnsi="Arial" w:cs="Arial"/>
          <w:i/>
          <w:sz w:val="28"/>
          <w:szCs w:val="28"/>
        </w:rPr>
        <w:t>ra à griller et</w:t>
      </w:r>
      <w:r w:rsidR="00F54C5C" w:rsidRPr="00C74469">
        <w:rPr>
          <w:rFonts w:ascii="Arial" w:hAnsi="Arial" w:cs="Arial"/>
          <w:i/>
          <w:sz w:val="28"/>
          <w:szCs w:val="28"/>
        </w:rPr>
        <w:t xml:space="preserve"> L’appareil s’arr</w:t>
      </w:r>
      <w:r w:rsidR="00324A75" w:rsidRPr="00C74469">
        <w:rPr>
          <w:rFonts w:ascii="Arial" w:hAnsi="Arial" w:cs="Arial"/>
          <w:i/>
          <w:sz w:val="28"/>
          <w:szCs w:val="28"/>
        </w:rPr>
        <w:t>ête</w:t>
      </w:r>
      <w:r w:rsidR="00A0721B" w:rsidRPr="00C74469">
        <w:rPr>
          <w:rFonts w:ascii="Arial" w:hAnsi="Arial" w:cs="Arial"/>
          <w:i/>
          <w:sz w:val="28"/>
          <w:szCs w:val="28"/>
        </w:rPr>
        <w:t>ra</w:t>
      </w:r>
      <w:r>
        <w:rPr>
          <w:rFonts w:ascii="Arial" w:hAnsi="Arial" w:cs="Arial"/>
          <w:i/>
          <w:sz w:val="28"/>
          <w:szCs w:val="28"/>
        </w:rPr>
        <w:t xml:space="preserve"> </w:t>
      </w:r>
    </w:p>
    <w:p w14:paraId="4477D72E" w14:textId="07384B35" w:rsidR="00A0721B" w:rsidRPr="00C74469" w:rsidRDefault="00C74469" w:rsidP="00C74469">
      <w:pPr>
        <w:tabs>
          <w:tab w:val="left" w:pos="1134"/>
        </w:tabs>
        <w:ind w:left="142"/>
        <w:rPr>
          <w:rFonts w:ascii="Arial" w:hAnsi="Arial" w:cs="Arial"/>
          <w:i/>
          <w:sz w:val="28"/>
          <w:szCs w:val="28"/>
        </w:rPr>
      </w:pPr>
      <w:r>
        <w:rPr>
          <w:rFonts w:ascii="Arial" w:hAnsi="Arial" w:cs="Arial"/>
          <w:i/>
          <w:sz w:val="28"/>
          <w:szCs w:val="28"/>
        </w:rPr>
        <w:tab/>
      </w:r>
      <w:proofErr w:type="gramStart"/>
      <w:r w:rsidR="00324A75" w:rsidRPr="00C74469">
        <w:rPr>
          <w:rFonts w:ascii="Arial" w:hAnsi="Arial" w:cs="Arial"/>
          <w:i/>
          <w:sz w:val="28"/>
          <w:szCs w:val="28"/>
        </w:rPr>
        <w:t>automatiquement</w:t>
      </w:r>
      <w:proofErr w:type="gramEnd"/>
      <w:r w:rsidR="00324A75" w:rsidRPr="00C74469">
        <w:rPr>
          <w:rFonts w:ascii="Arial" w:hAnsi="Arial" w:cs="Arial"/>
          <w:i/>
          <w:sz w:val="28"/>
          <w:szCs w:val="28"/>
        </w:rPr>
        <w:t xml:space="preserve">. </w:t>
      </w:r>
    </w:p>
    <w:p w14:paraId="62D4D0BA" w14:textId="15A9F63D" w:rsidR="00F54C5C" w:rsidRPr="00C74469" w:rsidRDefault="00C74469" w:rsidP="00C74469">
      <w:pPr>
        <w:tabs>
          <w:tab w:val="left" w:pos="1134"/>
        </w:tabs>
        <w:ind w:left="-142"/>
        <w:rPr>
          <w:rFonts w:ascii="Arial" w:hAnsi="Arial" w:cs="Arial"/>
          <w:i/>
          <w:sz w:val="28"/>
          <w:szCs w:val="28"/>
        </w:rPr>
      </w:pPr>
      <w:r>
        <w:rPr>
          <w:rFonts w:ascii="Arial" w:hAnsi="Arial" w:cs="Arial"/>
          <w:i/>
          <w:sz w:val="28"/>
          <w:szCs w:val="28"/>
        </w:rPr>
        <w:tab/>
      </w:r>
      <w:r w:rsidR="00324A75" w:rsidRPr="00C74469">
        <w:rPr>
          <w:rFonts w:ascii="Arial" w:hAnsi="Arial" w:cs="Arial"/>
          <w:i/>
          <w:sz w:val="28"/>
          <w:szCs w:val="28"/>
        </w:rPr>
        <w:t xml:space="preserve">La ou les </w:t>
      </w:r>
      <w:r w:rsidR="00A0721B" w:rsidRPr="00C74469">
        <w:rPr>
          <w:rFonts w:ascii="Arial" w:hAnsi="Arial" w:cs="Arial"/>
          <w:i/>
          <w:sz w:val="28"/>
          <w:szCs w:val="28"/>
        </w:rPr>
        <w:t>tartines remonteront</w:t>
      </w:r>
      <w:r w:rsidR="00F54C5C" w:rsidRPr="00C74469">
        <w:rPr>
          <w:rFonts w:ascii="Arial" w:hAnsi="Arial" w:cs="Arial"/>
          <w:i/>
          <w:sz w:val="28"/>
          <w:szCs w:val="28"/>
        </w:rPr>
        <w:t xml:space="preserve"> toutes seules. </w:t>
      </w:r>
    </w:p>
    <w:p w14:paraId="195869B5" w14:textId="77777777" w:rsidR="00324A75" w:rsidRDefault="0047679C" w:rsidP="000661D5">
      <w:pPr>
        <w:numPr>
          <w:ilvl w:val="0"/>
          <w:numId w:val="14"/>
        </w:numPr>
        <w:ind w:left="142" w:hanging="284"/>
        <w:rPr>
          <w:rFonts w:ascii="Arial" w:hAnsi="Arial" w:cs="Arial"/>
          <w:sz w:val="28"/>
          <w:szCs w:val="28"/>
        </w:rPr>
      </w:pPr>
      <w:r w:rsidRPr="00845AEE">
        <w:rPr>
          <w:rFonts w:ascii="Arial" w:hAnsi="Arial" w:cs="Arial"/>
          <w:sz w:val="28"/>
          <w:szCs w:val="28"/>
        </w:rPr>
        <w:lastRenderedPageBreak/>
        <w:t>Laisser</w:t>
      </w:r>
      <w:r w:rsidR="00F54C5C" w:rsidRPr="00845AEE">
        <w:rPr>
          <w:rFonts w:ascii="Arial" w:hAnsi="Arial" w:cs="Arial"/>
          <w:sz w:val="28"/>
          <w:szCs w:val="28"/>
        </w:rPr>
        <w:t xml:space="preserve"> refroidir </w:t>
      </w:r>
      <w:r w:rsidRPr="00845AEE">
        <w:rPr>
          <w:rFonts w:ascii="Arial" w:hAnsi="Arial" w:cs="Arial"/>
          <w:sz w:val="28"/>
          <w:szCs w:val="28"/>
        </w:rPr>
        <w:t xml:space="preserve">l’appareil </w:t>
      </w:r>
      <w:r w:rsidR="00F54C5C" w:rsidRPr="00845AEE">
        <w:rPr>
          <w:rFonts w:ascii="Arial" w:hAnsi="Arial" w:cs="Arial"/>
          <w:sz w:val="28"/>
          <w:szCs w:val="28"/>
        </w:rPr>
        <w:t xml:space="preserve">avant de le ranger. </w:t>
      </w:r>
    </w:p>
    <w:p w14:paraId="6FDBFB13" w14:textId="0168005E" w:rsidR="00F54C5C" w:rsidRPr="00324A75" w:rsidRDefault="00A0721B" w:rsidP="000661D5">
      <w:pPr>
        <w:numPr>
          <w:ilvl w:val="0"/>
          <w:numId w:val="14"/>
        </w:numPr>
        <w:ind w:left="142" w:hanging="284"/>
        <w:rPr>
          <w:rFonts w:ascii="Arial" w:hAnsi="Arial" w:cs="Arial"/>
          <w:sz w:val="28"/>
          <w:szCs w:val="28"/>
        </w:rPr>
      </w:pPr>
      <w:r>
        <w:rPr>
          <w:rFonts w:ascii="Arial" w:hAnsi="Arial" w:cs="Arial"/>
          <w:sz w:val="28"/>
          <w:szCs w:val="28"/>
        </w:rPr>
        <w:t>L</w:t>
      </w:r>
      <w:r w:rsidR="00324A75" w:rsidRPr="00324A75">
        <w:rPr>
          <w:rFonts w:ascii="Arial" w:hAnsi="Arial" w:cs="Arial"/>
          <w:sz w:val="28"/>
          <w:szCs w:val="28"/>
        </w:rPr>
        <w:t xml:space="preserve">a touche </w:t>
      </w:r>
      <w:r w:rsidR="00F877E2" w:rsidRPr="00324A75">
        <w:rPr>
          <w:rFonts w:ascii="Arial" w:hAnsi="Arial" w:cs="Arial"/>
          <w:sz w:val="28"/>
          <w:szCs w:val="28"/>
        </w:rPr>
        <w:t>STOP</w:t>
      </w:r>
      <w:r w:rsidR="00324A75" w:rsidRPr="00324A75">
        <w:rPr>
          <w:rFonts w:ascii="Arial" w:hAnsi="Arial" w:cs="Arial"/>
          <w:sz w:val="28"/>
          <w:szCs w:val="28"/>
        </w:rPr>
        <w:t> </w:t>
      </w:r>
      <w:r>
        <w:rPr>
          <w:rFonts w:ascii="Arial" w:hAnsi="Arial" w:cs="Arial"/>
          <w:sz w:val="28"/>
          <w:szCs w:val="28"/>
        </w:rPr>
        <w:t>sert à</w:t>
      </w:r>
      <w:r w:rsidR="00F54C5C" w:rsidRPr="00324A75">
        <w:rPr>
          <w:rFonts w:ascii="Arial" w:hAnsi="Arial" w:cs="Arial"/>
          <w:sz w:val="28"/>
          <w:szCs w:val="28"/>
        </w:rPr>
        <w:t xml:space="preserve"> interrompre le fonctionnement de l’appareil</w:t>
      </w:r>
      <w:r>
        <w:rPr>
          <w:rFonts w:ascii="Arial" w:hAnsi="Arial" w:cs="Arial"/>
          <w:sz w:val="28"/>
          <w:szCs w:val="28"/>
        </w:rPr>
        <w:t>, et ce, à n’importe quel moment</w:t>
      </w:r>
      <w:r w:rsidR="00F54C5C" w:rsidRPr="00324A75">
        <w:rPr>
          <w:rFonts w:ascii="Arial" w:hAnsi="Arial" w:cs="Arial"/>
          <w:sz w:val="28"/>
          <w:szCs w:val="28"/>
        </w:rPr>
        <w:t>.</w:t>
      </w:r>
    </w:p>
    <w:p w14:paraId="3452EB8D" w14:textId="77777777" w:rsidR="009502DA" w:rsidRPr="00845AEE" w:rsidRDefault="009502DA" w:rsidP="00A0721B">
      <w:pPr>
        <w:widowControl w:val="0"/>
        <w:autoSpaceDE w:val="0"/>
        <w:autoSpaceDN w:val="0"/>
        <w:adjustRightInd w:val="0"/>
        <w:rPr>
          <w:rFonts w:ascii="Arial" w:hAnsi="Arial" w:cs="Arial"/>
          <w:b/>
          <w:sz w:val="28"/>
          <w:szCs w:val="28"/>
        </w:rPr>
      </w:pPr>
    </w:p>
    <w:p w14:paraId="6C235244" w14:textId="77777777" w:rsidR="009502DA" w:rsidRPr="00845AEE" w:rsidRDefault="009502DA" w:rsidP="009502DA">
      <w:pPr>
        <w:widowControl w:val="0"/>
        <w:autoSpaceDE w:val="0"/>
        <w:autoSpaceDN w:val="0"/>
        <w:adjustRightInd w:val="0"/>
        <w:jc w:val="center"/>
        <w:rPr>
          <w:rFonts w:ascii="Arial" w:hAnsi="Arial" w:cs="Arial"/>
          <w:b/>
          <w:sz w:val="28"/>
          <w:szCs w:val="28"/>
        </w:rPr>
      </w:pPr>
      <w:r w:rsidRPr="00845AEE">
        <w:rPr>
          <w:rFonts w:ascii="Arial" w:hAnsi="Arial" w:cs="Arial"/>
          <w:b/>
          <w:sz w:val="28"/>
          <w:szCs w:val="28"/>
        </w:rPr>
        <w:t>RANGEMENT</w:t>
      </w:r>
    </w:p>
    <w:p w14:paraId="2217F6F0" w14:textId="77777777" w:rsidR="009502DA" w:rsidRPr="00845AEE" w:rsidRDefault="009502DA" w:rsidP="009502DA">
      <w:pPr>
        <w:widowControl w:val="0"/>
        <w:autoSpaceDE w:val="0"/>
        <w:autoSpaceDN w:val="0"/>
        <w:adjustRightInd w:val="0"/>
        <w:jc w:val="center"/>
        <w:rPr>
          <w:rFonts w:ascii="Arial" w:hAnsi="Arial" w:cs="Arial"/>
          <w:b/>
          <w:sz w:val="28"/>
          <w:szCs w:val="28"/>
        </w:rPr>
      </w:pPr>
    </w:p>
    <w:p w14:paraId="0C690EF6" w14:textId="77777777" w:rsidR="009502DA" w:rsidRPr="00845AEE" w:rsidRDefault="009502DA" w:rsidP="009502DA">
      <w:pPr>
        <w:widowControl w:val="0"/>
        <w:autoSpaceDE w:val="0"/>
        <w:autoSpaceDN w:val="0"/>
        <w:adjustRightInd w:val="0"/>
        <w:rPr>
          <w:rFonts w:ascii="Arial" w:hAnsi="Arial" w:cs="Arial"/>
          <w:sz w:val="28"/>
          <w:szCs w:val="28"/>
        </w:rPr>
      </w:pPr>
      <w:r w:rsidRPr="00845AEE">
        <w:rPr>
          <w:rFonts w:ascii="Arial" w:hAnsi="Arial" w:cs="Arial"/>
          <w:sz w:val="28"/>
          <w:szCs w:val="28"/>
        </w:rPr>
        <w:t xml:space="preserve">- S’assurer que l'appareil est complètement refroidi et sec. </w:t>
      </w:r>
    </w:p>
    <w:p w14:paraId="356FA891" w14:textId="77777777" w:rsidR="009502DA" w:rsidRPr="00845AEE" w:rsidRDefault="009502DA" w:rsidP="009502DA">
      <w:pPr>
        <w:widowControl w:val="0"/>
        <w:autoSpaceDE w:val="0"/>
        <w:autoSpaceDN w:val="0"/>
        <w:adjustRightInd w:val="0"/>
        <w:rPr>
          <w:rFonts w:ascii="Arial" w:hAnsi="Arial" w:cs="Arial"/>
          <w:sz w:val="28"/>
          <w:szCs w:val="28"/>
        </w:rPr>
      </w:pPr>
      <w:r w:rsidRPr="00845AEE">
        <w:rPr>
          <w:rFonts w:ascii="Arial" w:hAnsi="Arial" w:cs="Arial"/>
          <w:sz w:val="28"/>
          <w:szCs w:val="28"/>
        </w:rPr>
        <w:t xml:space="preserve">- Ne pas enrouler le cordon électrique autour de l'appareil, car cela peut l’endommager. </w:t>
      </w:r>
    </w:p>
    <w:p w14:paraId="17A29B2B" w14:textId="77777777" w:rsidR="009502DA" w:rsidRPr="00845AEE" w:rsidRDefault="009502DA" w:rsidP="009502DA">
      <w:pPr>
        <w:widowControl w:val="0"/>
        <w:autoSpaceDE w:val="0"/>
        <w:autoSpaceDN w:val="0"/>
        <w:adjustRightInd w:val="0"/>
        <w:rPr>
          <w:rFonts w:ascii="Arial" w:hAnsi="Arial" w:cs="Arial"/>
          <w:b/>
          <w:color w:val="000000"/>
          <w:sz w:val="28"/>
          <w:szCs w:val="28"/>
        </w:rPr>
      </w:pPr>
      <w:r w:rsidRPr="00845AEE">
        <w:rPr>
          <w:rFonts w:ascii="Arial" w:hAnsi="Arial" w:cs="Arial"/>
          <w:sz w:val="28"/>
          <w:szCs w:val="28"/>
        </w:rPr>
        <w:t>- Garder l'appareil dans un endroit frais et sec, hors d’accès des enfants.</w:t>
      </w:r>
    </w:p>
    <w:p w14:paraId="55228567" w14:textId="77777777" w:rsidR="00A0721B" w:rsidRDefault="00A0721B" w:rsidP="002E30EA">
      <w:pPr>
        <w:widowControl w:val="0"/>
        <w:autoSpaceDE w:val="0"/>
        <w:autoSpaceDN w:val="0"/>
        <w:adjustRightInd w:val="0"/>
        <w:jc w:val="center"/>
        <w:rPr>
          <w:rFonts w:ascii="Arial" w:hAnsi="Arial" w:cs="Arial"/>
          <w:b/>
          <w:color w:val="000000"/>
          <w:sz w:val="28"/>
          <w:szCs w:val="28"/>
        </w:rPr>
      </w:pPr>
    </w:p>
    <w:p w14:paraId="0B97727C" w14:textId="77777777" w:rsidR="002E30EA" w:rsidRPr="007E6751" w:rsidRDefault="002E30EA" w:rsidP="002E30EA">
      <w:pPr>
        <w:widowControl w:val="0"/>
        <w:autoSpaceDE w:val="0"/>
        <w:autoSpaceDN w:val="0"/>
        <w:adjustRightInd w:val="0"/>
        <w:jc w:val="center"/>
        <w:rPr>
          <w:rFonts w:ascii="Arial" w:hAnsi="Arial" w:cs="Arial"/>
          <w:b/>
          <w:color w:val="000000"/>
          <w:sz w:val="28"/>
          <w:szCs w:val="28"/>
        </w:rPr>
      </w:pPr>
      <w:r w:rsidRPr="007E6751">
        <w:rPr>
          <w:rFonts w:ascii="Arial" w:hAnsi="Arial" w:cs="Arial"/>
          <w:b/>
          <w:color w:val="000000"/>
          <w:sz w:val="28"/>
          <w:szCs w:val="28"/>
        </w:rPr>
        <w:t>GARANTIE</w:t>
      </w:r>
    </w:p>
    <w:p w14:paraId="4C0FC687" w14:textId="77777777" w:rsidR="002E30EA" w:rsidRPr="007E6751" w:rsidRDefault="002E30EA" w:rsidP="002E30EA">
      <w:pPr>
        <w:widowControl w:val="0"/>
        <w:autoSpaceDE w:val="0"/>
        <w:autoSpaceDN w:val="0"/>
        <w:adjustRightInd w:val="0"/>
        <w:jc w:val="center"/>
        <w:rPr>
          <w:rFonts w:ascii="Arial" w:hAnsi="Arial" w:cs="Arial"/>
          <w:b/>
          <w:color w:val="000000"/>
          <w:sz w:val="28"/>
          <w:szCs w:val="28"/>
        </w:rPr>
      </w:pPr>
    </w:p>
    <w:p w14:paraId="14400DD3" w14:textId="77777777" w:rsidR="002E30EA" w:rsidRPr="007E6751" w:rsidRDefault="002E30EA" w:rsidP="002E30EA">
      <w:pPr>
        <w:rPr>
          <w:rFonts w:ascii="Arial" w:hAnsi="Arial" w:cs="Arial"/>
          <w:sz w:val="28"/>
          <w:szCs w:val="28"/>
        </w:rPr>
      </w:pPr>
      <w:r w:rsidRPr="007E6751">
        <w:rPr>
          <w:rFonts w:ascii="Arial" w:hAnsi="Arial" w:cs="Arial"/>
          <w:sz w:val="28"/>
          <w:szCs w:val="28"/>
        </w:rPr>
        <w:t>Avant d’être livrés, tous nos produits sont soumis à un contrôle rigoureux.</w:t>
      </w:r>
    </w:p>
    <w:p w14:paraId="785F16E4" w14:textId="77777777" w:rsidR="002E30EA" w:rsidRPr="007E6751" w:rsidRDefault="002E30EA" w:rsidP="002E30EA">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Cet appareil est garanti 24</w:t>
      </w:r>
      <w:r w:rsidRPr="007E6751">
        <w:rPr>
          <w:rFonts w:ascii="Arial" w:hAnsi="Arial" w:cs="Arial"/>
          <w:color w:val="000000"/>
          <w:sz w:val="28"/>
          <w:szCs w:val="28"/>
        </w:rPr>
        <w:t xml:space="preserve"> mois à partir de la date d’achat</w:t>
      </w:r>
      <w:r>
        <w:rPr>
          <w:rFonts w:ascii="Arial" w:hAnsi="Arial" w:cs="Arial"/>
          <w:color w:val="000000"/>
          <w:sz w:val="28"/>
          <w:szCs w:val="28"/>
        </w:rPr>
        <w:t xml:space="preserve"> par le consommateur</w:t>
      </w:r>
      <w:r w:rsidRPr="007E6751">
        <w:rPr>
          <w:rFonts w:ascii="Arial" w:hAnsi="Arial" w:cs="Arial"/>
          <w:color w:val="000000"/>
          <w:sz w:val="28"/>
          <w:szCs w:val="28"/>
        </w:rPr>
        <w:t xml:space="preserve">. </w:t>
      </w:r>
    </w:p>
    <w:p w14:paraId="72FE0E5A" w14:textId="77777777" w:rsidR="002E30EA" w:rsidRPr="007E6751" w:rsidRDefault="002E30EA" w:rsidP="002E30EA">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 xml:space="preserve">Les justificatifs de garantie sont : </w:t>
      </w:r>
    </w:p>
    <w:p w14:paraId="177997B2" w14:textId="77777777" w:rsidR="002E30EA" w:rsidRPr="007E6751" w:rsidRDefault="002E30EA" w:rsidP="002E30EA">
      <w:pPr>
        <w:widowControl w:val="0"/>
        <w:autoSpaceDE w:val="0"/>
        <w:autoSpaceDN w:val="0"/>
        <w:adjustRightInd w:val="0"/>
        <w:ind w:firstLine="284"/>
        <w:rPr>
          <w:rFonts w:ascii="Arial" w:hAnsi="Arial" w:cs="Arial"/>
          <w:color w:val="000000"/>
          <w:sz w:val="28"/>
          <w:szCs w:val="28"/>
        </w:rPr>
      </w:pPr>
      <w:r w:rsidRPr="007E6751">
        <w:rPr>
          <w:rFonts w:ascii="Arial" w:hAnsi="Arial" w:cs="Arial"/>
          <w:color w:val="000000"/>
          <w:sz w:val="28"/>
          <w:szCs w:val="28"/>
        </w:rPr>
        <w:t xml:space="preserve">• la facture et </w:t>
      </w:r>
    </w:p>
    <w:p w14:paraId="2EBD4B07" w14:textId="77777777" w:rsidR="002E30EA" w:rsidRPr="007E6751" w:rsidRDefault="002E30EA" w:rsidP="002E30EA">
      <w:pPr>
        <w:widowControl w:val="0"/>
        <w:autoSpaceDE w:val="0"/>
        <w:autoSpaceDN w:val="0"/>
        <w:adjustRightInd w:val="0"/>
        <w:ind w:firstLine="284"/>
        <w:rPr>
          <w:rFonts w:ascii="Arial" w:hAnsi="Arial" w:cs="Arial"/>
          <w:color w:val="000000"/>
          <w:sz w:val="28"/>
          <w:szCs w:val="28"/>
        </w:rPr>
      </w:pPr>
      <w:r w:rsidRPr="007E6751">
        <w:rPr>
          <w:rFonts w:ascii="Arial" w:hAnsi="Arial" w:cs="Arial"/>
          <w:color w:val="000000"/>
          <w:sz w:val="28"/>
          <w:szCs w:val="28"/>
        </w:rPr>
        <w:t xml:space="preserve">• le bon de garantie (situé sur le </w:t>
      </w:r>
      <w:proofErr w:type="spellStart"/>
      <w:r w:rsidRPr="007E6751">
        <w:rPr>
          <w:rFonts w:ascii="Arial" w:hAnsi="Arial" w:cs="Arial"/>
          <w:color w:val="000000"/>
          <w:sz w:val="28"/>
          <w:szCs w:val="28"/>
        </w:rPr>
        <w:t>coté</w:t>
      </w:r>
      <w:proofErr w:type="spellEnd"/>
      <w:r w:rsidRPr="007E6751">
        <w:rPr>
          <w:rFonts w:ascii="Arial" w:hAnsi="Arial" w:cs="Arial"/>
          <w:color w:val="000000"/>
          <w:sz w:val="28"/>
          <w:szCs w:val="28"/>
        </w:rPr>
        <w:t xml:space="preserve"> ou le fond de la boite) tamponné et rempli.</w:t>
      </w:r>
    </w:p>
    <w:p w14:paraId="2EF40A56" w14:textId="77777777" w:rsidR="002E30EA" w:rsidRPr="007E6751" w:rsidRDefault="002E30EA" w:rsidP="002E30EA">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Sans ces justificatifs, aucun remplacement gratuit, ni aucune réparation gratuite, ne peut être effectué.</w:t>
      </w:r>
    </w:p>
    <w:p w14:paraId="633D40F5" w14:textId="77777777" w:rsidR="002E30EA" w:rsidRPr="007E6751" w:rsidRDefault="002E30EA" w:rsidP="002E30EA">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3FF1EE4A" w14:textId="77777777" w:rsidR="002E30EA" w:rsidRPr="007E6751" w:rsidRDefault="002E30EA" w:rsidP="002E30EA">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Les prestations dans le cadre de la garantie n’entraînent aucune prorogation de la durée de garantie et ne donne pas droit à une nouvelle garantie !</w:t>
      </w:r>
    </w:p>
    <w:p w14:paraId="3F4F6D51" w14:textId="77777777" w:rsidR="002E30EA" w:rsidRPr="007E6751" w:rsidRDefault="002E30EA" w:rsidP="002E30EA">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 xml:space="preserve">En cas de recours à la garantie, rapporter l’appareil complet à votre revendeur, </w:t>
      </w:r>
    </w:p>
    <w:p w14:paraId="65218D7F" w14:textId="77777777" w:rsidR="002E30EA" w:rsidRPr="007E6751" w:rsidRDefault="002E30EA" w:rsidP="002E30EA">
      <w:pPr>
        <w:widowControl w:val="0"/>
        <w:autoSpaceDE w:val="0"/>
        <w:autoSpaceDN w:val="0"/>
        <w:adjustRightInd w:val="0"/>
        <w:rPr>
          <w:rFonts w:ascii="Arial" w:hAnsi="Arial" w:cs="Arial"/>
          <w:color w:val="000000"/>
          <w:sz w:val="28"/>
          <w:szCs w:val="28"/>
        </w:rPr>
      </w:pPr>
      <w:proofErr w:type="gramStart"/>
      <w:r w:rsidRPr="007E6751">
        <w:rPr>
          <w:rFonts w:ascii="Arial" w:hAnsi="Arial" w:cs="Arial"/>
          <w:color w:val="000000"/>
          <w:sz w:val="28"/>
          <w:szCs w:val="28"/>
          <w:u w:val="single"/>
        </w:rPr>
        <w:t>dans</w:t>
      </w:r>
      <w:proofErr w:type="gramEnd"/>
      <w:r w:rsidRPr="007E6751">
        <w:rPr>
          <w:rFonts w:ascii="Arial" w:hAnsi="Arial" w:cs="Arial"/>
          <w:color w:val="000000"/>
          <w:sz w:val="28"/>
          <w:szCs w:val="28"/>
          <w:u w:val="single"/>
        </w:rPr>
        <w:t xml:space="preserve"> son emballage d‘origine</w:t>
      </w:r>
      <w:r w:rsidRPr="007E6751">
        <w:rPr>
          <w:rFonts w:ascii="Arial" w:hAnsi="Arial" w:cs="Arial"/>
          <w:color w:val="000000"/>
          <w:sz w:val="28"/>
          <w:szCs w:val="28"/>
        </w:rPr>
        <w:t>, accompagné de la preuve d‘achat.</w:t>
      </w:r>
    </w:p>
    <w:p w14:paraId="533E2F81" w14:textId="77777777" w:rsidR="002E30EA" w:rsidRPr="007E6751" w:rsidRDefault="002E30EA" w:rsidP="002E30EA">
      <w:pPr>
        <w:widowControl w:val="0"/>
        <w:autoSpaceDE w:val="0"/>
        <w:autoSpaceDN w:val="0"/>
        <w:adjustRightInd w:val="0"/>
        <w:rPr>
          <w:rFonts w:ascii="Arial" w:hAnsi="Arial" w:cs="Arial"/>
          <w:sz w:val="28"/>
          <w:szCs w:val="28"/>
        </w:rPr>
      </w:pPr>
      <w:r w:rsidRPr="007E6751">
        <w:rPr>
          <w:rFonts w:ascii="Arial" w:hAnsi="Arial" w:cs="Arial"/>
          <w:sz w:val="28"/>
          <w:szCs w:val="28"/>
        </w:rPr>
        <w:t xml:space="preserve">La casse de pièces en verre ou en plastique est, dans tous les cas, à votre charge </w:t>
      </w:r>
    </w:p>
    <w:p w14:paraId="13B1570F" w14:textId="77777777" w:rsidR="002E30EA" w:rsidRPr="007E6751" w:rsidRDefault="002E30EA" w:rsidP="002E30EA">
      <w:pPr>
        <w:widowControl w:val="0"/>
        <w:autoSpaceDE w:val="0"/>
        <w:autoSpaceDN w:val="0"/>
        <w:adjustRightInd w:val="0"/>
        <w:rPr>
          <w:rFonts w:ascii="Arial" w:hAnsi="Arial" w:cs="Arial"/>
          <w:sz w:val="28"/>
          <w:szCs w:val="28"/>
        </w:rPr>
      </w:pPr>
      <w:r w:rsidRPr="007E6751">
        <w:rPr>
          <w:rFonts w:ascii="Arial" w:hAnsi="Arial" w:cs="Arial"/>
          <w:sz w:val="28"/>
          <w:szCs w:val="28"/>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1565A335" w14:textId="77777777" w:rsidR="002E30EA" w:rsidRPr="007E6751" w:rsidRDefault="002E30EA" w:rsidP="002E30EA">
      <w:pPr>
        <w:widowControl w:val="0"/>
        <w:autoSpaceDE w:val="0"/>
        <w:autoSpaceDN w:val="0"/>
        <w:adjustRightInd w:val="0"/>
        <w:rPr>
          <w:rFonts w:ascii="Arial" w:hAnsi="Arial" w:cs="Arial"/>
          <w:sz w:val="28"/>
          <w:szCs w:val="28"/>
        </w:rPr>
      </w:pPr>
      <w:r w:rsidRPr="007E6751">
        <w:rPr>
          <w:rFonts w:ascii="Arial" w:hAnsi="Arial" w:cs="Arial"/>
          <w:sz w:val="28"/>
          <w:szCs w:val="28"/>
        </w:rPr>
        <w:t>En cas d’intervention étrangère, la garantie devient caduque.</w:t>
      </w:r>
    </w:p>
    <w:p w14:paraId="7732EA0A" w14:textId="77777777" w:rsidR="002E30EA" w:rsidRPr="007E6751" w:rsidRDefault="002E30EA" w:rsidP="002E30EA">
      <w:pPr>
        <w:widowControl w:val="0"/>
        <w:autoSpaceDE w:val="0"/>
        <w:autoSpaceDN w:val="0"/>
        <w:adjustRightInd w:val="0"/>
        <w:rPr>
          <w:rFonts w:ascii="Arial" w:hAnsi="Arial" w:cs="Arial"/>
          <w:sz w:val="28"/>
          <w:szCs w:val="28"/>
        </w:rPr>
      </w:pPr>
      <w:r w:rsidRPr="007E6751">
        <w:rPr>
          <w:rFonts w:ascii="Arial" w:hAnsi="Arial" w:cs="Arial"/>
          <w:sz w:val="28"/>
          <w:szCs w:val="28"/>
        </w:rPr>
        <w:t>Après écoulement de la durée de garantie, les réparations peuvent être effectuées, contre paiement, par le commerce spécialisé ou un service de réparation.</w:t>
      </w:r>
    </w:p>
    <w:p w14:paraId="77496DE7" w14:textId="77777777" w:rsidR="002E30EA" w:rsidRPr="007E6751" w:rsidRDefault="002E30EA" w:rsidP="002E30EA">
      <w:pPr>
        <w:rPr>
          <w:rFonts w:ascii="Arial" w:hAnsi="Arial" w:cs="Arial"/>
          <w:sz w:val="28"/>
          <w:szCs w:val="28"/>
        </w:rPr>
      </w:pPr>
      <w:r w:rsidRPr="007E6751">
        <w:rPr>
          <w:rFonts w:ascii="Arial" w:hAnsi="Arial" w:cs="Arial"/>
          <w:sz w:val="28"/>
          <w:szCs w:val="28"/>
        </w:rPr>
        <w:t>En cas d’intervention étrangère, la garantie devient caduque.</w:t>
      </w:r>
    </w:p>
    <w:p w14:paraId="570A22E3" w14:textId="77777777" w:rsidR="00F54C5C" w:rsidRPr="00845AEE" w:rsidRDefault="00F54C5C">
      <w:pPr>
        <w:tabs>
          <w:tab w:val="left" w:pos="3828"/>
        </w:tabs>
        <w:jc w:val="center"/>
        <w:rPr>
          <w:rFonts w:ascii="Arial" w:hAnsi="Arial" w:cs="Arial"/>
          <w:i/>
          <w:sz w:val="28"/>
          <w:szCs w:val="28"/>
          <w:u w:val="single"/>
        </w:rPr>
      </w:pPr>
    </w:p>
    <w:p w14:paraId="0F5AF794" w14:textId="77777777" w:rsidR="007879A3" w:rsidRDefault="007879A3">
      <w:pPr>
        <w:rPr>
          <w:rFonts w:ascii="Arial" w:hAnsi="Arial" w:cs="Arial"/>
          <w:b/>
          <w:sz w:val="28"/>
          <w:szCs w:val="28"/>
        </w:rPr>
      </w:pPr>
      <w:r>
        <w:rPr>
          <w:rFonts w:ascii="Arial" w:hAnsi="Arial" w:cs="Arial"/>
          <w:b/>
          <w:sz w:val="28"/>
          <w:szCs w:val="28"/>
        </w:rPr>
        <w:br w:type="page"/>
      </w:r>
    </w:p>
    <w:p w14:paraId="3AE954ED" w14:textId="1818ED79" w:rsidR="00F54C5C" w:rsidRPr="00845AEE" w:rsidRDefault="00F54C5C" w:rsidP="009502DA">
      <w:pPr>
        <w:jc w:val="center"/>
        <w:rPr>
          <w:rFonts w:ascii="Arial" w:hAnsi="Arial" w:cs="Arial"/>
          <w:b/>
          <w:sz w:val="28"/>
          <w:szCs w:val="28"/>
        </w:rPr>
      </w:pPr>
      <w:r w:rsidRPr="00845AEE">
        <w:rPr>
          <w:rFonts w:ascii="Arial" w:hAnsi="Arial" w:cs="Arial"/>
          <w:b/>
          <w:sz w:val="28"/>
          <w:szCs w:val="28"/>
        </w:rPr>
        <w:lastRenderedPageBreak/>
        <w:t>CARACTÉRISTIQUES TECHNIQUES</w:t>
      </w:r>
    </w:p>
    <w:p w14:paraId="246BE89B" w14:textId="77777777" w:rsidR="009502DA" w:rsidRPr="00845AEE" w:rsidRDefault="009502DA" w:rsidP="009502DA">
      <w:pPr>
        <w:jc w:val="center"/>
        <w:rPr>
          <w:rFonts w:ascii="Arial" w:hAnsi="Arial" w:cs="Arial"/>
          <w:b/>
          <w:sz w:val="28"/>
          <w:szCs w:val="28"/>
        </w:rPr>
      </w:pPr>
    </w:p>
    <w:p w14:paraId="5AC75A59" w14:textId="77777777" w:rsidR="00F54C5C" w:rsidRPr="00845AEE" w:rsidRDefault="009B3FC3" w:rsidP="00324A75">
      <w:pPr>
        <w:tabs>
          <w:tab w:val="left" w:pos="2130"/>
        </w:tabs>
        <w:rPr>
          <w:rFonts w:ascii="Arial" w:hAnsi="Arial" w:cs="Arial"/>
          <w:sz w:val="28"/>
          <w:szCs w:val="28"/>
        </w:rPr>
      </w:pPr>
      <w:r w:rsidRPr="00845AEE">
        <w:rPr>
          <w:rFonts w:ascii="Arial" w:hAnsi="Arial" w:cs="Arial"/>
          <w:sz w:val="28"/>
          <w:szCs w:val="28"/>
        </w:rPr>
        <w:t xml:space="preserve">Alimentation </w:t>
      </w:r>
      <w:r w:rsidRPr="00845AEE">
        <w:rPr>
          <w:rFonts w:ascii="Arial" w:hAnsi="Arial" w:cs="Arial"/>
          <w:sz w:val="28"/>
          <w:szCs w:val="28"/>
        </w:rPr>
        <w:tab/>
      </w:r>
      <w:r w:rsidR="00F54C5C" w:rsidRPr="00845AEE">
        <w:rPr>
          <w:rFonts w:ascii="Arial" w:hAnsi="Arial" w:cs="Arial"/>
          <w:sz w:val="28"/>
          <w:szCs w:val="28"/>
        </w:rPr>
        <w:t>2</w:t>
      </w:r>
      <w:r w:rsidRPr="00845AEE">
        <w:rPr>
          <w:rFonts w:ascii="Arial" w:hAnsi="Arial" w:cs="Arial"/>
          <w:sz w:val="28"/>
          <w:szCs w:val="28"/>
        </w:rPr>
        <w:t>2</w:t>
      </w:r>
      <w:r w:rsidR="00F54C5C" w:rsidRPr="00845AEE">
        <w:rPr>
          <w:rFonts w:ascii="Arial" w:hAnsi="Arial" w:cs="Arial"/>
          <w:sz w:val="28"/>
          <w:szCs w:val="28"/>
        </w:rPr>
        <w:t>0</w:t>
      </w:r>
      <w:r w:rsidRPr="00845AEE">
        <w:rPr>
          <w:rFonts w:ascii="Arial" w:hAnsi="Arial" w:cs="Arial"/>
          <w:sz w:val="28"/>
          <w:szCs w:val="28"/>
        </w:rPr>
        <w:t>-240</w:t>
      </w:r>
      <w:r w:rsidR="00845AEE">
        <w:rPr>
          <w:rFonts w:ascii="Arial" w:hAnsi="Arial" w:cs="Arial"/>
          <w:sz w:val="28"/>
          <w:szCs w:val="28"/>
        </w:rPr>
        <w:t>V</w:t>
      </w:r>
      <w:r w:rsidR="00F54C5C" w:rsidRPr="00845AEE">
        <w:rPr>
          <w:rFonts w:ascii="Arial" w:hAnsi="Arial" w:cs="Arial"/>
          <w:sz w:val="28"/>
          <w:szCs w:val="28"/>
        </w:rPr>
        <w:t>~ 50</w:t>
      </w:r>
      <w:r w:rsidR="002A624F">
        <w:rPr>
          <w:rFonts w:ascii="Arial" w:hAnsi="Arial" w:cs="Arial"/>
          <w:sz w:val="28"/>
          <w:szCs w:val="28"/>
        </w:rPr>
        <w:t>/60</w:t>
      </w:r>
      <w:r w:rsidR="00F54C5C" w:rsidRPr="00845AEE">
        <w:rPr>
          <w:rFonts w:ascii="Arial" w:hAnsi="Arial" w:cs="Arial"/>
          <w:sz w:val="28"/>
          <w:szCs w:val="28"/>
        </w:rPr>
        <w:t>Hz</w:t>
      </w:r>
    </w:p>
    <w:p w14:paraId="2CE1F295" w14:textId="1EAD71B6" w:rsidR="00F54C5C" w:rsidRPr="00845AEE" w:rsidRDefault="00A0721B" w:rsidP="00324A75">
      <w:pPr>
        <w:tabs>
          <w:tab w:val="left" w:pos="2130"/>
        </w:tabs>
        <w:rPr>
          <w:rFonts w:ascii="Arial" w:hAnsi="Arial" w:cs="Arial"/>
          <w:sz w:val="28"/>
          <w:szCs w:val="28"/>
        </w:rPr>
      </w:pPr>
      <w:r>
        <w:rPr>
          <w:rFonts w:ascii="Arial" w:hAnsi="Arial" w:cs="Arial"/>
          <w:sz w:val="28"/>
          <w:szCs w:val="28"/>
        </w:rPr>
        <w:t xml:space="preserve">Puissance </w:t>
      </w:r>
      <w:r>
        <w:rPr>
          <w:rFonts w:ascii="Arial" w:hAnsi="Arial" w:cs="Arial"/>
          <w:sz w:val="28"/>
          <w:szCs w:val="28"/>
        </w:rPr>
        <w:tab/>
        <w:t>8</w:t>
      </w:r>
      <w:r w:rsidR="00324A75">
        <w:rPr>
          <w:rFonts w:ascii="Arial" w:hAnsi="Arial" w:cs="Arial"/>
          <w:sz w:val="28"/>
          <w:szCs w:val="28"/>
        </w:rPr>
        <w:t>0</w:t>
      </w:r>
      <w:r w:rsidR="00F54C5C" w:rsidRPr="00845AEE">
        <w:rPr>
          <w:rFonts w:ascii="Arial" w:hAnsi="Arial" w:cs="Arial"/>
          <w:sz w:val="28"/>
          <w:szCs w:val="28"/>
        </w:rPr>
        <w:t>0W</w:t>
      </w:r>
    </w:p>
    <w:p w14:paraId="73240755" w14:textId="77777777" w:rsidR="00F54C5C" w:rsidRPr="00845AEE" w:rsidRDefault="00F54C5C" w:rsidP="00324A75">
      <w:pPr>
        <w:tabs>
          <w:tab w:val="left" w:pos="2130"/>
        </w:tabs>
        <w:rPr>
          <w:rFonts w:ascii="Arial" w:hAnsi="Arial" w:cs="Arial"/>
          <w:sz w:val="28"/>
          <w:szCs w:val="28"/>
        </w:rPr>
      </w:pPr>
      <w:r w:rsidRPr="00845AEE">
        <w:rPr>
          <w:rFonts w:ascii="Arial" w:hAnsi="Arial" w:cs="Arial"/>
          <w:sz w:val="28"/>
          <w:szCs w:val="28"/>
        </w:rPr>
        <w:t xml:space="preserve">Norme </w:t>
      </w:r>
      <w:r w:rsidR="00324A75">
        <w:rPr>
          <w:rFonts w:ascii="Arial" w:hAnsi="Arial" w:cs="Arial"/>
          <w:sz w:val="28"/>
          <w:szCs w:val="28"/>
        </w:rPr>
        <w:tab/>
      </w:r>
      <w:r w:rsidRPr="00845AEE">
        <w:rPr>
          <w:rFonts w:ascii="Arial" w:hAnsi="Arial" w:cs="Arial"/>
          <w:sz w:val="28"/>
          <w:szCs w:val="28"/>
        </w:rPr>
        <w:t xml:space="preserve">Classe I </w:t>
      </w:r>
    </w:p>
    <w:p w14:paraId="483A337A" w14:textId="77777777" w:rsidR="00F54C5C" w:rsidRDefault="00C77CB3" w:rsidP="00C77CB3">
      <w:pPr>
        <w:jc w:val="center"/>
        <w:rPr>
          <w:rFonts w:ascii="Arial" w:hAnsi="Arial" w:cs="Arial"/>
          <w:sz w:val="28"/>
          <w:szCs w:val="28"/>
        </w:rPr>
      </w:pPr>
      <w:r>
        <w:rPr>
          <w:rFonts w:ascii="Arial" w:hAnsi="Arial" w:cs="Arial"/>
          <w:sz w:val="28"/>
          <w:szCs w:val="28"/>
        </w:rPr>
        <w:t>Fabriqué en RPC</w:t>
      </w:r>
    </w:p>
    <w:p w14:paraId="7BD5A2DD" w14:textId="77777777" w:rsidR="00C77CB3" w:rsidRPr="00845AEE" w:rsidRDefault="00C77CB3" w:rsidP="00C77CB3">
      <w:pPr>
        <w:jc w:val="center"/>
        <w:rPr>
          <w:rFonts w:ascii="Arial" w:hAnsi="Arial" w:cs="Arial"/>
          <w:sz w:val="28"/>
          <w:szCs w:val="28"/>
        </w:rPr>
      </w:pPr>
    </w:p>
    <w:p w14:paraId="4DD5E66E" w14:textId="77777777" w:rsidR="00F54C5C" w:rsidRPr="00845AEE" w:rsidRDefault="00F54C5C" w:rsidP="00F54C5C">
      <w:pPr>
        <w:tabs>
          <w:tab w:val="left" w:pos="3828"/>
        </w:tabs>
        <w:jc w:val="center"/>
        <w:rPr>
          <w:rFonts w:ascii="Arial" w:hAnsi="Arial" w:cs="Arial"/>
          <w:sz w:val="28"/>
          <w:szCs w:val="28"/>
        </w:rPr>
      </w:pPr>
      <w:r w:rsidRPr="00845AEE">
        <w:rPr>
          <w:rFonts w:ascii="Arial" w:hAnsi="Arial" w:cs="Arial"/>
          <w:i/>
          <w:sz w:val="28"/>
          <w:szCs w:val="28"/>
          <w:u w:val="single"/>
        </w:rPr>
        <w:t>Les caractéristiques peuvent changer sans avis préalable</w:t>
      </w:r>
    </w:p>
    <w:p w14:paraId="21F5E467" w14:textId="77777777" w:rsidR="00F54C5C" w:rsidRPr="00845AEE" w:rsidRDefault="00F54C5C" w:rsidP="00F54C5C">
      <w:pPr>
        <w:jc w:val="center"/>
        <w:rPr>
          <w:rFonts w:ascii="Arial" w:hAnsi="Arial" w:cs="Arial"/>
          <w:sz w:val="28"/>
          <w:szCs w:val="28"/>
        </w:rPr>
      </w:pPr>
    </w:p>
    <w:p w14:paraId="7148001B" w14:textId="28649563" w:rsidR="00F54C5C" w:rsidRPr="00D74ACF" w:rsidRDefault="00F54C5C">
      <w:pPr>
        <w:pStyle w:val="Titre1"/>
        <w:rPr>
          <w:rFonts w:ascii="Arial" w:hAnsi="Arial" w:cs="Arial"/>
          <w:bCs/>
          <w:szCs w:val="28"/>
        </w:rPr>
      </w:pPr>
      <w:r w:rsidRPr="00D74ACF">
        <w:rPr>
          <w:rFonts w:ascii="Arial" w:hAnsi="Arial" w:cs="Arial"/>
          <w:bCs/>
          <w:szCs w:val="28"/>
        </w:rPr>
        <w:t>MISE A LA TERRE</w:t>
      </w:r>
    </w:p>
    <w:p w14:paraId="723910F4" w14:textId="5E62B44C" w:rsidR="00F54C5C" w:rsidRPr="00845AEE" w:rsidRDefault="002E30EA">
      <w:pPr>
        <w:rPr>
          <w:rFonts w:ascii="Arial" w:hAnsi="Arial" w:cs="Arial"/>
          <w:sz w:val="28"/>
          <w:szCs w:val="28"/>
        </w:rPr>
      </w:pPr>
      <w:r w:rsidRPr="00845AEE">
        <w:rPr>
          <w:rFonts w:ascii="Arial" w:hAnsi="Arial" w:cs="Arial"/>
          <w:noProof/>
          <w:sz w:val="28"/>
          <w:szCs w:val="28"/>
        </w:rPr>
        <w:drawing>
          <wp:anchor distT="0" distB="0" distL="114300" distR="114300" simplePos="0" relativeHeight="251649536" behindDoc="1" locked="0" layoutInCell="1" allowOverlap="1" wp14:anchorId="5C708758" wp14:editId="2133E19B">
            <wp:simplePos x="0" y="0"/>
            <wp:positionH relativeFrom="column">
              <wp:posOffset>5236845</wp:posOffset>
            </wp:positionH>
            <wp:positionV relativeFrom="paragraph">
              <wp:posOffset>179070</wp:posOffset>
            </wp:positionV>
            <wp:extent cx="1485900" cy="1314450"/>
            <wp:effectExtent l="0" t="0" r="12700" b="635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C584E" w14:textId="77777777" w:rsidR="00F54C5C" w:rsidRPr="00845AEE" w:rsidRDefault="00F54C5C" w:rsidP="00F54C5C">
      <w:pPr>
        <w:ind w:right="1132"/>
        <w:jc w:val="both"/>
        <w:rPr>
          <w:rFonts w:ascii="Arial" w:hAnsi="Arial" w:cs="Arial"/>
          <w:sz w:val="28"/>
          <w:szCs w:val="28"/>
        </w:rPr>
      </w:pPr>
      <w:r w:rsidRPr="00845AEE">
        <w:rPr>
          <w:rFonts w:ascii="Arial" w:hAnsi="Arial" w:cs="Arial"/>
          <w:sz w:val="28"/>
          <w:szCs w:val="28"/>
        </w:rPr>
        <w:t>Cet appareil doit être branché sur une prise de terre. Cet appareil est équipé d’une prise électrique à terre. Il doit être branché sur une prise murale correctement installée et équipée d’une prise de terre.</w:t>
      </w:r>
    </w:p>
    <w:p w14:paraId="15E45EF6" w14:textId="77777777" w:rsidR="00324A75" w:rsidRDefault="00324A75" w:rsidP="00F54C5C">
      <w:pPr>
        <w:ind w:right="1132"/>
        <w:jc w:val="both"/>
        <w:rPr>
          <w:rFonts w:ascii="Arial" w:hAnsi="Arial" w:cs="Arial"/>
          <w:sz w:val="28"/>
          <w:szCs w:val="28"/>
        </w:rPr>
      </w:pPr>
    </w:p>
    <w:p w14:paraId="751BC6CD" w14:textId="77777777" w:rsidR="00F54C5C" w:rsidRPr="00845AEE" w:rsidRDefault="00F54C5C" w:rsidP="00F54C5C">
      <w:pPr>
        <w:ind w:right="1132"/>
        <w:jc w:val="both"/>
        <w:rPr>
          <w:rFonts w:ascii="Arial" w:hAnsi="Arial" w:cs="Arial"/>
          <w:sz w:val="28"/>
          <w:szCs w:val="28"/>
        </w:rPr>
      </w:pPr>
      <w:r w:rsidRPr="00845AEE">
        <w:rPr>
          <w:rFonts w:ascii="Arial" w:hAnsi="Arial" w:cs="Arial"/>
          <w:sz w:val="28"/>
          <w:szCs w:val="28"/>
        </w:rPr>
        <w:t>Notes : En cas de question concernant la prise de terre ou le branchement électrique, veuillez consulter un personnel qualifié.</w:t>
      </w:r>
    </w:p>
    <w:p w14:paraId="45A69298" w14:textId="77777777" w:rsidR="00324A75" w:rsidRDefault="00324A75" w:rsidP="00F54C5C">
      <w:pPr>
        <w:ind w:right="1132"/>
        <w:jc w:val="both"/>
        <w:rPr>
          <w:rFonts w:ascii="Arial" w:hAnsi="Arial" w:cs="Arial"/>
          <w:bCs/>
          <w:i/>
          <w:iCs/>
          <w:sz w:val="28"/>
          <w:szCs w:val="28"/>
        </w:rPr>
      </w:pPr>
    </w:p>
    <w:p w14:paraId="2252AF42" w14:textId="77777777" w:rsidR="00F54C5C" w:rsidRPr="00845AEE" w:rsidRDefault="00F54C5C" w:rsidP="00F54C5C">
      <w:pPr>
        <w:ind w:right="1132"/>
        <w:jc w:val="both"/>
        <w:rPr>
          <w:rFonts w:ascii="Arial" w:eastAsia="MS Mincho" w:hAnsi="Arial" w:cs="Arial"/>
          <w:bCs/>
          <w:sz w:val="28"/>
          <w:szCs w:val="28"/>
        </w:rPr>
      </w:pPr>
      <w:r w:rsidRPr="00845AEE">
        <w:rPr>
          <w:rFonts w:ascii="Arial" w:hAnsi="Arial" w:cs="Arial"/>
          <w:bCs/>
          <w:i/>
          <w:iCs/>
          <w:sz w:val="28"/>
          <w:szCs w:val="28"/>
        </w:rPr>
        <w:t>En cas de court-circuit, la mise à la terre réduit le risque de choc électrique en</w:t>
      </w:r>
      <w:r w:rsidRPr="00845AEE">
        <w:rPr>
          <w:rFonts w:ascii="Arial" w:hAnsi="Arial" w:cs="Arial"/>
          <w:bCs/>
          <w:sz w:val="28"/>
          <w:szCs w:val="28"/>
        </w:rPr>
        <w:t xml:space="preserve"> </w:t>
      </w:r>
      <w:r w:rsidRPr="00845AEE">
        <w:rPr>
          <w:rFonts w:ascii="Arial" w:hAnsi="Arial" w:cs="Arial"/>
          <w:bCs/>
          <w:i/>
          <w:iCs/>
          <w:sz w:val="28"/>
          <w:szCs w:val="28"/>
        </w:rPr>
        <w:t>permettant au courant d’être évacué par le fil de terre.</w:t>
      </w:r>
    </w:p>
    <w:p w14:paraId="591A28E1" w14:textId="77777777" w:rsidR="00F54C5C" w:rsidRPr="00845AEE" w:rsidRDefault="00F54C5C">
      <w:pPr>
        <w:jc w:val="both"/>
        <w:rPr>
          <w:rFonts w:ascii="Arial" w:hAnsi="Arial" w:cs="Arial"/>
          <w:sz w:val="28"/>
          <w:szCs w:val="28"/>
        </w:rPr>
      </w:pPr>
    </w:p>
    <w:p w14:paraId="5B9F1887" w14:textId="7EF01D98" w:rsidR="00F54C5C" w:rsidRDefault="00F54C5C" w:rsidP="00517C09">
      <w:pPr>
        <w:jc w:val="center"/>
        <w:rPr>
          <w:rFonts w:ascii="Arial" w:hAnsi="Arial" w:cs="Arial"/>
          <w:b/>
          <w:sz w:val="28"/>
          <w:szCs w:val="28"/>
        </w:rPr>
      </w:pPr>
      <w:r w:rsidRPr="00517C09">
        <w:rPr>
          <w:rFonts w:ascii="Arial" w:hAnsi="Arial" w:cs="Arial"/>
          <w:b/>
          <w:sz w:val="28"/>
          <w:szCs w:val="28"/>
        </w:rPr>
        <w:t>ATTENTION !</w:t>
      </w:r>
    </w:p>
    <w:p w14:paraId="017CD641" w14:textId="77777777" w:rsidR="002E30EA" w:rsidRPr="00517C09" w:rsidRDefault="002E30EA" w:rsidP="00517C09">
      <w:pPr>
        <w:jc w:val="center"/>
        <w:rPr>
          <w:rFonts w:ascii="Arial" w:hAnsi="Arial" w:cs="Arial"/>
          <w:b/>
          <w:sz w:val="28"/>
          <w:szCs w:val="28"/>
        </w:rPr>
      </w:pPr>
    </w:p>
    <w:p w14:paraId="2D341B9C" w14:textId="77777777" w:rsidR="00F54C5C" w:rsidRPr="00845AEE" w:rsidRDefault="00F54C5C" w:rsidP="00F54C5C">
      <w:pPr>
        <w:rPr>
          <w:rFonts w:ascii="Arial" w:hAnsi="Arial" w:cs="Arial"/>
          <w:sz w:val="28"/>
          <w:szCs w:val="28"/>
        </w:rPr>
      </w:pPr>
      <w:r w:rsidRPr="00845AEE">
        <w:rPr>
          <w:rFonts w:ascii="Arial" w:hAnsi="Arial" w:cs="Arial"/>
          <w:sz w:val="28"/>
          <w:szCs w:val="28"/>
        </w:rPr>
        <w:t xml:space="preserve">Afin de minimiser les risques de décharge électrique, ne pas ouvrir le boîtier. En cas de panne, faire appel à un technicien qualifié pour les réparations. </w:t>
      </w:r>
    </w:p>
    <w:p w14:paraId="4313F8A7" w14:textId="77777777" w:rsidR="00F54C5C" w:rsidRPr="00845AEE" w:rsidRDefault="00F54C5C">
      <w:pPr>
        <w:rPr>
          <w:rFonts w:ascii="Arial" w:hAnsi="Arial" w:cs="Arial"/>
          <w:color w:val="000000"/>
          <w:sz w:val="28"/>
          <w:szCs w:val="28"/>
        </w:rPr>
      </w:pPr>
    </w:p>
    <w:p w14:paraId="703700DC" w14:textId="77777777" w:rsidR="00C77CB3" w:rsidRDefault="00F54C5C" w:rsidP="002F73EA">
      <w:pPr>
        <w:rPr>
          <w:rFonts w:ascii="Arial" w:hAnsi="Arial" w:cs="Arial"/>
          <w:sz w:val="28"/>
          <w:szCs w:val="28"/>
        </w:rPr>
      </w:pPr>
      <w:r w:rsidRPr="00845AEE">
        <w:rPr>
          <w:rFonts w:ascii="Arial" w:hAnsi="Arial" w:cs="Arial"/>
          <w:sz w:val="28"/>
          <w:szCs w:val="28"/>
        </w:rPr>
        <w:t xml:space="preserve">Cet appareil satisfait aux directives CE, il a été contrôlé d’après toutes les directives européennes, actuelles, applicables, comme : la compatibilité électromagnétique (EMC) et la basse tension (LVD). </w:t>
      </w:r>
    </w:p>
    <w:p w14:paraId="0928E685" w14:textId="77777777" w:rsidR="00C77CB3" w:rsidRDefault="00C77CB3" w:rsidP="002F73EA">
      <w:pPr>
        <w:rPr>
          <w:rFonts w:ascii="Arial" w:hAnsi="Arial" w:cs="Arial"/>
          <w:sz w:val="28"/>
          <w:szCs w:val="28"/>
        </w:rPr>
      </w:pPr>
    </w:p>
    <w:p w14:paraId="012033B1" w14:textId="77777777" w:rsidR="002F73EA" w:rsidRPr="007E6751" w:rsidRDefault="00F54C5C" w:rsidP="002F73EA">
      <w:pPr>
        <w:rPr>
          <w:rFonts w:ascii="Arial" w:hAnsi="Arial"/>
          <w:sz w:val="28"/>
          <w:szCs w:val="28"/>
        </w:rPr>
      </w:pPr>
      <w:r w:rsidRPr="00845AEE">
        <w:rPr>
          <w:rFonts w:ascii="Arial" w:hAnsi="Arial" w:cs="Arial"/>
          <w:sz w:val="28"/>
          <w:szCs w:val="28"/>
        </w:rPr>
        <w:t xml:space="preserve">Cet appareil a été conçu et fabriqué en respect des dernières réglementations et prescriptions techniques, en matière de sécurité. </w:t>
      </w:r>
    </w:p>
    <w:p w14:paraId="4B6BC9B1" w14:textId="77777777" w:rsidR="002F73EA" w:rsidRPr="007E6751" w:rsidRDefault="002F73EA" w:rsidP="002F73EA">
      <w:pPr>
        <w:widowControl w:val="0"/>
        <w:autoSpaceDE w:val="0"/>
        <w:autoSpaceDN w:val="0"/>
        <w:adjustRightInd w:val="0"/>
        <w:ind w:right="-2"/>
        <w:jc w:val="center"/>
        <w:rPr>
          <w:rFonts w:ascii="Arial" w:eastAsia="Times New Roman" w:hAnsi="Arial" w:cs="Arial"/>
          <w:b/>
          <w:bCs/>
          <w:sz w:val="28"/>
          <w:szCs w:val="28"/>
        </w:rPr>
      </w:pPr>
    </w:p>
    <w:p w14:paraId="01257495" w14:textId="5700EEBA" w:rsidR="002F73EA" w:rsidRPr="007E6751" w:rsidRDefault="002F73EA" w:rsidP="002F73EA">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 xml:space="preserve">Produit importé par </w:t>
      </w:r>
      <w:r w:rsidR="00A0721B" w:rsidRPr="007E6751">
        <w:rPr>
          <w:rFonts w:ascii="Arial" w:eastAsia="Times New Roman" w:hAnsi="Arial" w:cs="Arial"/>
          <w:b/>
          <w:bCs/>
          <w:sz w:val="28"/>
          <w:szCs w:val="28"/>
        </w:rPr>
        <w:t>SoTech</w:t>
      </w:r>
      <w:r w:rsidRPr="007E6751">
        <w:rPr>
          <w:rFonts w:ascii="Arial" w:eastAsia="Times New Roman" w:hAnsi="Arial" w:cs="Arial"/>
          <w:b/>
          <w:bCs/>
          <w:sz w:val="28"/>
          <w:szCs w:val="28"/>
        </w:rPr>
        <w:t xml:space="preserve"> International </w:t>
      </w:r>
    </w:p>
    <w:p w14:paraId="14F61893" w14:textId="77777777" w:rsidR="002F73EA" w:rsidRPr="007E6751" w:rsidRDefault="002E30EA" w:rsidP="002F73EA">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t>" LE PERIPOLE " N°A-</w:t>
      </w:r>
      <w:r w:rsidR="00C77CB3">
        <w:rPr>
          <w:rFonts w:ascii="Arial" w:eastAsia="Times New Roman" w:hAnsi="Arial" w:cs="Arial"/>
          <w:b/>
          <w:bCs/>
          <w:sz w:val="28"/>
          <w:szCs w:val="28"/>
        </w:rPr>
        <w:t>107</w:t>
      </w:r>
    </w:p>
    <w:p w14:paraId="40198BD5" w14:textId="77777777" w:rsidR="002F73EA" w:rsidRPr="007E6751" w:rsidRDefault="002F73EA" w:rsidP="002F73EA">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33, Avenue du Marechal de Lattre de Tassigny</w:t>
      </w:r>
    </w:p>
    <w:p w14:paraId="2F1633D9" w14:textId="77777777" w:rsidR="002F73EA" w:rsidRPr="007E6751" w:rsidRDefault="002E30EA" w:rsidP="002F73EA">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t>94120 Fontenay sous-</w:t>
      </w:r>
      <w:r w:rsidR="002F73EA" w:rsidRPr="007E6751">
        <w:rPr>
          <w:rFonts w:ascii="Arial" w:eastAsia="Times New Roman" w:hAnsi="Arial" w:cs="Arial"/>
          <w:b/>
          <w:bCs/>
          <w:sz w:val="28"/>
          <w:szCs w:val="28"/>
        </w:rPr>
        <w:t>bois - France</w:t>
      </w:r>
    </w:p>
    <w:p w14:paraId="01CFD651" w14:textId="77777777" w:rsidR="002F73EA" w:rsidRPr="007E6751" w:rsidRDefault="002F73EA" w:rsidP="002F73EA">
      <w:pPr>
        <w:ind w:right="-20"/>
        <w:jc w:val="center"/>
        <w:rPr>
          <w:rFonts w:ascii="Arial" w:hAnsi="Arial" w:cs="Arial"/>
          <w:sz w:val="28"/>
          <w:szCs w:val="28"/>
        </w:rPr>
      </w:pPr>
      <w:r w:rsidRPr="007E6751">
        <w:rPr>
          <w:rFonts w:ascii="Arial" w:hAnsi="Arial" w:cs="Arial"/>
          <w:sz w:val="28"/>
          <w:szCs w:val="28"/>
        </w:rPr>
        <w:t xml:space="preserve"> </w:t>
      </w:r>
    </w:p>
    <w:p w14:paraId="1D5D83AC" w14:textId="77777777" w:rsidR="00540E04" w:rsidRPr="00A41904" w:rsidRDefault="00540E04" w:rsidP="002F73EA">
      <w:pPr>
        <w:rPr>
          <w:rFonts w:ascii="Arial" w:hAnsi="Arial" w:cs="Arial"/>
          <w:sz w:val="28"/>
          <w:szCs w:val="28"/>
        </w:rPr>
      </w:pPr>
    </w:p>
    <w:p w14:paraId="27911157" w14:textId="77777777" w:rsidR="00540E04" w:rsidRDefault="00540E04" w:rsidP="00540E04">
      <w:pPr>
        <w:ind w:right="1308"/>
        <w:jc w:val="center"/>
        <w:rPr>
          <w:rFonts w:ascii="Arial" w:hAnsi="Arial" w:cs="Arial"/>
          <w:sz w:val="28"/>
          <w:szCs w:val="28"/>
        </w:rPr>
      </w:pPr>
    </w:p>
    <w:p w14:paraId="0352F566" w14:textId="77777777" w:rsidR="00540E04" w:rsidRDefault="00540E04" w:rsidP="00540E04">
      <w:pPr>
        <w:ind w:right="1308"/>
        <w:jc w:val="center"/>
        <w:rPr>
          <w:rFonts w:ascii="Arial" w:hAnsi="Arial" w:cs="Arial"/>
          <w:sz w:val="28"/>
          <w:szCs w:val="28"/>
        </w:rPr>
      </w:pPr>
    </w:p>
    <w:p w14:paraId="209D05C6" w14:textId="77777777" w:rsidR="00F54C5C" w:rsidRPr="00845AEE" w:rsidRDefault="00F54C5C" w:rsidP="00540E04">
      <w:pPr>
        <w:ind w:right="1308"/>
        <w:jc w:val="center"/>
        <w:rPr>
          <w:rFonts w:ascii="Arial" w:hAnsi="Arial" w:cs="Arial"/>
          <w:sz w:val="28"/>
          <w:szCs w:val="28"/>
        </w:rPr>
      </w:pPr>
    </w:p>
    <w:sectPr w:rsidR="00F54C5C" w:rsidRPr="00845AEE" w:rsidSect="00324A75">
      <w:footerReference w:type="even" r:id="rId30"/>
      <w:footerReference w:type="default" r:id="rId31"/>
      <w:pgSz w:w="11900" w:h="16820"/>
      <w:pgMar w:top="1134"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739DD1" w14:textId="77777777" w:rsidR="00376808" w:rsidRDefault="00376808" w:rsidP="00540E04">
      <w:r>
        <w:separator/>
      </w:r>
    </w:p>
  </w:endnote>
  <w:endnote w:type="continuationSeparator" w:id="0">
    <w:p w14:paraId="247BAC19" w14:textId="77777777" w:rsidR="00376808" w:rsidRDefault="00376808" w:rsidP="00540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Geneva">
    <w:altName w:val="Arial"/>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0BC2A" w14:textId="77777777" w:rsidR="00510C1D" w:rsidRDefault="00510C1D" w:rsidP="00915ECF">
    <w:pPr>
      <w:pStyle w:val="Pieddepage"/>
      <w:framePr w:wrap="around" w:vAnchor="text" w:hAnchor="margin" w:xAlign="right" w:y="1"/>
      <w:rPr>
        <w:rStyle w:val="Numrodepage"/>
      </w:rPr>
    </w:pPr>
    <w:r>
      <w:rPr>
        <w:rStyle w:val="Numrodepage"/>
      </w:rPr>
      <w:fldChar w:fldCharType="begin"/>
    </w:r>
    <w:r w:rsidR="00C337FD">
      <w:rPr>
        <w:rStyle w:val="Numrodepage"/>
      </w:rPr>
      <w:instrText>PAGE</w:instrText>
    </w:r>
    <w:r>
      <w:rPr>
        <w:rStyle w:val="Numrodepage"/>
      </w:rPr>
      <w:instrText xml:space="preserve">  </w:instrText>
    </w:r>
    <w:r>
      <w:rPr>
        <w:rStyle w:val="Numrodepage"/>
      </w:rPr>
      <w:fldChar w:fldCharType="end"/>
    </w:r>
  </w:p>
  <w:p w14:paraId="638F8134" w14:textId="77777777" w:rsidR="00510C1D" w:rsidRDefault="00510C1D" w:rsidP="00540E0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37CBC" w14:textId="626C4EC3" w:rsidR="00510C1D" w:rsidRDefault="00510C1D" w:rsidP="00915ECF">
    <w:pPr>
      <w:pStyle w:val="Pieddepage"/>
      <w:framePr w:wrap="around" w:vAnchor="text" w:hAnchor="margin" w:xAlign="right" w:y="1"/>
      <w:rPr>
        <w:rStyle w:val="Numrodepage"/>
      </w:rPr>
    </w:pPr>
    <w:r>
      <w:rPr>
        <w:rStyle w:val="Numrodepage"/>
      </w:rPr>
      <w:fldChar w:fldCharType="begin"/>
    </w:r>
    <w:r w:rsidR="00C337FD">
      <w:rPr>
        <w:rStyle w:val="Numrodepage"/>
      </w:rPr>
      <w:instrText>PAGE</w:instrText>
    </w:r>
    <w:r>
      <w:rPr>
        <w:rStyle w:val="Numrodepage"/>
      </w:rPr>
      <w:instrText xml:space="preserve">  </w:instrText>
    </w:r>
    <w:r>
      <w:rPr>
        <w:rStyle w:val="Numrodepage"/>
      </w:rPr>
      <w:fldChar w:fldCharType="separate"/>
    </w:r>
    <w:r w:rsidR="00C97284">
      <w:rPr>
        <w:rStyle w:val="Numrodepage"/>
        <w:noProof/>
      </w:rPr>
      <w:t>4</w:t>
    </w:r>
    <w:r>
      <w:rPr>
        <w:rStyle w:val="Numrodepage"/>
      </w:rPr>
      <w:fldChar w:fldCharType="end"/>
    </w:r>
  </w:p>
  <w:p w14:paraId="5D952877" w14:textId="77777777" w:rsidR="00510C1D" w:rsidRDefault="00510C1D" w:rsidP="00540E04">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E6115D" w14:textId="77777777" w:rsidR="00376808" w:rsidRDefault="00376808" w:rsidP="00540E04">
      <w:r>
        <w:separator/>
      </w:r>
    </w:p>
  </w:footnote>
  <w:footnote w:type="continuationSeparator" w:id="0">
    <w:p w14:paraId="3680E049" w14:textId="77777777" w:rsidR="00376808" w:rsidRDefault="00376808" w:rsidP="00540E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D0A8F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0876B0"/>
    <w:multiLevelType w:val="hybridMultilevel"/>
    <w:tmpl w:val="F09C56E0"/>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73F1926"/>
    <w:multiLevelType w:val="hybridMultilevel"/>
    <w:tmpl w:val="FD925832"/>
    <w:lvl w:ilvl="0" w:tplc="00000001">
      <w:start w:val="1"/>
      <w:numFmt w:val="bullet"/>
      <w:lvlText w:val="•"/>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85007F4"/>
    <w:multiLevelType w:val="hybridMultilevel"/>
    <w:tmpl w:val="139EE4D0"/>
    <w:lvl w:ilvl="0" w:tplc="B0E6DBB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089B5466"/>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09BC11CB"/>
    <w:multiLevelType w:val="hybridMultilevel"/>
    <w:tmpl w:val="A7DAE2F8"/>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6" w15:restartNumberingAfterBreak="0">
    <w:nsid w:val="0C066736"/>
    <w:multiLevelType w:val="hybridMultilevel"/>
    <w:tmpl w:val="B2C4B8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985F59"/>
    <w:multiLevelType w:val="hybridMultilevel"/>
    <w:tmpl w:val="3078D6D2"/>
    <w:lvl w:ilvl="0" w:tplc="FFFFFFFF">
      <w:start w:val="1"/>
      <w:numFmt w:val="bullet"/>
      <w:lvlText w:val=""/>
      <w:lvlJc w:val="left"/>
      <w:pPr>
        <w:tabs>
          <w:tab w:val="num" w:pos="360"/>
        </w:tabs>
        <w:ind w:left="360" w:hanging="360"/>
      </w:pPr>
      <w:rPr>
        <w:rFonts w:ascii="Symbol" w:hAnsi="Symbol" w:hint="default"/>
        <w:color w:val="FF0000"/>
      </w:rPr>
    </w:lvl>
    <w:lvl w:ilvl="1" w:tplc="FFFFFFFF">
      <w:start w:val="5"/>
      <w:numFmt w:val="bullet"/>
      <w:lvlText w:val="-"/>
      <w:lvlJc w:val="left"/>
      <w:pPr>
        <w:tabs>
          <w:tab w:val="num" w:pos="-5160"/>
        </w:tabs>
        <w:ind w:left="-5160" w:hanging="360"/>
      </w:pPr>
      <w:rPr>
        <w:rFonts w:ascii="Times New Roman" w:eastAsia="Times" w:hAnsi="Times New Roman" w:hint="default"/>
      </w:rPr>
    </w:lvl>
    <w:lvl w:ilvl="2" w:tplc="FFFFFFFF" w:tentative="1">
      <w:start w:val="1"/>
      <w:numFmt w:val="bullet"/>
      <w:lvlText w:val=""/>
      <w:lvlJc w:val="left"/>
      <w:pPr>
        <w:tabs>
          <w:tab w:val="num" w:pos="-4440"/>
        </w:tabs>
        <w:ind w:left="-4440" w:hanging="360"/>
      </w:pPr>
      <w:rPr>
        <w:rFonts w:ascii="Wingdings" w:hAnsi="Wingdings" w:hint="default"/>
      </w:rPr>
    </w:lvl>
    <w:lvl w:ilvl="3" w:tplc="FFFFFFFF" w:tentative="1">
      <w:start w:val="1"/>
      <w:numFmt w:val="bullet"/>
      <w:lvlText w:val=""/>
      <w:lvlJc w:val="left"/>
      <w:pPr>
        <w:tabs>
          <w:tab w:val="num" w:pos="-3720"/>
        </w:tabs>
        <w:ind w:left="-3720" w:hanging="360"/>
      </w:pPr>
      <w:rPr>
        <w:rFonts w:ascii="Symbol" w:hAnsi="Symbol" w:hint="default"/>
      </w:rPr>
    </w:lvl>
    <w:lvl w:ilvl="4" w:tplc="FFFFFFFF" w:tentative="1">
      <w:start w:val="1"/>
      <w:numFmt w:val="bullet"/>
      <w:lvlText w:val="o"/>
      <w:lvlJc w:val="left"/>
      <w:pPr>
        <w:tabs>
          <w:tab w:val="num" w:pos="-3000"/>
        </w:tabs>
        <w:ind w:left="-3000" w:hanging="360"/>
      </w:pPr>
      <w:rPr>
        <w:rFonts w:ascii="Courier New" w:hAnsi="Courier New" w:hint="default"/>
      </w:rPr>
    </w:lvl>
    <w:lvl w:ilvl="5" w:tplc="FFFFFFFF" w:tentative="1">
      <w:start w:val="1"/>
      <w:numFmt w:val="bullet"/>
      <w:lvlText w:val=""/>
      <w:lvlJc w:val="left"/>
      <w:pPr>
        <w:tabs>
          <w:tab w:val="num" w:pos="-2280"/>
        </w:tabs>
        <w:ind w:left="-2280" w:hanging="360"/>
      </w:pPr>
      <w:rPr>
        <w:rFonts w:ascii="Wingdings" w:hAnsi="Wingdings" w:hint="default"/>
      </w:rPr>
    </w:lvl>
    <w:lvl w:ilvl="6" w:tplc="FFFFFFFF" w:tentative="1">
      <w:start w:val="1"/>
      <w:numFmt w:val="bullet"/>
      <w:lvlText w:val=""/>
      <w:lvlJc w:val="left"/>
      <w:pPr>
        <w:tabs>
          <w:tab w:val="num" w:pos="-1560"/>
        </w:tabs>
        <w:ind w:left="-1560" w:hanging="360"/>
      </w:pPr>
      <w:rPr>
        <w:rFonts w:ascii="Symbol" w:hAnsi="Symbol" w:hint="default"/>
      </w:rPr>
    </w:lvl>
    <w:lvl w:ilvl="7" w:tplc="FFFFFFFF" w:tentative="1">
      <w:start w:val="1"/>
      <w:numFmt w:val="bullet"/>
      <w:lvlText w:val="o"/>
      <w:lvlJc w:val="left"/>
      <w:pPr>
        <w:tabs>
          <w:tab w:val="num" w:pos="-840"/>
        </w:tabs>
        <w:ind w:left="-840" w:hanging="360"/>
      </w:pPr>
      <w:rPr>
        <w:rFonts w:ascii="Courier New" w:hAnsi="Courier New" w:hint="default"/>
      </w:rPr>
    </w:lvl>
    <w:lvl w:ilvl="8" w:tplc="FFFFFFFF" w:tentative="1">
      <w:start w:val="1"/>
      <w:numFmt w:val="bullet"/>
      <w:lvlText w:val=""/>
      <w:lvlJc w:val="left"/>
      <w:pPr>
        <w:tabs>
          <w:tab w:val="num" w:pos="-120"/>
        </w:tabs>
        <w:ind w:left="-120" w:hanging="360"/>
      </w:pPr>
      <w:rPr>
        <w:rFonts w:ascii="Wingdings" w:hAnsi="Wingdings" w:hint="default"/>
      </w:rPr>
    </w:lvl>
  </w:abstractNum>
  <w:abstractNum w:abstractNumId="9"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E5400C"/>
    <w:multiLevelType w:val="hybridMultilevel"/>
    <w:tmpl w:val="87EA9C1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272B4B84"/>
    <w:multiLevelType w:val="hybridMultilevel"/>
    <w:tmpl w:val="97004F9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2E6B7797"/>
    <w:multiLevelType w:val="hybridMultilevel"/>
    <w:tmpl w:val="7AF22C2E"/>
    <w:lvl w:ilvl="0" w:tplc="0001040C">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3" w15:restartNumberingAfterBreak="0">
    <w:nsid w:val="31A13592"/>
    <w:multiLevelType w:val="hybridMultilevel"/>
    <w:tmpl w:val="364C5BFE"/>
    <w:lvl w:ilvl="0" w:tplc="7E8A0D9C">
      <w:start w:val="1"/>
      <w:numFmt w:val="decimal"/>
      <w:lvlText w:val="%1."/>
      <w:lvlJc w:val="left"/>
      <w:pPr>
        <w:tabs>
          <w:tab w:val="num" w:pos="720"/>
        </w:tabs>
        <w:ind w:left="720" w:hanging="360"/>
      </w:pPr>
      <w:rPr>
        <w:rFonts w:hint="eastAsia"/>
      </w:rPr>
    </w:lvl>
    <w:lvl w:ilvl="1" w:tplc="8256AD86">
      <w:numFmt w:val="decimal"/>
      <w:lvlText w:val="%2"/>
      <w:lvlJc w:val="left"/>
      <w:pPr>
        <w:tabs>
          <w:tab w:val="num" w:pos="1780"/>
        </w:tabs>
        <w:ind w:left="1780" w:hanging="70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44467829"/>
    <w:multiLevelType w:val="hybridMultilevel"/>
    <w:tmpl w:val="11D68E2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9E659C"/>
    <w:multiLevelType w:val="hybridMultilevel"/>
    <w:tmpl w:val="DCAA162E"/>
    <w:lvl w:ilvl="0" w:tplc="00000001">
      <w:start w:val="1"/>
      <w:numFmt w:val="bullet"/>
      <w:lvlText w:val="•"/>
      <w:lvlJc w:val="left"/>
      <w:pPr>
        <w:ind w:left="1080" w:hanging="360"/>
      </w:p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55C943C7"/>
    <w:multiLevelType w:val="hybridMultilevel"/>
    <w:tmpl w:val="B9AA5AEA"/>
    <w:lvl w:ilvl="0" w:tplc="00000001">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3"/>
  </w:num>
  <w:num w:numId="3">
    <w:abstractNumId w:val="3"/>
  </w:num>
  <w:num w:numId="4">
    <w:abstractNumId w:val="11"/>
  </w:num>
  <w:num w:numId="5">
    <w:abstractNumId w:val="7"/>
  </w:num>
  <w:num w:numId="6">
    <w:abstractNumId w:val="5"/>
  </w:num>
  <w:num w:numId="7">
    <w:abstractNumId w:val="4"/>
  </w:num>
  <w:num w:numId="8">
    <w:abstractNumId w:val="1"/>
  </w:num>
  <w:num w:numId="9">
    <w:abstractNumId w:val="9"/>
  </w:num>
  <w:num w:numId="10">
    <w:abstractNumId w:val="10"/>
  </w:num>
  <w:num w:numId="11">
    <w:abstractNumId w:val="17"/>
  </w:num>
  <w:num w:numId="12">
    <w:abstractNumId w:val="6"/>
  </w:num>
  <w:num w:numId="13">
    <w:abstractNumId w:val="0"/>
  </w:num>
  <w:num w:numId="14">
    <w:abstractNumId w:val="2"/>
  </w:num>
  <w:num w:numId="15">
    <w:abstractNumId w:val="15"/>
  </w:num>
  <w:num w:numId="16">
    <w:abstractNumId w:val="14"/>
  </w:num>
  <w:num w:numId="17">
    <w:abstractNumId w:val="1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embedSystemFonts/>
  <w:bordersDoNotSurroundHeader/>
  <w:bordersDoNotSurroundFooter/>
  <w:proofState w:spelling="clean" w:grammar="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5F9"/>
    <w:rsid w:val="000661D5"/>
    <w:rsid w:val="001A740D"/>
    <w:rsid w:val="001D55F9"/>
    <w:rsid w:val="00201521"/>
    <w:rsid w:val="00263114"/>
    <w:rsid w:val="002722C2"/>
    <w:rsid w:val="002A624F"/>
    <w:rsid w:val="002C41A6"/>
    <w:rsid w:val="002C4FFE"/>
    <w:rsid w:val="002E30EA"/>
    <w:rsid w:val="002F73EA"/>
    <w:rsid w:val="00324A75"/>
    <w:rsid w:val="0035173F"/>
    <w:rsid w:val="00376808"/>
    <w:rsid w:val="003D7429"/>
    <w:rsid w:val="003E36A4"/>
    <w:rsid w:val="0047679C"/>
    <w:rsid w:val="00510C1D"/>
    <w:rsid w:val="00517C09"/>
    <w:rsid w:val="00534A1D"/>
    <w:rsid w:val="00540E04"/>
    <w:rsid w:val="0056506E"/>
    <w:rsid w:val="005701A5"/>
    <w:rsid w:val="00610DC8"/>
    <w:rsid w:val="00623B87"/>
    <w:rsid w:val="006A261E"/>
    <w:rsid w:val="006E2AF4"/>
    <w:rsid w:val="00715D63"/>
    <w:rsid w:val="007733A2"/>
    <w:rsid w:val="007879A3"/>
    <w:rsid w:val="007F206E"/>
    <w:rsid w:val="00803FC9"/>
    <w:rsid w:val="008356C5"/>
    <w:rsid w:val="00845AEE"/>
    <w:rsid w:val="00861CA9"/>
    <w:rsid w:val="00915ECF"/>
    <w:rsid w:val="00935733"/>
    <w:rsid w:val="009502DA"/>
    <w:rsid w:val="009A784C"/>
    <w:rsid w:val="009B3FC3"/>
    <w:rsid w:val="009F0976"/>
    <w:rsid w:val="00A0721B"/>
    <w:rsid w:val="00A6649F"/>
    <w:rsid w:val="00B6631A"/>
    <w:rsid w:val="00BC458D"/>
    <w:rsid w:val="00C14259"/>
    <w:rsid w:val="00C337FD"/>
    <w:rsid w:val="00C3630B"/>
    <w:rsid w:val="00C70E66"/>
    <w:rsid w:val="00C74469"/>
    <w:rsid w:val="00C77CB3"/>
    <w:rsid w:val="00C97284"/>
    <w:rsid w:val="00CA3C08"/>
    <w:rsid w:val="00CE5BAD"/>
    <w:rsid w:val="00D108FF"/>
    <w:rsid w:val="00D455A0"/>
    <w:rsid w:val="00D74ACF"/>
    <w:rsid w:val="00DC2AF3"/>
    <w:rsid w:val="00E50EF8"/>
    <w:rsid w:val="00E56ADC"/>
    <w:rsid w:val="00E75F6B"/>
    <w:rsid w:val="00E82C68"/>
    <w:rsid w:val="00E91E81"/>
    <w:rsid w:val="00EC13ED"/>
    <w:rsid w:val="00F54C5C"/>
    <w:rsid w:val="00F877E2"/>
    <w:rsid w:val="00FE457C"/>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193424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PMingLiU"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jc w:val="center"/>
      <w:outlineLvl w:val="5"/>
    </w:pPr>
    <w:rPr>
      <w:b/>
      <w:sz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SimSun"/>
      <w:kern w:val="2"/>
      <w:lang w:eastAsia="zh-CN"/>
    </w:rPr>
  </w:style>
  <w:style w:type="paragraph" w:styleId="Corpsdetexte2">
    <w:name w:val="Body Text 2"/>
    <w:basedOn w:val="Normal"/>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styleId="Pieddepage">
    <w:name w:val="footer"/>
    <w:basedOn w:val="Normal"/>
    <w:link w:val="PieddepageCar"/>
    <w:uiPriority w:val="99"/>
    <w:unhideWhenUsed/>
    <w:rsid w:val="00540E04"/>
    <w:pPr>
      <w:tabs>
        <w:tab w:val="center" w:pos="4536"/>
        <w:tab w:val="right" w:pos="9072"/>
      </w:tabs>
    </w:pPr>
    <w:rPr>
      <w:lang w:val="x-none" w:eastAsia="x-none"/>
    </w:rPr>
  </w:style>
  <w:style w:type="character" w:customStyle="1" w:styleId="PieddepageCar">
    <w:name w:val="Pied de page Car"/>
    <w:link w:val="Pieddepage"/>
    <w:uiPriority w:val="99"/>
    <w:rsid w:val="00540E04"/>
    <w:rPr>
      <w:sz w:val="24"/>
    </w:rPr>
  </w:style>
  <w:style w:type="character" w:styleId="Numrodepage">
    <w:name w:val="page number"/>
    <w:uiPriority w:val="99"/>
    <w:semiHidden/>
    <w:unhideWhenUsed/>
    <w:rsid w:val="00540E04"/>
  </w:style>
  <w:style w:type="character" w:styleId="Lienhypertexte">
    <w:name w:val="Hyperlink"/>
    <w:uiPriority w:val="99"/>
    <w:unhideWhenUsed/>
    <w:rsid w:val="002F73EA"/>
    <w:rPr>
      <w:color w:val="0000FF"/>
      <w:u w:val="single"/>
    </w:rPr>
  </w:style>
  <w:style w:type="paragraph" w:customStyle="1" w:styleId="a">
    <w:basedOn w:val="Normal"/>
    <w:next w:val="NormalWeb"/>
    <w:uiPriority w:val="99"/>
    <w:unhideWhenUsed/>
    <w:rsid w:val="002C41A6"/>
    <w:pPr>
      <w:spacing w:before="100" w:beforeAutospacing="1" w:after="100" w:afterAutospacing="1"/>
    </w:pPr>
    <w:rPr>
      <w:rFonts w:eastAsia="Times New Roman"/>
      <w:sz w:val="20"/>
    </w:rPr>
  </w:style>
  <w:style w:type="paragraph" w:styleId="NormalWeb">
    <w:name w:val="Normal (Web)"/>
    <w:basedOn w:val="Normal"/>
    <w:uiPriority w:val="99"/>
    <w:semiHidden/>
    <w:unhideWhenUsed/>
    <w:rsid w:val="002C41A6"/>
    <w:rPr>
      <w:rFonts w:ascii="Times New Roman" w:hAnsi="Times New Roman"/>
      <w:szCs w:val="24"/>
    </w:rPr>
  </w:style>
  <w:style w:type="character" w:customStyle="1" w:styleId="apple-converted-space">
    <w:name w:val="apple-converted-space"/>
    <w:rsid w:val="00C77CB3"/>
  </w:style>
  <w:style w:type="paragraph" w:styleId="Paragraphedeliste">
    <w:name w:val="List Paragraph"/>
    <w:basedOn w:val="Normal"/>
    <w:uiPriority w:val="34"/>
    <w:qFormat/>
    <w:rsid w:val="00C3630B"/>
    <w:pPr>
      <w:ind w:left="720"/>
      <w:contextualSpacing/>
    </w:pPr>
  </w:style>
  <w:style w:type="character" w:styleId="Marquedecommentaire">
    <w:name w:val="annotation reference"/>
    <w:basedOn w:val="Policepardfaut"/>
    <w:uiPriority w:val="99"/>
    <w:semiHidden/>
    <w:unhideWhenUsed/>
    <w:rsid w:val="00CE5BAD"/>
    <w:rPr>
      <w:sz w:val="21"/>
      <w:szCs w:val="21"/>
    </w:rPr>
  </w:style>
  <w:style w:type="paragraph" w:styleId="Commentaire">
    <w:name w:val="annotation text"/>
    <w:basedOn w:val="Normal"/>
    <w:link w:val="CommentaireCar"/>
    <w:uiPriority w:val="99"/>
    <w:semiHidden/>
    <w:unhideWhenUsed/>
    <w:rsid w:val="00CE5BAD"/>
  </w:style>
  <w:style w:type="character" w:customStyle="1" w:styleId="CommentaireCar">
    <w:name w:val="Commentaire Car"/>
    <w:basedOn w:val="Policepardfaut"/>
    <w:link w:val="Commentaire"/>
    <w:uiPriority w:val="99"/>
    <w:semiHidden/>
    <w:rsid w:val="00CE5BAD"/>
    <w:rPr>
      <w:sz w:val="24"/>
    </w:rPr>
  </w:style>
  <w:style w:type="paragraph" w:styleId="Objetducommentaire">
    <w:name w:val="annotation subject"/>
    <w:basedOn w:val="Commentaire"/>
    <w:next w:val="Commentaire"/>
    <w:link w:val="ObjetducommentaireCar"/>
    <w:uiPriority w:val="99"/>
    <w:semiHidden/>
    <w:unhideWhenUsed/>
    <w:rsid w:val="00CE5BAD"/>
    <w:rPr>
      <w:b/>
      <w:bCs/>
    </w:rPr>
  </w:style>
  <w:style w:type="character" w:customStyle="1" w:styleId="ObjetducommentaireCar">
    <w:name w:val="Objet du commentaire Car"/>
    <w:basedOn w:val="CommentaireCar"/>
    <w:link w:val="Objetducommentaire"/>
    <w:uiPriority w:val="99"/>
    <w:semiHidden/>
    <w:rsid w:val="00CE5BAD"/>
    <w:rPr>
      <w:b/>
      <w:bCs/>
      <w:sz w:val="24"/>
    </w:rPr>
  </w:style>
  <w:style w:type="paragraph" w:styleId="Textedebulles">
    <w:name w:val="Balloon Text"/>
    <w:basedOn w:val="Normal"/>
    <w:link w:val="TextedebullesCar"/>
    <w:uiPriority w:val="99"/>
    <w:semiHidden/>
    <w:unhideWhenUsed/>
    <w:rsid w:val="00CE5BAD"/>
    <w:rPr>
      <w:sz w:val="18"/>
      <w:szCs w:val="18"/>
    </w:rPr>
  </w:style>
  <w:style w:type="character" w:customStyle="1" w:styleId="TextedebullesCar">
    <w:name w:val="Texte de bulles Car"/>
    <w:basedOn w:val="Policepardfaut"/>
    <w:link w:val="Textedebulles"/>
    <w:uiPriority w:val="99"/>
    <w:semiHidden/>
    <w:rsid w:val="00CE5BA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923485">
      <w:bodyDiv w:val="1"/>
      <w:marLeft w:val="0"/>
      <w:marRight w:val="0"/>
      <w:marTop w:val="0"/>
      <w:marBottom w:val="0"/>
      <w:divBdr>
        <w:top w:val="none" w:sz="0" w:space="0" w:color="auto"/>
        <w:left w:val="none" w:sz="0" w:space="0" w:color="auto"/>
        <w:bottom w:val="none" w:sz="0" w:space="0" w:color="auto"/>
        <w:right w:val="none" w:sz="0" w:space="0" w:color="auto"/>
      </w:divBdr>
      <w:divsChild>
        <w:div w:id="137768708">
          <w:marLeft w:val="142"/>
          <w:marRight w:val="-2"/>
          <w:marTop w:val="0"/>
          <w:marBottom w:val="0"/>
          <w:divBdr>
            <w:top w:val="none" w:sz="0" w:space="0" w:color="auto"/>
            <w:left w:val="none" w:sz="0" w:space="0" w:color="auto"/>
            <w:bottom w:val="none" w:sz="0" w:space="0" w:color="auto"/>
            <w:right w:val="none" w:sz="0" w:space="0" w:color="auto"/>
          </w:divBdr>
        </w:div>
        <w:div w:id="163739749">
          <w:marLeft w:val="142"/>
          <w:marRight w:val="-2"/>
          <w:marTop w:val="0"/>
          <w:marBottom w:val="0"/>
          <w:divBdr>
            <w:top w:val="none" w:sz="0" w:space="0" w:color="auto"/>
            <w:left w:val="none" w:sz="0" w:space="0" w:color="auto"/>
            <w:bottom w:val="none" w:sz="0" w:space="0" w:color="auto"/>
            <w:right w:val="none" w:sz="0" w:space="0" w:color="auto"/>
          </w:divBdr>
        </w:div>
        <w:div w:id="380599433">
          <w:marLeft w:val="142"/>
          <w:marRight w:val="-2"/>
          <w:marTop w:val="0"/>
          <w:marBottom w:val="0"/>
          <w:divBdr>
            <w:top w:val="none" w:sz="0" w:space="0" w:color="auto"/>
            <w:left w:val="none" w:sz="0" w:space="0" w:color="auto"/>
            <w:bottom w:val="none" w:sz="0" w:space="0" w:color="auto"/>
            <w:right w:val="none" w:sz="0" w:space="0" w:color="auto"/>
          </w:divBdr>
        </w:div>
        <w:div w:id="875972662">
          <w:marLeft w:val="142"/>
          <w:marRight w:val="-2"/>
          <w:marTop w:val="0"/>
          <w:marBottom w:val="0"/>
          <w:divBdr>
            <w:top w:val="none" w:sz="0" w:space="0" w:color="auto"/>
            <w:left w:val="none" w:sz="0" w:space="0" w:color="auto"/>
            <w:bottom w:val="none" w:sz="0" w:space="0" w:color="auto"/>
            <w:right w:val="none" w:sz="0" w:space="0" w:color="auto"/>
          </w:divBdr>
        </w:div>
        <w:div w:id="979070762">
          <w:marLeft w:val="142"/>
          <w:marRight w:val="-2"/>
          <w:marTop w:val="0"/>
          <w:marBottom w:val="0"/>
          <w:divBdr>
            <w:top w:val="none" w:sz="0" w:space="0" w:color="auto"/>
            <w:left w:val="none" w:sz="0" w:space="0" w:color="auto"/>
            <w:bottom w:val="none" w:sz="0" w:space="0" w:color="auto"/>
            <w:right w:val="none" w:sz="0" w:space="0" w:color="auto"/>
          </w:divBdr>
        </w:div>
        <w:div w:id="1027486860">
          <w:marLeft w:val="142"/>
          <w:marRight w:val="-2"/>
          <w:marTop w:val="0"/>
          <w:marBottom w:val="0"/>
          <w:divBdr>
            <w:top w:val="none" w:sz="0" w:space="0" w:color="auto"/>
            <w:left w:val="none" w:sz="0" w:space="0" w:color="auto"/>
            <w:bottom w:val="none" w:sz="0" w:space="0" w:color="auto"/>
            <w:right w:val="none" w:sz="0" w:space="0" w:color="auto"/>
          </w:divBdr>
        </w:div>
        <w:div w:id="1239443770">
          <w:marLeft w:val="142"/>
          <w:marRight w:val="-2"/>
          <w:marTop w:val="0"/>
          <w:marBottom w:val="0"/>
          <w:divBdr>
            <w:top w:val="none" w:sz="0" w:space="0" w:color="auto"/>
            <w:left w:val="none" w:sz="0" w:space="0" w:color="auto"/>
            <w:bottom w:val="none" w:sz="0" w:space="0" w:color="auto"/>
            <w:right w:val="none" w:sz="0" w:space="0" w:color="auto"/>
          </w:divBdr>
        </w:div>
        <w:div w:id="1364017146">
          <w:marLeft w:val="284"/>
          <w:marRight w:val="-2"/>
          <w:marTop w:val="0"/>
          <w:marBottom w:val="0"/>
          <w:divBdr>
            <w:top w:val="none" w:sz="0" w:space="0" w:color="auto"/>
            <w:left w:val="none" w:sz="0" w:space="0" w:color="auto"/>
            <w:bottom w:val="none" w:sz="0" w:space="0" w:color="auto"/>
            <w:right w:val="none" w:sz="0" w:space="0" w:color="auto"/>
          </w:divBdr>
        </w:div>
        <w:div w:id="1367098007">
          <w:marLeft w:val="142"/>
          <w:marRight w:val="-2"/>
          <w:marTop w:val="0"/>
          <w:marBottom w:val="0"/>
          <w:divBdr>
            <w:top w:val="none" w:sz="0" w:space="0" w:color="auto"/>
            <w:left w:val="none" w:sz="0" w:space="0" w:color="auto"/>
            <w:bottom w:val="none" w:sz="0" w:space="0" w:color="auto"/>
            <w:right w:val="none" w:sz="0" w:space="0" w:color="auto"/>
          </w:divBdr>
        </w:div>
        <w:div w:id="1881094018">
          <w:marLeft w:val="142"/>
          <w:marRight w:val="-2"/>
          <w:marTop w:val="0"/>
          <w:marBottom w:val="0"/>
          <w:divBdr>
            <w:top w:val="none" w:sz="0" w:space="0" w:color="auto"/>
            <w:left w:val="none" w:sz="0" w:space="0" w:color="auto"/>
            <w:bottom w:val="none" w:sz="0" w:space="0" w:color="auto"/>
            <w:right w:val="none" w:sz="0" w:space="0" w:color="auto"/>
          </w:divBdr>
        </w:div>
        <w:div w:id="1904948642">
          <w:marLeft w:val="142"/>
          <w:marRight w:val="-2"/>
          <w:marTop w:val="0"/>
          <w:marBottom w:val="0"/>
          <w:divBdr>
            <w:top w:val="none" w:sz="0" w:space="0" w:color="auto"/>
            <w:left w:val="none" w:sz="0" w:space="0" w:color="auto"/>
            <w:bottom w:val="none" w:sz="0" w:space="0" w:color="auto"/>
            <w:right w:val="none" w:sz="0" w:space="0" w:color="auto"/>
          </w:divBdr>
        </w:div>
        <w:div w:id="1917862897">
          <w:marLeft w:val="142"/>
          <w:marRight w:val="-2"/>
          <w:marTop w:val="0"/>
          <w:marBottom w:val="0"/>
          <w:divBdr>
            <w:top w:val="none" w:sz="0" w:space="0" w:color="auto"/>
            <w:left w:val="none" w:sz="0" w:space="0" w:color="auto"/>
            <w:bottom w:val="none" w:sz="0" w:space="0" w:color="auto"/>
            <w:right w:val="none" w:sz="0" w:space="0" w:color="auto"/>
          </w:divBdr>
        </w:div>
        <w:div w:id="1954289675">
          <w:marLeft w:val="284"/>
          <w:marRight w:val="-2"/>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8" Type="http://schemas.openxmlformats.org/officeDocument/2006/relationships/image" Target="media/image60.jpeg"/><Relationship Id="rId26" Type="http://schemas.openxmlformats.org/officeDocument/2006/relationships/image" Target="media/image100.jpe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70.emf"/><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90.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1.jpg"/><Relationship Id="rId10" Type="http://schemas.openxmlformats.org/officeDocument/2006/relationships/image" Target="media/image30.emf"/><Relationship Id="rId19" Type="http://schemas.openxmlformats.org/officeDocument/2006/relationships/image" Target="media/image7.emf"/><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40.jpeg"/><Relationship Id="rId22" Type="http://schemas.openxmlformats.org/officeDocument/2006/relationships/image" Target="media/image80.png"/><Relationship Id="rId27" Type="http://schemas.openxmlformats.org/officeDocument/2006/relationships/hyperlink" Target="http://www.quefairedemesdechets.fr" TargetMode="External"/><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2083</Words>
  <Characters>11459</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13515</CharactersWithSpaces>
  <SharedDoc>false</SharedDoc>
  <HLinks>
    <vt:vector size="84"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15008</vt:i4>
      </vt:variant>
      <vt:variant>
        <vt:i4>1025</vt:i4>
      </vt:variant>
      <vt:variant>
        <vt:i4>1</vt:i4>
      </vt:variant>
      <vt:variant>
        <vt:lpwstr>TECHWOOD LOGO black</vt:lpwstr>
      </vt:variant>
      <vt:variant>
        <vt:lpwstr/>
      </vt:variant>
      <vt:variant>
        <vt:i4>5701743</vt:i4>
      </vt:variant>
      <vt:variant>
        <vt:i4>15029</vt:i4>
      </vt:variant>
      <vt:variant>
        <vt:i4>1026</vt:i4>
      </vt:variant>
      <vt:variant>
        <vt:i4>1</vt:i4>
      </vt:variant>
      <vt:variant>
        <vt:lpwstr>TGP-207-N</vt:lpwstr>
      </vt:variant>
      <vt:variant>
        <vt:lpwstr/>
      </vt:variant>
      <vt:variant>
        <vt:i4>7078007</vt:i4>
      </vt:variant>
      <vt:variant>
        <vt:i4>15032</vt:i4>
      </vt:variant>
      <vt:variant>
        <vt:i4>1027</vt:i4>
      </vt:variant>
      <vt:variant>
        <vt:i4>1</vt:i4>
      </vt:variant>
      <vt:variant>
        <vt:lpwstr> TGP-204-N</vt:lpwstr>
      </vt:variant>
      <vt:variant>
        <vt:lpwstr/>
      </vt:variant>
      <vt:variant>
        <vt:i4>5898346</vt:i4>
      </vt:variant>
      <vt:variant>
        <vt:i4>15035</vt:i4>
      </vt:variant>
      <vt:variant>
        <vt:i4>1028</vt:i4>
      </vt:variant>
      <vt:variant>
        <vt:i4>1</vt:i4>
      </vt:variant>
      <vt:variant>
        <vt:lpwstr>TGP-202 N</vt:lpwstr>
      </vt:variant>
      <vt:variant>
        <vt:lpwstr/>
      </vt:variant>
      <vt:variant>
        <vt:i4>5701741</vt:i4>
      </vt:variant>
      <vt:variant>
        <vt:i4>15373</vt:i4>
      </vt:variant>
      <vt:variant>
        <vt:i4>1030</vt:i4>
      </vt:variant>
      <vt:variant>
        <vt:i4>1</vt:i4>
      </vt:variant>
      <vt:variant>
        <vt:lpwstr>TGP-205-N</vt:lpwstr>
      </vt:variant>
      <vt:variant>
        <vt:lpwstr/>
      </vt:variant>
      <vt:variant>
        <vt:i4>262157</vt:i4>
      </vt:variant>
      <vt:variant>
        <vt:i4>15376</vt:i4>
      </vt:variant>
      <vt:variant>
        <vt:i4>1031</vt:i4>
      </vt:variant>
      <vt:variant>
        <vt:i4>1</vt:i4>
      </vt:variant>
      <vt:variant>
        <vt:lpwstr>BOOK</vt:lpwstr>
      </vt:variant>
      <vt:variant>
        <vt:lpwstr/>
      </vt:variant>
      <vt:variant>
        <vt:i4>2097156</vt:i4>
      </vt:variant>
      <vt:variant>
        <vt:i4>15379</vt:i4>
      </vt:variant>
      <vt:variant>
        <vt:i4>1032</vt:i4>
      </vt:variant>
      <vt:variant>
        <vt:i4>1</vt:i4>
      </vt:variant>
      <vt:variant>
        <vt:lpwstr>Trash détouré</vt:lpwstr>
      </vt:variant>
      <vt:variant>
        <vt:lpwstr/>
      </vt:variant>
      <vt:variant>
        <vt:i4>1835074</vt:i4>
      </vt:variant>
      <vt:variant>
        <vt:i4>15382</vt:i4>
      </vt:variant>
      <vt:variant>
        <vt:i4>1033</vt:i4>
      </vt:variant>
      <vt:variant>
        <vt:i4>1</vt:i4>
      </vt:variant>
      <vt:variant>
        <vt:lpwstr>CE détouré</vt:lpwstr>
      </vt:variant>
      <vt:variant>
        <vt:lpwstr/>
      </vt:variant>
      <vt:variant>
        <vt:i4>6619195</vt:i4>
      </vt:variant>
      <vt:variant>
        <vt:i4>15385</vt:i4>
      </vt:variant>
      <vt:variant>
        <vt:i4>1034</vt:i4>
      </vt:variant>
      <vt:variant>
        <vt:i4>1</vt:i4>
      </vt:variant>
      <vt:variant>
        <vt:lpwstr>Rohs détouré</vt:lpwstr>
      </vt:variant>
      <vt:variant>
        <vt:lpwstr/>
      </vt:variant>
      <vt:variant>
        <vt:i4>4128793</vt:i4>
      </vt:variant>
      <vt:variant>
        <vt:i4>15388</vt:i4>
      </vt:variant>
      <vt:variant>
        <vt:i4>1035</vt:i4>
      </vt:variant>
      <vt:variant>
        <vt:i4>1</vt:i4>
      </vt:variant>
      <vt:variant>
        <vt:lpwstr>Hot Surface</vt:lpwstr>
      </vt:variant>
      <vt:variant>
        <vt:lpwstr/>
      </vt:variant>
      <vt:variant>
        <vt:i4>1441816</vt:i4>
      </vt:variant>
      <vt:variant>
        <vt:i4>15391</vt:i4>
      </vt:variant>
      <vt:variant>
        <vt:i4>1036</vt:i4>
      </vt:variant>
      <vt:variant>
        <vt:i4>1</vt:i4>
      </vt:variant>
      <vt:variant>
        <vt:lpwstr>VERRE détouré </vt:lpwstr>
      </vt:variant>
      <vt:variant>
        <vt:lpwstr/>
      </vt:variant>
      <vt:variant>
        <vt:i4>7405692</vt:i4>
      </vt:variant>
      <vt:variant>
        <vt:i4>15394</vt:i4>
      </vt:variant>
      <vt:variant>
        <vt:i4>1037</vt:i4>
      </vt:variant>
      <vt:variant>
        <vt:i4>1</vt:i4>
      </vt:variant>
      <vt:variant>
        <vt:lpwstr>TRIMAN</vt:lpwstr>
      </vt:variant>
      <vt:variant>
        <vt:lpwstr/>
      </vt:variant>
      <vt:variant>
        <vt:i4>3276925</vt:i4>
      </vt:variant>
      <vt:variant>
        <vt:i4>15397</vt:i4>
      </vt:variant>
      <vt:variant>
        <vt:i4>1038</vt:i4>
      </vt:variant>
      <vt:variant>
        <vt:i4>1</vt:i4>
      </vt:variant>
      <vt:variant>
        <vt:lpwstr>TGP-202 detail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Miky As</cp:lastModifiedBy>
  <cp:revision>3</cp:revision>
  <dcterms:created xsi:type="dcterms:W3CDTF">2019-12-31T14:28:00Z</dcterms:created>
  <dcterms:modified xsi:type="dcterms:W3CDTF">2020-01-03T10:00:00Z</dcterms:modified>
</cp:coreProperties>
</file>