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D199D0" w14:textId="2BC82A61" w:rsidR="00E850F9" w:rsidRPr="00260EBB" w:rsidRDefault="00CA1688" w:rsidP="00E850F9">
      <w:pPr>
        <w:rPr>
          <w:rFonts w:ascii="Arial" w:hAnsi="Arial" w:cs="Arial"/>
          <w:color w:val="0000FF"/>
          <w:sz w:val="36"/>
          <w:szCs w:val="36"/>
          <w:lang w:val="fr-FR"/>
        </w:rPr>
      </w:pPr>
      <w:r w:rsidRPr="00260EBB">
        <w:rPr>
          <w:rFonts w:ascii="Arial" w:hAnsi="Arial" w:cs="Arial"/>
          <w:noProof/>
          <w:color w:val="0000FF"/>
          <w:sz w:val="36"/>
          <w:szCs w:val="36"/>
          <w:lang w:val="fr-FR" w:eastAsia="fr-FR"/>
        </w:rPr>
        <mc:AlternateContent>
          <mc:Choice Requires="wps">
            <w:drawing>
              <wp:anchor distT="0" distB="0" distL="114300" distR="114300" simplePos="0" relativeHeight="251653120" behindDoc="0" locked="0" layoutInCell="1" allowOverlap="1" wp14:anchorId="3F972F83" wp14:editId="7DF90E88">
                <wp:simplePos x="0" y="0"/>
                <wp:positionH relativeFrom="column">
                  <wp:posOffset>4742815</wp:posOffset>
                </wp:positionH>
                <wp:positionV relativeFrom="paragraph">
                  <wp:posOffset>-453390</wp:posOffset>
                </wp:positionV>
                <wp:extent cx="1631950" cy="1409700"/>
                <wp:effectExtent l="0" t="0" r="0" b="0"/>
                <wp:wrapThrough wrapText="bothSides">
                  <wp:wrapPolygon edited="0">
                    <wp:start x="840" y="195"/>
                    <wp:lineTo x="840" y="21211"/>
                    <wp:lineTo x="20675" y="21211"/>
                    <wp:lineTo x="20675" y="195"/>
                    <wp:lineTo x="840" y="195"/>
                  </wp:wrapPolygon>
                </wp:wrapThrough>
                <wp:docPr id="1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52456" w14:textId="77777777" w:rsidR="00CA1688" w:rsidRDefault="00CA1688" w:rsidP="00CA1688">
                            <w:pPr>
                              <w:rPr>
                                <w:rFonts w:ascii="Arial Black" w:hAnsi="Arial Black"/>
                                <w:b/>
                                <w:spacing w:val="20"/>
                                <w:sz w:val="36"/>
                                <w:szCs w:val="36"/>
                              </w:rPr>
                            </w:pPr>
                            <w:r w:rsidRPr="00B90790">
                              <w:rPr>
                                <w:rFonts w:ascii="Arial Black" w:hAnsi="Arial Black"/>
                                <w:b/>
                                <w:spacing w:val="20"/>
                                <w:sz w:val="36"/>
                                <w:szCs w:val="36"/>
                              </w:rPr>
                              <w:t>TB-</w:t>
                            </w:r>
                            <w:r>
                              <w:rPr>
                                <w:rFonts w:ascii="Arial Black" w:hAnsi="Arial Black"/>
                                <w:b/>
                                <w:spacing w:val="20"/>
                                <w:sz w:val="36"/>
                                <w:szCs w:val="36"/>
                              </w:rPr>
                              <w:t>1023</w:t>
                            </w:r>
                          </w:p>
                          <w:p w14:paraId="4C5FB9DA" w14:textId="77777777" w:rsidR="00CA1688" w:rsidRDefault="00CA1688" w:rsidP="00CA1688">
                            <w:pPr>
                              <w:rPr>
                                <w:rFonts w:ascii="Arial Black" w:hAnsi="Arial Black"/>
                                <w:b/>
                                <w:spacing w:val="20"/>
                                <w:sz w:val="36"/>
                                <w:szCs w:val="36"/>
                              </w:rPr>
                            </w:pPr>
                            <w:r>
                              <w:rPr>
                                <w:rFonts w:ascii="Arial Black" w:hAnsi="Arial Black"/>
                                <w:b/>
                                <w:spacing w:val="20"/>
                                <w:sz w:val="36"/>
                                <w:szCs w:val="36"/>
                              </w:rPr>
                              <w:t>TB-1031</w:t>
                            </w:r>
                          </w:p>
                          <w:p w14:paraId="0F69CC65" w14:textId="77777777" w:rsidR="00CA1688" w:rsidRDefault="00CA1688" w:rsidP="00CA1688">
                            <w:pPr>
                              <w:rPr>
                                <w:rFonts w:ascii="Arial Black" w:hAnsi="Arial Black"/>
                                <w:b/>
                                <w:spacing w:val="20"/>
                                <w:sz w:val="36"/>
                                <w:szCs w:val="36"/>
                              </w:rPr>
                            </w:pPr>
                            <w:r>
                              <w:rPr>
                                <w:rFonts w:ascii="Arial Black" w:hAnsi="Arial Black"/>
                                <w:b/>
                                <w:spacing w:val="20"/>
                                <w:sz w:val="36"/>
                                <w:szCs w:val="36"/>
                              </w:rPr>
                              <w:t>TB-1035</w:t>
                            </w:r>
                          </w:p>
                          <w:p w14:paraId="582FC2E8" w14:textId="7AD1C903" w:rsidR="00CA1688" w:rsidRDefault="00CA1688" w:rsidP="008A7DA5">
                            <w:pPr>
                              <w:rPr>
                                <w:rFonts w:ascii="Arial Black" w:hAnsi="Arial Black"/>
                                <w:b/>
                                <w:spacing w:val="20"/>
                                <w:sz w:val="36"/>
                                <w:szCs w:val="36"/>
                              </w:rPr>
                            </w:pPr>
                            <w:r>
                              <w:rPr>
                                <w:rFonts w:ascii="Arial Black" w:hAnsi="Arial Black"/>
                                <w:b/>
                                <w:spacing w:val="20"/>
                                <w:sz w:val="36"/>
                                <w:szCs w:val="36"/>
                              </w:rPr>
                              <w:t>TB-1036</w:t>
                            </w:r>
                          </w:p>
                          <w:p w14:paraId="6BE261D7" w14:textId="77777777" w:rsidR="008A7DA5" w:rsidRDefault="008A7DA5" w:rsidP="005C0CCC">
                            <w:pPr>
                              <w:rPr>
                                <w:rFonts w:ascii="Arial Black" w:hAnsi="Arial Black"/>
                                <w:b/>
                                <w:spacing w:val="20"/>
                                <w:sz w:val="36"/>
                                <w:szCs w:val="36"/>
                              </w:rPr>
                            </w:pPr>
                          </w:p>
                          <w:p w14:paraId="1366EC6B" w14:textId="77777777" w:rsidR="00BF11FA" w:rsidRPr="00B90790" w:rsidRDefault="00BF11FA" w:rsidP="00BF11FA">
                            <w:pPr>
                              <w:rPr>
                                <w:rFonts w:ascii="Arial Black" w:hAnsi="Arial Black"/>
                                <w:b/>
                                <w:spacing w:val="20"/>
                                <w:sz w:val="36"/>
                                <w:szCs w:val="36"/>
                              </w:rPr>
                            </w:pPr>
                          </w:p>
                          <w:p w14:paraId="6E887E43" w14:textId="77777777" w:rsidR="00BF11FA" w:rsidRPr="00B90790" w:rsidRDefault="00BF11FA" w:rsidP="00BF11FA">
                            <w:pPr>
                              <w:rPr>
                                <w:rFonts w:ascii="Arial Black" w:hAnsi="Arial Black"/>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972F83" id="_x0000_t202" coordsize="21600,21600" o:spt="202" path="m,l,21600r21600,l21600,xe">
                <v:stroke joinstyle="miter"/>
                <v:path gradientshapeok="t" o:connecttype="rect"/>
              </v:shapetype>
              <v:shape id="Text Box 158" o:spid="_x0000_s1026" type="#_x0000_t202" style="position:absolute;margin-left:373.45pt;margin-top:-35.7pt;width:128.5pt;height:11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" filled="f" stroked="f">
                <v:textbox>
                  <w:txbxContent>
                    <w:p w14:paraId="3B552456" w14:textId="77777777" w:rsidR="00CA1688" w:rsidRDefault="00CA1688" w:rsidP="00CA1688">
                      <w:pPr>
                        <w:rPr>
                          <w:rFonts w:ascii="Arial Black" w:hAnsi="Arial Black"/>
                          <w:b/>
                          <w:spacing w:val="20"/>
                          <w:sz w:val="36"/>
                          <w:szCs w:val="36"/>
                        </w:rPr>
                      </w:pPr>
                      <w:r w:rsidRPr="00B90790">
                        <w:rPr>
                          <w:rFonts w:ascii="Arial Black" w:hAnsi="Arial Black"/>
                          <w:b/>
                          <w:spacing w:val="20"/>
                          <w:sz w:val="36"/>
                          <w:szCs w:val="36"/>
                        </w:rPr>
                        <w:t>TB-</w:t>
                      </w:r>
                      <w:r>
                        <w:rPr>
                          <w:rFonts w:ascii="Arial Black" w:hAnsi="Arial Black"/>
                          <w:b/>
                          <w:spacing w:val="20"/>
                          <w:sz w:val="36"/>
                          <w:szCs w:val="36"/>
                        </w:rPr>
                        <w:t>1023</w:t>
                      </w:r>
                    </w:p>
                    <w:p w14:paraId="4C5FB9DA" w14:textId="77777777" w:rsidR="00CA1688" w:rsidRDefault="00CA1688" w:rsidP="00CA1688">
                      <w:pPr>
                        <w:rPr>
                          <w:rFonts w:ascii="Arial Black" w:hAnsi="Arial Black"/>
                          <w:b/>
                          <w:spacing w:val="20"/>
                          <w:sz w:val="36"/>
                          <w:szCs w:val="36"/>
                        </w:rPr>
                      </w:pPr>
                      <w:r>
                        <w:rPr>
                          <w:rFonts w:ascii="Arial Black" w:hAnsi="Arial Black"/>
                          <w:b/>
                          <w:spacing w:val="20"/>
                          <w:sz w:val="36"/>
                          <w:szCs w:val="36"/>
                        </w:rPr>
                        <w:t>TB-1031</w:t>
                      </w:r>
                    </w:p>
                    <w:p w14:paraId="0F69CC65" w14:textId="77777777" w:rsidR="00CA1688" w:rsidRDefault="00CA1688" w:rsidP="00CA1688">
                      <w:pPr>
                        <w:rPr>
                          <w:rFonts w:ascii="Arial Black" w:hAnsi="Arial Black"/>
                          <w:b/>
                          <w:spacing w:val="20"/>
                          <w:sz w:val="36"/>
                          <w:szCs w:val="36"/>
                        </w:rPr>
                      </w:pPr>
                      <w:r>
                        <w:rPr>
                          <w:rFonts w:ascii="Arial Black" w:hAnsi="Arial Black"/>
                          <w:b/>
                          <w:spacing w:val="20"/>
                          <w:sz w:val="36"/>
                          <w:szCs w:val="36"/>
                        </w:rPr>
                        <w:t>TB-1035</w:t>
                      </w:r>
                    </w:p>
                    <w:p w14:paraId="582FC2E8" w14:textId="7AD1C903" w:rsidR="00CA1688" w:rsidRDefault="00CA1688" w:rsidP="008A7DA5">
                      <w:pPr>
                        <w:rPr>
                          <w:rFonts w:ascii="Arial Black" w:hAnsi="Arial Black"/>
                          <w:b/>
                          <w:spacing w:val="20"/>
                          <w:sz w:val="36"/>
                          <w:szCs w:val="36"/>
                        </w:rPr>
                      </w:pPr>
                      <w:r>
                        <w:rPr>
                          <w:rFonts w:ascii="Arial Black" w:hAnsi="Arial Black"/>
                          <w:b/>
                          <w:spacing w:val="20"/>
                          <w:sz w:val="36"/>
                          <w:szCs w:val="36"/>
                        </w:rPr>
                        <w:t>TB-1036</w:t>
                      </w:r>
                    </w:p>
                    <w:p w14:paraId="6BE261D7" w14:textId="77777777" w:rsidR="008A7DA5" w:rsidRDefault="008A7DA5" w:rsidP="005C0CCC">
                      <w:pPr>
                        <w:rPr>
                          <w:rFonts w:ascii="Arial Black" w:hAnsi="Arial Black"/>
                          <w:b/>
                          <w:spacing w:val="20"/>
                          <w:sz w:val="36"/>
                          <w:szCs w:val="36"/>
                        </w:rPr>
                      </w:pPr>
                    </w:p>
                    <w:p w14:paraId="1366EC6B" w14:textId="77777777" w:rsidR="00BF11FA" w:rsidRPr="00B90790" w:rsidRDefault="00BF11FA" w:rsidP="00BF11FA">
                      <w:pPr>
                        <w:rPr>
                          <w:rFonts w:ascii="Arial Black" w:hAnsi="Arial Black"/>
                          <w:b/>
                          <w:spacing w:val="20"/>
                          <w:sz w:val="36"/>
                          <w:szCs w:val="36"/>
                        </w:rPr>
                      </w:pPr>
                    </w:p>
                    <w:p w14:paraId="6E887E43" w14:textId="77777777" w:rsidR="00BF11FA" w:rsidRPr="00B90790" w:rsidRDefault="00BF11FA" w:rsidP="00BF11FA">
                      <w:pPr>
                        <w:rPr>
                          <w:rFonts w:ascii="Arial Black" w:hAnsi="Arial Black"/>
                          <w:b/>
                          <w:sz w:val="36"/>
                          <w:szCs w:val="36"/>
                        </w:rPr>
                      </w:pPr>
                    </w:p>
                  </w:txbxContent>
                </v:textbox>
                <w10:wrap type="through"/>
              </v:shape>
            </w:pict>
          </mc:Fallback>
        </mc:AlternateContent>
      </w:r>
      <w:r w:rsidR="0076525D" w:rsidRPr="00260EBB">
        <w:rPr>
          <w:rFonts w:ascii="Arial" w:hAnsi="Arial" w:cs="Arial"/>
          <w:noProof/>
          <w:color w:val="0000FF"/>
          <w:sz w:val="36"/>
          <w:szCs w:val="36"/>
          <w:lang w:val="fr-FR" w:eastAsia="fr-FR"/>
        </w:rPr>
        <mc:AlternateContent>
          <mc:Choice Requires="wps">
            <w:drawing>
              <wp:anchor distT="0" distB="0" distL="114300" distR="114300" simplePos="0" relativeHeight="251652096" behindDoc="1" locked="0" layoutInCell="1" allowOverlap="1" wp14:anchorId="26069BB1" wp14:editId="390EA65A">
                <wp:simplePos x="0" y="0"/>
                <wp:positionH relativeFrom="column">
                  <wp:posOffset>-31750</wp:posOffset>
                </wp:positionH>
                <wp:positionV relativeFrom="paragraph">
                  <wp:posOffset>-260350</wp:posOffset>
                </wp:positionV>
                <wp:extent cx="3314065" cy="905510"/>
                <wp:effectExtent l="0" t="0" r="0" b="0"/>
                <wp:wrapThrough wrapText="bothSides">
                  <wp:wrapPolygon edited="0">
                    <wp:start x="0" y="0"/>
                    <wp:lineTo x="21600" y="0"/>
                    <wp:lineTo x="21600" y="21600"/>
                    <wp:lineTo x="0" y="21600"/>
                    <wp:lineTo x="0" y="0"/>
                  </wp:wrapPolygon>
                </wp:wrapThrough>
                <wp:docPr id="14"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66D30" w14:textId="10EE6AEC" w:rsidR="006470B8" w:rsidRDefault="0076525D" w:rsidP="006470B8">
                            <w:r>
                              <w:rPr>
                                <w:noProof/>
                                <w:lang w:val="fr-FR" w:eastAsia="fr-FR"/>
                              </w:rPr>
                              <w:drawing>
                                <wp:inline distT="0" distB="0" distL="0" distR="0" wp14:anchorId="621BAFAA" wp14:editId="6D7DDF5A">
                                  <wp:extent cx="3129280" cy="721360"/>
                                  <wp:effectExtent l="0" t="0" r="0" b="0"/>
                                  <wp:docPr id="4" name="Image 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069BB1" id="Text Box 140" o:spid="_x0000_s1027" type="#_x0000_t202" style="position:absolute;margin-left:-2.5pt;margin-top:-20.5pt;width:260.95pt;height:71.3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" filled="f" stroked="f">
                <v:textbox style="mso-fit-shape-to-text:t" inset=",7.2pt,,7.2pt">
                  <w:txbxContent>
                    <w:p w14:paraId="6EF66D30" w14:textId="10EE6AEC" w:rsidR="006470B8" w:rsidRDefault="0076525D" w:rsidP="006470B8">
                      <w:r>
                        <w:rPr>
                          <w:noProof/>
                          <w:lang w:val="fr-FR" w:eastAsia="fr-FR"/>
                        </w:rPr>
                        <w:drawing>
                          <wp:inline distT="0" distB="0" distL="0" distR="0" wp14:anchorId="621BAFAA" wp14:editId="6D7DDF5A">
                            <wp:extent cx="3129280" cy="721360"/>
                            <wp:effectExtent l="0" t="0" r="0" b="0"/>
                            <wp:docPr id="4" name="Image 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WOOD LOGO bl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v:textbox>
                <w10:wrap type="through"/>
              </v:shape>
            </w:pict>
          </mc:Fallback>
        </mc:AlternateContent>
      </w:r>
    </w:p>
    <w:p w14:paraId="3306BC6C" w14:textId="77777777" w:rsidR="00E850F9" w:rsidRPr="00260EBB" w:rsidRDefault="00E850F9" w:rsidP="00E850F9">
      <w:pPr>
        <w:pStyle w:val="Titre1"/>
        <w:rPr>
          <w:rFonts w:ascii="Arial" w:hAnsi="Arial" w:cs="Arial"/>
          <w:color w:val="0000FF"/>
          <w:sz w:val="36"/>
          <w:szCs w:val="36"/>
          <w:lang w:val="fr-FR"/>
        </w:rPr>
      </w:pPr>
    </w:p>
    <w:p w14:paraId="0CBD7CFB" w14:textId="39B39A21" w:rsidR="0065735C" w:rsidRPr="00260EBB" w:rsidRDefault="0065735C" w:rsidP="00E850F9">
      <w:pPr>
        <w:pStyle w:val="Titre1"/>
        <w:rPr>
          <w:rFonts w:ascii="Arial" w:hAnsi="Arial" w:cs="Arial"/>
          <w:color w:val="0000FF"/>
          <w:sz w:val="36"/>
          <w:szCs w:val="36"/>
          <w:lang w:val="fr-FR"/>
        </w:rPr>
      </w:pPr>
    </w:p>
    <w:p w14:paraId="381F71B4" w14:textId="77777777" w:rsidR="00CA1688" w:rsidRDefault="00CA1688" w:rsidP="00E850F9">
      <w:pPr>
        <w:pStyle w:val="Titre1"/>
        <w:rPr>
          <w:rFonts w:ascii="Arial" w:hAnsi="Arial" w:cs="Arial"/>
          <w:color w:val="0000FF"/>
          <w:sz w:val="36"/>
          <w:szCs w:val="36"/>
          <w:lang w:val="fr-FR"/>
        </w:rPr>
      </w:pPr>
    </w:p>
    <w:p w14:paraId="1D473EF1" w14:textId="526727E9" w:rsidR="002A4567" w:rsidRDefault="00E850F9" w:rsidP="00E850F9">
      <w:pPr>
        <w:pStyle w:val="Titre1"/>
        <w:rPr>
          <w:rFonts w:ascii="Arial" w:hAnsi="Arial" w:cs="Arial"/>
          <w:color w:val="0000FF"/>
          <w:sz w:val="36"/>
          <w:szCs w:val="36"/>
          <w:lang w:val="fr-FR"/>
        </w:rPr>
      </w:pPr>
      <w:r w:rsidRPr="00260EBB">
        <w:rPr>
          <w:rFonts w:ascii="Arial" w:hAnsi="Arial" w:cs="Arial"/>
          <w:color w:val="0000FF"/>
          <w:sz w:val="36"/>
          <w:szCs w:val="36"/>
          <w:lang w:val="fr-FR"/>
        </w:rPr>
        <w:t>BOUILLOIRE SANS FIL</w:t>
      </w:r>
      <w:r w:rsidR="00B94D50" w:rsidRPr="00260EBB">
        <w:rPr>
          <w:rFonts w:ascii="Arial" w:hAnsi="Arial" w:cs="Arial"/>
          <w:color w:val="0000FF"/>
          <w:sz w:val="36"/>
          <w:szCs w:val="36"/>
          <w:lang w:val="fr-FR"/>
        </w:rPr>
        <w:t xml:space="preserve"> </w:t>
      </w:r>
    </w:p>
    <w:p w14:paraId="5C705D8F" w14:textId="00633FCF" w:rsidR="00E850F9" w:rsidRPr="00260EBB" w:rsidRDefault="001309B4" w:rsidP="00E850F9">
      <w:pPr>
        <w:pStyle w:val="Titre1"/>
        <w:rPr>
          <w:rFonts w:ascii="Arial" w:hAnsi="Arial" w:cs="Arial"/>
          <w:color w:val="0000FF"/>
          <w:sz w:val="36"/>
          <w:szCs w:val="36"/>
          <w:lang w:val="fr-FR"/>
        </w:rPr>
      </w:pPr>
      <w:r>
        <w:rPr>
          <w:rFonts w:ascii="Arial" w:hAnsi="Arial" w:cs="Arial"/>
          <w:color w:val="0000FF"/>
          <w:sz w:val="36"/>
          <w:szCs w:val="36"/>
          <w:lang w:val="fr-FR"/>
        </w:rPr>
        <w:t xml:space="preserve">POSABLE SUR </w:t>
      </w:r>
      <w:r w:rsidR="008A7DA5">
        <w:rPr>
          <w:rFonts w:ascii="Arial" w:hAnsi="Arial" w:cs="Arial"/>
          <w:color w:val="0000FF"/>
          <w:sz w:val="36"/>
          <w:szCs w:val="36"/>
          <w:lang w:val="fr-FR"/>
        </w:rPr>
        <w:t>SOCLE</w:t>
      </w:r>
      <w:r w:rsidR="002A4567">
        <w:rPr>
          <w:rFonts w:ascii="Arial" w:hAnsi="Arial" w:cs="Arial"/>
          <w:color w:val="0000FF"/>
          <w:sz w:val="36"/>
          <w:szCs w:val="36"/>
          <w:lang w:val="fr-FR"/>
        </w:rPr>
        <w:t xml:space="preserve"> 360°</w:t>
      </w:r>
    </w:p>
    <w:p w14:paraId="5DC20F83" w14:textId="08DB8691" w:rsidR="00E850F9" w:rsidRPr="00260EBB" w:rsidRDefault="00E850F9" w:rsidP="00E850F9">
      <w:pPr>
        <w:pStyle w:val="Titre6"/>
        <w:rPr>
          <w:rFonts w:ascii="Arial" w:hAnsi="Arial" w:cs="Arial"/>
          <w:color w:val="0000FF"/>
          <w:sz w:val="36"/>
          <w:szCs w:val="36"/>
          <w:lang w:val="fr-FR"/>
        </w:rPr>
      </w:pPr>
    </w:p>
    <w:p w14:paraId="78DA0940" w14:textId="40081999" w:rsidR="00E850F9" w:rsidRPr="00260EBB" w:rsidRDefault="00CA1688" w:rsidP="00E850F9">
      <w:pPr>
        <w:pStyle w:val="Titre1"/>
        <w:rPr>
          <w:rFonts w:ascii="Arial" w:hAnsi="Arial" w:cs="Arial"/>
          <w:color w:val="0000FF"/>
          <w:sz w:val="36"/>
          <w:szCs w:val="36"/>
          <w:lang w:val="fr-FR"/>
        </w:rPr>
      </w:pPr>
      <w:r w:rsidRPr="00CA1688">
        <w:rPr>
          <w:rFonts w:ascii="Arial" w:hAnsi="Arial" w:cs="Arial"/>
          <w:noProof/>
          <w:color w:val="0000FF"/>
          <w:sz w:val="36"/>
          <w:szCs w:val="36"/>
          <w:lang w:val="fr-FR" w:eastAsia="fr-FR"/>
        </w:rPr>
        <w:drawing>
          <wp:anchor distT="0" distB="0" distL="114300" distR="114300" simplePos="0" relativeHeight="251672576" behindDoc="1" locked="0" layoutInCell="1" allowOverlap="1" wp14:anchorId="4DE5EF90" wp14:editId="5CB3F537">
            <wp:simplePos x="0" y="0"/>
            <wp:positionH relativeFrom="column">
              <wp:posOffset>1790700</wp:posOffset>
            </wp:positionH>
            <wp:positionV relativeFrom="paragraph">
              <wp:posOffset>233045</wp:posOffset>
            </wp:positionV>
            <wp:extent cx="2890520" cy="3403600"/>
            <wp:effectExtent l="0" t="0" r="508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B-1036-COTE N.jpg"/>
                    <pic:cNvPicPr/>
                  </pic:nvPicPr>
                  <pic:blipFill>
                    <a:blip r:embed="rId10">
                      <a:extLst>
                        <a:ext uri="{28A0092B-C50C-407E-A947-70E740481C1C}">
                          <a14:useLocalDpi xmlns:a14="http://schemas.microsoft.com/office/drawing/2010/main" val="0"/>
                        </a:ext>
                      </a:extLst>
                    </a:blip>
                    <a:stretch>
                      <a:fillRect/>
                    </a:stretch>
                  </pic:blipFill>
                  <pic:spPr>
                    <a:xfrm>
                      <a:off x="0" y="0"/>
                      <a:ext cx="2890520" cy="3403600"/>
                    </a:xfrm>
                    <a:prstGeom prst="rect">
                      <a:avLst/>
                    </a:prstGeom>
                  </pic:spPr>
                </pic:pic>
              </a:graphicData>
            </a:graphic>
            <wp14:sizeRelH relativeFrom="margin">
              <wp14:pctWidth>0</wp14:pctWidth>
            </wp14:sizeRelH>
            <wp14:sizeRelV relativeFrom="margin">
              <wp14:pctHeight>0</wp14:pctHeight>
            </wp14:sizeRelV>
          </wp:anchor>
        </w:drawing>
      </w:r>
      <w:r w:rsidRPr="00CA1688">
        <w:rPr>
          <w:rFonts w:ascii="Arial" w:hAnsi="Arial" w:cs="Arial"/>
          <w:noProof/>
          <w:color w:val="0000FF"/>
          <w:sz w:val="36"/>
          <w:szCs w:val="36"/>
          <w:lang w:val="fr-FR" w:eastAsia="fr-FR"/>
        </w:rPr>
        <w:drawing>
          <wp:anchor distT="0" distB="0" distL="114300" distR="114300" simplePos="0" relativeHeight="251677696" behindDoc="1" locked="0" layoutInCell="1" allowOverlap="1" wp14:anchorId="31CDF2BB" wp14:editId="062324DC">
            <wp:simplePos x="0" y="0"/>
            <wp:positionH relativeFrom="column">
              <wp:posOffset>203200</wp:posOffset>
            </wp:positionH>
            <wp:positionV relativeFrom="paragraph">
              <wp:posOffset>3369945</wp:posOffset>
            </wp:positionV>
            <wp:extent cx="1577975" cy="1856105"/>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B-1036-COTE N.jpg"/>
                    <pic:cNvPicPr/>
                  </pic:nvPicPr>
                  <pic:blipFill>
                    <a:blip r:embed="rId11"/>
                    <a:stretch>
                      <a:fillRect/>
                    </a:stretch>
                  </pic:blipFill>
                  <pic:spPr>
                    <a:xfrm>
                      <a:off x="0" y="0"/>
                      <a:ext cx="1577975" cy="1856105"/>
                    </a:xfrm>
                    <a:prstGeom prst="rect">
                      <a:avLst/>
                    </a:prstGeom>
                  </pic:spPr>
                </pic:pic>
              </a:graphicData>
            </a:graphic>
            <wp14:sizeRelH relativeFrom="margin">
              <wp14:pctWidth>0</wp14:pctWidth>
            </wp14:sizeRelH>
            <wp14:sizeRelV relativeFrom="margin">
              <wp14:pctHeight>0</wp14:pctHeight>
            </wp14:sizeRelV>
          </wp:anchor>
        </w:drawing>
      </w:r>
      <w:r w:rsidRPr="00CA1688">
        <w:rPr>
          <w:rFonts w:ascii="Arial" w:hAnsi="Arial" w:cs="Arial"/>
          <w:noProof/>
          <w:color w:val="0000FF"/>
          <w:sz w:val="36"/>
          <w:szCs w:val="36"/>
          <w:lang w:val="fr-FR" w:eastAsia="fr-FR"/>
        </w:rPr>
        <mc:AlternateContent>
          <mc:Choice Requires="wps">
            <w:drawing>
              <wp:anchor distT="0" distB="0" distL="114300" distR="114300" simplePos="0" relativeHeight="251676672" behindDoc="0" locked="0" layoutInCell="1" allowOverlap="1" wp14:anchorId="7830E386" wp14:editId="0F03215A">
                <wp:simplePos x="0" y="0"/>
                <wp:positionH relativeFrom="column">
                  <wp:posOffset>5092065</wp:posOffset>
                </wp:positionH>
                <wp:positionV relativeFrom="paragraph">
                  <wp:posOffset>5682615</wp:posOffset>
                </wp:positionV>
                <wp:extent cx="1026795" cy="342900"/>
                <wp:effectExtent l="0" t="0" r="0" b="0"/>
                <wp:wrapSquare wrapText="bothSides"/>
                <wp:docPr id="16" name="Zone de texte 16"/>
                <wp:cNvGraphicFramePr/>
                <a:graphic xmlns:a="http://schemas.openxmlformats.org/drawingml/2006/main">
                  <a:graphicData uri="http://schemas.microsoft.com/office/word/2010/wordprocessingShape">
                    <wps:wsp>
                      <wps:cNvSpPr txBox="1"/>
                      <wps:spPr>
                        <a:xfrm>
                          <a:off x="0" y="0"/>
                          <a:ext cx="102679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B1DA53" w14:textId="77777777" w:rsidR="00CA1688" w:rsidRPr="00427557" w:rsidRDefault="00CA1688" w:rsidP="00CA1688">
                            <w:pPr>
                              <w:rPr>
                                <w:rFonts w:ascii="Arial" w:hAnsi="Arial" w:cs="Arial"/>
                                <w:b/>
                                <w:sz w:val="28"/>
                                <w:szCs w:val="28"/>
                              </w:rPr>
                            </w:pPr>
                            <w:r w:rsidRPr="00427557">
                              <w:rPr>
                                <w:rFonts w:ascii="Arial" w:hAnsi="Arial" w:cs="Arial"/>
                                <w:b/>
                                <w:sz w:val="28"/>
                                <w:szCs w:val="28"/>
                              </w:rPr>
                              <w:t>TB-1</w:t>
                            </w:r>
                            <w:r>
                              <w:rPr>
                                <w:rFonts w:ascii="Arial" w:hAnsi="Arial" w:cs="Arial"/>
                                <w:b/>
                                <w:sz w:val="28"/>
                                <w:szCs w:val="28"/>
                              </w:rPr>
                              <w:t>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30E386" id="Zone de texte 16" o:spid="_x0000_s1028" type="#_x0000_t202" style="position:absolute;left:0;text-align:left;margin-left:400.95pt;margin-top:447.45pt;width:80.8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" filled="f" stroked="f">
                <v:textbox>
                  <w:txbxContent>
                    <w:p w14:paraId="14B1DA53" w14:textId="77777777" w:rsidR="00CA1688" w:rsidRPr="00427557" w:rsidRDefault="00CA1688" w:rsidP="00CA1688">
                      <w:pPr>
                        <w:rPr>
                          <w:rFonts w:ascii="Arial" w:hAnsi="Arial" w:cs="Arial"/>
                          <w:b/>
                          <w:sz w:val="28"/>
                          <w:szCs w:val="28"/>
                        </w:rPr>
                      </w:pPr>
                      <w:r w:rsidRPr="00427557">
                        <w:rPr>
                          <w:rFonts w:ascii="Arial" w:hAnsi="Arial" w:cs="Arial"/>
                          <w:b/>
                          <w:sz w:val="28"/>
                          <w:szCs w:val="28"/>
                        </w:rPr>
                        <w:t>TB-1</w:t>
                      </w:r>
                      <w:r>
                        <w:rPr>
                          <w:rFonts w:ascii="Arial" w:hAnsi="Arial" w:cs="Arial"/>
                          <w:b/>
                          <w:sz w:val="28"/>
                          <w:szCs w:val="28"/>
                        </w:rPr>
                        <w:t>023</w:t>
                      </w:r>
                    </w:p>
                  </w:txbxContent>
                </v:textbox>
                <w10:wrap type="square"/>
              </v:shape>
            </w:pict>
          </mc:Fallback>
        </mc:AlternateContent>
      </w:r>
      <w:r w:rsidRPr="00CA1688">
        <w:rPr>
          <w:rFonts w:ascii="Arial" w:hAnsi="Arial" w:cs="Arial"/>
          <w:noProof/>
          <w:color w:val="0000FF"/>
          <w:sz w:val="36"/>
          <w:szCs w:val="36"/>
          <w:lang w:val="fr-FR" w:eastAsia="fr-FR"/>
        </w:rPr>
        <w:drawing>
          <wp:anchor distT="0" distB="0" distL="114300" distR="114300" simplePos="0" relativeHeight="251675648" behindDoc="1" locked="0" layoutInCell="1" allowOverlap="1" wp14:anchorId="6418FBAA" wp14:editId="4F5BC78C">
            <wp:simplePos x="0" y="0"/>
            <wp:positionH relativeFrom="column">
              <wp:posOffset>4806950</wp:posOffset>
            </wp:positionH>
            <wp:positionV relativeFrom="paragraph">
              <wp:posOffset>3393440</wp:posOffset>
            </wp:positionV>
            <wp:extent cx="1577975" cy="1856105"/>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B-1036-COTE N.jpg"/>
                    <pic:cNvPicPr/>
                  </pic:nvPicPr>
                  <pic:blipFill>
                    <a:blip r:embed="rId12"/>
                    <a:stretch>
                      <a:fillRect/>
                    </a:stretch>
                  </pic:blipFill>
                  <pic:spPr>
                    <a:xfrm>
                      <a:off x="0" y="0"/>
                      <a:ext cx="1577975" cy="1856105"/>
                    </a:xfrm>
                    <a:prstGeom prst="rect">
                      <a:avLst/>
                    </a:prstGeom>
                  </pic:spPr>
                </pic:pic>
              </a:graphicData>
            </a:graphic>
            <wp14:sizeRelH relativeFrom="margin">
              <wp14:pctWidth>0</wp14:pctWidth>
            </wp14:sizeRelH>
            <wp14:sizeRelV relativeFrom="margin">
              <wp14:pctHeight>0</wp14:pctHeight>
            </wp14:sizeRelV>
          </wp:anchor>
        </w:drawing>
      </w:r>
      <w:r w:rsidRPr="00CA1688">
        <w:rPr>
          <w:rFonts w:ascii="Arial" w:hAnsi="Arial" w:cs="Arial"/>
          <w:noProof/>
          <w:color w:val="0000FF"/>
          <w:sz w:val="36"/>
          <w:szCs w:val="36"/>
          <w:lang w:val="fr-FR" w:eastAsia="fr-FR"/>
        </w:rPr>
        <mc:AlternateContent>
          <mc:Choice Requires="wps">
            <w:drawing>
              <wp:anchor distT="0" distB="0" distL="114300" distR="114300" simplePos="0" relativeHeight="251674624" behindDoc="0" locked="0" layoutInCell="1" allowOverlap="1" wp14:anchorId="609A11A8" wp14:editId="4C4A0983">
                <wp:simplePos x="0" y="0"/>
                <wp:positionH relativeFrom="column">
                  <wp:posOffset>2632075</wp:posOffset>
                </wp:positionH>
                <wp:positionV relativeFrom="paragraph">
                  <wp:posOffset>5915025</wp:posOffset>
                </wp:positionV>
                <wp:extent cx="1026795" cy="342900"/>
                <wp:effectExtent l="0" t="0" r="0" b="0"/>
                <wp:wrapSquare wrapText="bothSides"/>
                <wp:docPr id="24" name="Zone de texte 24"/>
                <wp:cNvGraphicFramePr/>
                <a:graphic xmlns:a="http://schemas.openxmlformats.org/drawingml/2006/main">
                  <a:graphicData uri="http://schemas.microsoft.com/office/word/2010/wordprocessingShape">
                    <wps:wsp>
                      <wps:cNvSpPr txBox="1"/>
                      <wps:spPr>
                        <a:xfrm>
                          <a:off x="0" y="0"/>
                          <a:ext cx="102679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3D024F" w14:textId="77777777" w:rsidR="00CA1688" w:rsidRPr="00427557" w:rsidRDefault="00CA1688" w:rsidP="00CA1688">
                            <w:pPr>
                              <w:rPr>
                                <w:rFonts w:ascii="Arial" w:hAnsi="Arial" w:cs="Arial"/>
                                <w:b/>
                                <w:sz w:val="28"/>
                                <w:szCs w:val="28"/>
                              </w:rPr>
                            </w:pPr>
                            <w:r w:rsidRPr="00427557">
                              <w:rPr>
                                <w:rFonts w:ascii="Arial" w:hAnsi="Arial" w:cs="Arial"/>
                                <w:b/>
                                <w:sz w:val="28"/>
                                <w:szCs w:val="28"/>
                              </w:rPr>
                              <w:t>TB-1</w:t>
                            </w:r>
                            <w:r>
                              <w:rPr>
                                <w:rFonts w:ascii="Arial" w:hAnsi="Arial" w:cs="Arial"/>
                                <w:b/>
                                <w:sz w:val="28"/>
                                <w:szCs w:val="28"/>
                              </w:rPr>
                              <w:t>035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9A11A8" id="Zone de texte 24" o:spid="_x0000_s1029" type="#_x0000_t202" style="position:absolute;left:0;text-align:left;margin-left:207.25pt;margin-top:465.75pt;width:80.85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" filled="f" stroked="f">
                <v:textbox>
                  <w:txbxContent>
                    <w:p w14:paraId="243D024F" w14:textId="77777777" w:rsidR="00CA1688" w:rsidRPr="00427557" w:rsidRDefault="00CA1688" w:rsidP="00CA1688">
                      <w:pPr>
                        <w:rPr>
                          <w:rFonts w:ascii="Arial" w:hAnsi="Arial" w:cs="Arial"/>
                          <w:b/>
                          <w:sz w:val="28"/>
                          <w:szCs w:val="28"/>
                        </w:rPr>
                      </w:pPr>
                      <w:r w:rsidRPr="00427557">
                        <w:rPr>
                          <w:rFonts w:ascii="Arial" w:hAnsi="Arial" w:cs="Arial"/>
                          <w:b/>
                          <w:sz w:val="28"/>
                          <w:szCs w:val="28"/>
                        </w:rPr>
                        <w:t>TB-1</w:t>
                      </w:r>
                      <w:r>
                        <w:rPr>
                          <w:rFonts w:ascii="Arial" w:hAnsi="Arial" w:cs="Arial"/>
                          <w:b/>
                          <w:sz w:val="28"/>
                          <w:szCs w:val="28"/>
                        </w:rPr>
                        <w:t>035</w:t>
                      </w:r>
                    </w:p>
                  </w:txbxContent>
                </v:textbox>
                <w10:wrap type="square"/>
              </v:shape>
            </w:pict>
          </mc:Fallback>
        </mc:AlternateContent>
      </w:r>
      <w:r w:rsidRPr="00CA1688">
        <w:rPr>
          <w:rFonts w:ascii="Arial" w:hAnsi="Arial" w:cs="Arial"/>
          <w:noProof/>
          <w:color w:val="0000FF"/>
          <w:sz w:val="36"/>
          <w:szCs w:val="36"/>
          <w:lang w:val="fr-FR" w:eastAsia="fr-FR"/>
        </w:rPr>
        <mc:AlternateContent>
          <mc:Choice Requires="wps">
            <w:drawing>
              <wp:anchor distT="0" distB="0" distL="114300" distR="114300" simplePos="0" relativeHeight="251671552" behindDoc="0" locked="0" layoutInCell="1" allowOverlap="1" wp14:anchorId="42918C39" wp14:editId="2CB68115">
                <wp:simplePos x="0" y="0"/>
                <wp:positionH relativeFrom="column">
                  <wp:posOffset>4592955</wp:posOffset>
                </wp:positionH>
                <wp:positionV relativeFrom="paragraph">
                  <wp:posOffset>2650490</wp:posOffset>
                </wp:positionV>
                <wp:extent cx="1026795" cy="342900"/>
                <wp:effectExtent l="0" t="0" r="0" b="0"/>
                <wp:wrapSquare wrapText="bothSides"/>
                <wp:docPr id="7" name="Zone de texte 7"/>
                <wp:cNvGraphicFramePr/>
                <a:graphic xmlns:a="http://schemas.openxmlformats.org/drawingml/2006/main">
                  <a:graphicData uri="http://schemas.microsoft.com/office/word/2010/wordprocessingShape">
                    <wps:wsp>
                      <wps:cNvSpPr txBox="1"/>
                      <wps:spPr>
                        <a:xfrm>
                          <a:off x="0" y="0"/>
                          <a:ext cx="102679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C1A0A7" w14:textId="77777777" w:rsidR="00CA1688" w:rsidRPr="00427557" w:rsidRDefault="00CA1688" w:rsidP="00CA1688">
                            <w:pPr>
                              <w:rPr>
                                <w:rFonts w:ascii="Arial" w:hAnsi="Arial" w:cs="Arial"/>
                                <w:b/>
                                <w:sz w:val="28"/>
                                <w:szCs w:val="28"/>
                              </w:rPr>
                            </w:pPr>
                            <w:r w:rsidRPr="00427557">
                              <w:rPr>
                                <w:rFonts w:ascii="Arial" w:hAnsi="Arial" w:cs="Arial"/>
                                <w:b/>
                                <w:sz w:val="28"/>
                                <w:szCs w:val="28"/>
                              </w:rPr>
                              <w:t>TB-1</w:t>
                            </w:r>
                            <w:r>
                              <w:rPr>
                                <w:rFonts w:ascii="Arial" w:hAnsi="Arial" w:cs="Arial"/>
                                <w:b/>
                                <w:sz w:val="28"/>
                                <w:szCs w:val="28"/>
                              </w:rPr>
                              <w:t>036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918C39" id="Zone de texte 7" o:spid="_x0000_s1030" type="#_x0000_t202" style="position:absolute;left:0;text-align:left;margin-left:361.65pt;margin-top:208.7pt;width:80.85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" filled="f" stroked="f">
                <v:textbox>
                  <w:txbxContent>
                    <w:p w14:paraId="49C1A0A7" w14:textId="77777777" w:rsidR="00CA1688" w:rsidRPr="00427557" w:rsidRDefault="00CA1688" w:rsidP="00CA1688">
                      <w:pPr>
                        <w:rPr>
                          <w:rFonts w:ascii="Arial" w:hAnsi="Arial" w:cs="Arial"/>
                          <w:b/>
                          <w:sz w:val="28"/>
                          <w:szCs w:val="28"/>
                        </w:rPr>
                      </w:pPr>
                      <w:r w:rsidRPr="00427557">
                        <w:rPr>
                          <w:rFonts w:ascii="Arial" w:hAnsi="Arial" w:cs="Arial"/>
                          <w:b/>
                          <w:sz w:val="28"/>
                          <w:szCs w:val="28"/>
                        </w:rPr>
                        <w:t>TB-1</w:t>
                      </w:r>
                      <w:r>
                        <w:rPr>
                          <w:rFonts w:ascii="Arial" w:hAnsi="Arial" w:cs="Arial"/>
                          <w:b/>
                          <w:sz w:val="28"/>
                          <w:szCs w:val="28"/>
                        </w:rPr>
                        <w:t>036</w:t>
                      </w:r>
                    </w:p>
                  </w:txbxContent>
                </v:textbox>
                <w10:wrap type="square"/>
              </v:shape>
            </w:pict>
          </mc:Fallback>
        </mc:AlternateContent>
      </w:r>
      <w:r w:rsidR="00E850F9" w:rsidRPr="00260EBB">
        <w:rPr>
          <w:rFonts w:ascii="Arial" w:hAnsi="Arial" w:cs="Arial"/>
          <w:color w:val="0000FF"/>
          <w:sz w:val="36"/>
          <w:szCs w:val="36"/>
          <w:lang w:val="fr-FR"/>
        </w:rPr>
        <w:t>Manuel d’utilisation</w:t>
      </w:r>
    </w:p>
    <w:p w14:paraId="5FA1D555" w14:textId="2CC4783E" w:rsidR="00E850F9" w:rsidRPr="00260EBB" w:rsidRDefault="00E850F9" w:rsidP="00E850F9">
      <w:pPr>
        <w:jc w:val="center"/>
        <w:rPr>
          <w:rFonts w:ascii="Arial" w:hAnsi="Arial" w:cs="Arial"/>
          <w:color w:val="0000FF"/>
          <w:sz w:val="36"/>
          <w:szCs w:val="36"/>
          <w:lang w:val="fr-FR"/>
        </w:rPr>
      </w:pPr>
    </w:p>
    <w:p w14:paraId="5E820C19" w14:textId="11CAD0BC" w:rsidR="00B36180" w:rsidRPr="00260EBB" w:rsidRDefault="006145D3" w:rsidP="00B36180">
      <w:pPr>
        <w:tabs>
          <w:tab w:val="left" w:pos="284"/>
        </w:tabs>
        <w:jc w:val="center"/>
        <w:rPr>
          <w:rFonts w:ascii="Arial" w:hAnsi="Arial" w:cs="Arial"/>
          <w:b/>
          <w:color w:val="0000FF"/>
          <w:sz w:val="36"/>
          <w:szCs w:val="36"/>
          <w:lang w:val="fr-FR"/>
        </w:rPr>
      </w:pPr>
      <w:r w:rsidRPr="00CA1688">
        <w:rPr>
          <w:rFonts w:ascii="Arial" w:hAnsi="Arial" w:cs="Arial"/>
          <w:noProof/>
          <w:color w:val="0000FF"/>
          <w:sz w:val="36"/>
          <w:szCs w:val="36"/>
          <w:lang w:val="fr-FR" w:eastAsia="fr-FR"/>
        </w:rPr>
        <w:drawing>
          <wp:anchor distT="0" distB="0" distL="114300" distR="114300" simplePos="0" relativeHeight="251673600" behindDoc="1" locked="0" layoutInCell="1" allowOverlap="1" wp14:anchorId="4E770BC1" wp14:editId="078F008E">
            <wp:simplePos x="0" y="0"/>
            <wp:positionH relativeFrom="column">
              <wp:posOffset>2427605</wp:posOffset>
            </wp:positionH>
            <wp:positionV relativeFrom="paragraph">
              <wp:posOffset>3369945</wp:posOffset>
            </wp:positionV>
            <wp:extent cx="1577975" cy="1856740"/>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B-1036-COTE N.jpg"/>
                    <pic:cNvPicPr/>
                  </pic:nvPicPr>
                  <pic:blipFill>
                    <a:blip r:embed="rId13"/>
                    <a:stretch>
                      <a:fillRect/>
                    </a:stretch>
                  </pic:blipFill>
                  <pic:spPr>
                    <a:xfrm>
                      <a:off x="0" y="0"/>
                      <a:ext cx="1577975" cy="1856740"/>
                    </a:xfrm>
                    <a:prstGeom prst="rect">
                      <a:avLst/>
                    </a:prstGeom>
                  </pic:spPr>
                </pic:pic>
              </a:graphicData>
            </a:graphic>
            <wp14:sizeRelH relativeFrom="margin">
              <wp14:pctWidth>0</wp14:pctWidth>
            </wp14:sizeRelH>
            <wp14:sizeRelV relativeFrom="margin">
              <wp14:pctHeight>0</wp14:pctHeight>
            </wp14:sizeRelV>
          </wp:anchor>
        </w:drawing>
      </w:r>
      <w:r w:rsidR="00CA1688" w:rsidRPr="00CA1688">
        <w:rPr>
          <w:rFonts w:ascii="Arial" w:hAnsi="Arial" w:cs="Arial"/>
          <w:noProof/>
          <w:color w:val="0000FF"/>
          <w:sz w:val="36"/>
          <w:szCs w:val="36"/>
          <w:lang w:val="fr-FR" w:eastAsia="fr-FR"/>
        </w:rPr>
        <mc:AlternateContent>
          <mc:Choice Requires="wps">
            <w:drawing>
              <wp:anchor distT="0" distB="0" distL="114300" distR="114300" simplePos="0" relativeHeight="251678720" behindDoc="0" locked="0" layoutInCell="1" allowOverlap="1" wp14:anchorId="3AFC8AD3" wp14:editId="5D1EA1DC">
                <wp:simplePos x="0" y="0"/>
                <wp:positionH relativeFrom="column">
                  <wp:posOffset>485140</wp:posOffset>
                </wp:positionH>
                <wp:positionV relativeFrom="paragraph">
                  <wp:posOffset>5040630</wp:posOffset>
                </wp:positionV>
                <wp:extent cx="1026795" cy="342900"/>
                <wp:effectExtent l="0" t="0" r="0" b="0"/>
                <wp:wrapSquare wrapText="bothSides"/>
                <wp:docPr id="27" name="Zone de texte 27"/>
                <wp:cNvGraphicFramePr/>
                <a:graphic xmlns:a="http://schemas.openxmlformats.org/drawingml/2006/main">
                  <a:graphicData uri="http://schemas.microsoft.com/office/word/2010/wordprocessingShape">
                    <wps:wsp>
                      <wps:cNvSpPr txBox="1"/>
                      <wps:spPr>
                        <a:xfrm>
                          <a:off x="0" y="0"/>
                          <a:ext cx="102679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AA37AF" w14:textId="77777777" w:rsidR="00CA1688" w:rsidRPr="00427557" w:rsidRDefault="00CA1688" w:rsidP="00CA1688">
                            <w:pPr>
                              <w:rPr>
                                <w:rFonts w:ascii="Arial" w:hAnsi="Arial" w:cs="Arial"/>
                                <w:b/>
                                <w:sz w:val="28"/>
                                <w:szCs w:val="28"/>
                              </w:rPr>
                            </w:pPr>
                            <w:r w:rsidRPr="00427557">
                              <w:rPr>
                                <w:rFonts w:ascii="Arial" w:hAnsi="Arial" w:cs="Arial"/>
                                <w:b/>
                                <w:sz w:val="28"/>
                                <w:szCs w:val="28"/>
                              </w:rPr>
                              <w:t>TB-1</w:t>
                            </w:r>
                            <w:r>
                              <w:rPr>
                                <w:rFonts w:ascii="Arial" w:hAnsi="Arial" w:cs="Arial"/>
                                <w:b/>
                                <w:sz w:val="28"/>
                                <w:szCs w:val="28"/>
                              </w:rPr>
                              <w:t>031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FC8AD3" id="Zone de texte 27" o:spid="_x0000_s1031" type="#_x0000_t202" style="position:absolute;left:0;text-align:left;margin-left:38.2pt;margin-top:396.9pt;width:80.85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" filled="f" stroked="f">
                <v:textbox>
                  <w:txbxContent>
                    <w:p w14:paraId="61AA37AF" w14:textId="77777777" w:rsidR="00CA1688" w:rsidRPr="00427557" w:rsidRDefault="00CA1688" w:rsidP="00CA1688">
                      <w:pPr>
                        <w:rPr>
                          <w:rFonts w:ascii="Arial" w:hAnsi="Arial" w:cs="Arial"/>
                          <w:b/>
                          <w:sz w:val="28"/>
                          <w:szCs w:val="28"/>
                        </w:rPr>
                      </w:pPr>
                      <w:r w:rsidRPr="00427557">
                        <w:rPr>
                          <w:rFonts w:ascii="Arial" w:hAnsi="Arial" w:cs="Arial"/>
                          <w:b/>
                          <w:sz w:val="28"/>
                          <w:szCs w:val="28"/>
                        </w:rPr>
                        <w:t>TB-1</w:t>
                      </w:r>
                      <w:r>
                        <w:rPr>
                          <w:rFonts w:ascii="Arial" w:hAnsi="Arial" w:cs="Arial"/>
                          <w:b/>
                          <w:sz w:val="28"/>
                          <w:szCs w:val="28"/>
                        </w:rPr>
                        <w:t>031</w:t>
                      </w:r>
                    </w:p>
                  </w:txbxContent>
                </v:textbox>
                <w10:wrap type="square"/>
              </v:shape>
            </w:pict>
          </mc:Fallback>
        </mc:AlternateContent>
      </w:r>
      <w:r w:rsidR="00CA1688" w:rsidRPr="00260EBB">
        <w:rPr>
          <w:rFonts w:ascii="Arial" w:hAnsi="Arial" w:cs="Arial"/>
          <w:noProof/>
          <w:color w:val="0000FF"/>
          <w:sz w:val="36"/>
          <w:szCs w:val="36"/>
          <w:lang w:val="fr-FR" w:eastAsia="fr-FR"/>
        </w:rPr>
        <mc:AlternateContent>
          <mc:Choice Requires="wps">
            <w:drawing>
              <wp:anchor distT="0" distB="0" distL="114300" distR="114300" simplePos="0" relativeHeight="251651072" behindDoc="0" locked="0" layoutInCell="1" allowOverlap="1" wp14:anchorId="668FACBD" wp14:editId="343E0138">
                <wp:simplePos x="0" y="0"/>
                <wp:positionH relativeFrom="column">
                  <wp:posOffset>-146050</wp:posOffset>
                </wp:positionH>
                <wp:positionV relativeFrom="paragraph">
                  <wp:posOffset>6082030</wp:posOffset>
                </wp:positionV>
                <wp:extent cx="691515" cy="599440"/>
                <wp:effectExtent l="0" t="0" r="0" b="0"/>
                <wp:wrapThrough wrapText="bothSides">
                  <wp:wrapPolygon edited="0">
                    <wp:start x="1983" y="2288"/>
                    <wp:lineTo x="1983" y="18763"/>
                    <wp:lineTo x="19438" y="18763"/>
                    <wp:lineTo x="19438" y="2288"/>
                    <wp:lineTo x="1983" y="2288"/>
                  </wp:wrapPolygon>
                </wp:wrapThrough>
                <wp:docPr id="1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33E66" w14:textId="158138EF" w:rsidR="00AD7B7B" w:rsidRDefault="0076525D" w:rsidP="00667F93">
                            <w:r w:rsidRPr="007F156C">
                              <w:rPr>
                                <w:noProof/>
                                <w:lang w:val="fr-FR" w:eastAsia="fr-FR"/>
                              </w:rPr>
                              <w:drawing>
                                <wp:inline distT="0" distB="0" distL="0" distR="0" wp14:anchorId="5B2EF3EF" wp14:editId="53D4605A">
                                  <wp:extent cx="497840" cy="416560"/>
                                  <wp:effectExtent l="0" t="0" r="1016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8FACBD" id="Text Box 105" o:spid="_x0000_s1032" type="#_x0000_t202" style="position:absolute;left:0;text-align:left;margin-left:-11.5pt;margin-top:478.9pt;width:54.45pt;height:47.2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" filled="f" stroked="f">
                <v:textbox style="mso-fit-shape-to-text:t" inset=",7.2pt,,7.2pt">
                  <w:txbxContent>
                    <w:p w14:paraId="4FB33E66" w14:textId="158138EF" w:rsidR="00AD7B7B" w:rsidRDefault="0076525D" w:rsidP="00667F93">
                      <w:r w:rsidRPr="007F156C">
                        <w:rPr>
                          <w:noProof/>
                          <w:lang w:val="fr-FR" w:eastAsia="fr-FR"/>
                        </w:rPr>
                        <w:drawing>
                          <wp:inline distT="0" distB="0" distL="0" distR="0" wp14:anchorId="5B2EF3EF" wp14:editId="53D4605A">
                            <wp:extent cx="497840" cy="416560"/>
                            <wp:effectExtent l="0" t="0" r="1016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v:textbox>
                <w10:wrap type="through"/>
              </v:shape>
            </w:pict>
          </mc:Fallback>
        </mc:AlternateContent>
      </w:r>
      <w:r w:rsidR="007170E4" w:rsidRPr="00260EBB">
        <w:rPr>
          <w:rFonts w:ascii="Arial" w:hAnsi="Arial" w:cs="Arial"/>
          <w:noProof/>
          <w:color w:val="0000FF"/>
          <w:sz w:val="36"/>
          <w:szCs w:val="36"/>
          <w:lang w:val="fr-FR" w:eastAsia="fr-FR"/>
        </w:rPr>
        <mc:AlternateContent>
          <mc:Choice Requires="wps">
            <w:drawing>
              <wp:anchor distT="0" distB="0" distL="114300" distR="114300" simplePos="0" relativeHeight="251649024" behindDoc="0" locked="0" layoutInCell="1" allowOverlap="1" wp14:anchorId="30E2CDE4" wp14:editId="76247876">
                <wp:simplePos x="0" y="0"/>
                <wp:positionH relativeFrom="column">
                  <wp:posOffset>654050</wp:posOffset>
                </wp:positionH>
                <wp:positionV relativeFrom="paragraph">
                  <wp:posOffset>5819140</wp:posOffset>
                </wp:positionV>
                <wp:extent cx="5824220" cy="1137920"/>
                <wp:effectExtent l="0" t="0" r="17780" b="17780"/>
                <wp:wrapNone/>
                <wp:docPr id="1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1137920"/>
                        </a:xfrm>
                        <a:prstGeom prst="rect">
                          <a:avLst/>
                        </a:prstGeom>
                        <a:solidFill>
                          <a:srgbClr val="FFFFFF"/>
                        </a:solidFill>
                        <a:ln w="9525">
                          <a:solidFill>
                            <a:srgbClr val="000000"/>
                          </a:solidFill>
                          <a:miter lim="800000"/>
                          <a:headEnd/>
                          <a:tailEnd/>
                        </a:ln>
                      </wps:spPr>
                      <wps:txbx>
                        <w:txbxContent>
                          <w:p w14:paraId="4D371C61" w14:textId="77777777" w:rsidR="00AD7B7B" w:rsidRPr="00C91881" w:rsidRDefault="00AD7B7B" w:rsidP="00E850F9">
                            <w:pPr>
                              <w:pStyle w:val="Corpsdetexte2"/>
                              <w:rPr>
                                <w:rFonts w:ascii="Arial" w:hAnsi="Arial"/>
                                <w:b w:val="0"/>
                                <w:sz w:val="28"/>
                                <w:szCs w:val="28"/>
                                <w:lang w:val="fr-FR"/>
                              </w:rPr>
                            </w:pPr>
                            <w:r w:rsidRPr="00C91881">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56488D6E" w14:textId="77777777" w:rsidR="00C91881" w:rsidRDefault="00AD7B7B" w:rsidP="00E850F9">
                            <w:pPr>
                              <w:jc w:val="both"/>
                              <w:rPr>
                                <w:rFonts w:ascii="Arial" w:hAnsi="Arial"/>
                                <w:sz w:val="28"/>
                                <w:szCs w:val="28"/>
                                <w:lang w:val="fr-FR"/>
                              </w:rPr>
                            </w:pPr>
                            <w:r w:rsidRPr="00C91881">
                              <w:rPr>
                                <w:rFonts w:ascii="Arial" w:hAnsi="Arial"/>
                                <w:sz w:val="28"/>
                                <w:szCs w:val="28"/>
                                <w:lang w:val="fr-FR"/>
                              </w:rPr>
                              <w:t xml:space="preserve">Conservez là pour une utilisation ultérieure. </w:t>
                            </w:r>
                          </w:p>
                          <w:p w14:paraId="386686C9" w14:textId="77777777" w:rsidR="00AD7B7B" w:rsidRPr="00C91881" w:rsidRDefault="00AD7B7B" w:rsidP="00E850F9">
                            <w:pPr>
                              <w:jc w:val="both"/>
                              <w:rPr>
                                <w:rFonts w:ascii="Arial" w:hAnsi="Arial"/>
                                <w:sz w:val="28"/>
                                <w:szCs w:val="28"/>
                                <w:lang w:val="fr-FR"/>
                              </w:rPr>
                            </w:pPr>
                            <w:r w:rsidRPr="00C91881">
                              <w:rPr>
                                <w:rFonts w:ascii="Arial" w:hAnsi="Arial"/>
                                <w:sz w:val="28"/>
                                <w:szCs w:val="28"/>
                                <w:lang w:val="fr-FR"/>
                              </w:rPr>
                              <w:t>Déballer l’appareil en conservant tous les emballages.</w:t>
                            </w:r>
                          </w:p>
                          <w:p w14:paraId="504D8DFB" w14:textId="77777777" w:rsidR="00C91881" w:rsidRPr="001309B4" w:rsidRDefault="00C91881">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E2CDE4" id="Text Box 84" o:spid="_x0000_s1033" type="#_x0000_t202" style="position:absolute;left:0;text-align:left;margin-left:51.5pt;margin-top:458.2pt;width:458.6pt;height:89.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">
                <v:textbox>
                  <w:txbxContent>
                    <w:p w14:paraId="4D371C61" w14:textId="77777777" w:rsidR="00AD7B7B" w:rsidRPr="00C91881" w:rsidRDefault="00AD7B7B" w:rsidP="00E850F9">
                      <w:pPr>
                        <w:pStyle w:val="Corpsdetexte2"/>
                        <w:rPr>
                          <w:rFonts w:ascii="Arial" w:hAnsi="Arial"/>
                          <w:b w:val="0"/>
                          <w:sz w:val="28"/>
                          <w:szCs w:val="28"/>
                          <w:lang w:val="fr-FR"/>
                        </w:rPr>
                      </w:pPr>
                      <w:r w:rsidRPr="00C91881">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56488D6E" w14:textId="77777777" w:rsidR="00C91881" w:rsidRDefault="00AD7B7B" w:rsidP="00E850F9">
                      <w:pPr>
                        <w:jc w:val="both"/>
                        <w:rPr>
                          <w:rFonts w:ascii="Arial" w:hAnsi="Arial"/>
                          <w:sz w:val="28"/>
                          <w:szCs w:val="28"/>
                          <w:lang w:val="fr-FR"/>
                        </w:rPr>
                      </w:pPr>
                      <w:r w:rsidRPr="00C91881">
                        <w:rPr>
                          <w:rFonts w:ascii="Arial" w:hAnsi="Arial"/>
                          <w:sz w:val="28"/>
                          <w:szCs w:val="28"/>
                          <w:lang w:val="fr-FR"/>
                        </w:rPr>
                        <w:t xml:space="preserve">Conservez là pour une utilisation ultérieure. </w:t>
                      </w:r>
                    </w:p>
                    <w:p w14:paraId="386686C9" w14:textId="77777777" w:rsidR="00AD7B7B" w:rsidRPr="00C91881" w:rsidRDefault="00AD7B7B" w:rsidP="00E850F9">
                      <w:pPr>
                        <w:jc w:val="both"/>
                        <w:rPr>
                          <w:rFonts w:ascii="Arial" w:hAnsi="Arial"/>
                          <w:sz w:val="28"/>
                          <w:szCs w:val="28"/>
                          <w:lang w:val="fr-FR"/>
                        </w:rPr>
                      </w:pPr>
                      <w:r w:rsidRPr="00C91881">
                        <w:rPr>
                          <w:rFonts w:ascii="Arial" w:hAnsi="Arial"/>
                          <w:sz w:val="28"/>
                          <w:szCs w:val="28"/>
                          <w:lang w:val="fr-FR"/>
                        </w:rPr>
                        <w:t>Déballer l’appareil en conservant tous les emballages.</w:t>
                      </w:r>
                    </w:p>
                    <w:p w14:paraId="504D8DFB" w14:textId="77777777" w:rsidR="00C91881" w:rsidRPr="001309B4" w:rsidRDefault="00C91881">
                      <w:pPr>
                        <w:rPr>
                          <w:lang w:val="fr-FR"/>
                        </w:rPr>
                      </w:pPr>
                    </w:p>
                  </w:txbxContent>
                </v:textbox>
              </v:shape>
            </w:pict>
          </mc:Fallback>
        </mc:AlternateContent>
      </w:r>
      <w:r w:rsidR="00E850F9" w:rsidRPr="00260EBB">
        <w:rPr>
          <w:rFonts w:ascii="Arial" w:hAnsi="Arial" w:cs="Arial"/>
          <w:color w:val="0000FF"/>
          <w:sz w:val="36"/>
          <w:szCs w:val="36"/>
          <w:lang w:val="fr-FR"/>
        </w:rPr>
        <w:br w:type="page"/>
      </w:r>
      <w:r w:rsidR="00B36180" w:rsidRPr="00260EBB">
        <w:rPr>
          <w:rFonts w:ascii="Arial" w:hAnsi="Arial" w:cs="Arial"/>
          <w:b/>
          <w:color w:val="0000FF"/>
          <w:sz w:val="36"/>
          <w:szCs w:val="36"/>
          <w:lang w:val="fr-FR"/>
        </w:rPr>
        <w:lastRenderedPageBreak/>
        <w:t>MISES EN GARDE IMPORTANTES</w:t>
      </w:r>
    </w:p>
    <w:p w14:paraId="3E16FC57" w14:textId="77777777" w:rsidR="00B36180" w:rsidRPr="00260EBB" w:rsidRDefault="00B36180" w:rsidP="00B36180">
      <w:pPr>
        <w:tabs>
          <w:tab w:val="left" w:pos="284"/>
        </w:tabs>
        <w:rPr>
          <w:rFonts w:ascii="Arial" w:hAnsi="Arial" w:cs="Arial"/>
          <w:color w:val="0000FF"/>
          <w:sz w:val="36"/>
          <w:szCs w:val="36"/>
          <w:lang w:val="fr-FR"/>
        </w:rPr>
      </w:pPr>
    </w:p>
    <w:p w14:paraId="12DB669B"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Lire attentivement le manuel d'instructions avant de vous servir de cet appareil.</w:t>
      </w:r>
    </w:p>
    <w:p w14:paraId="05FC095A"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Conserver le présent manuel d’instructions.</w:t>
      </w:r>
    </w:p>
    <w:p w14:paraId="30FF6849" w14:textId="77777777" w:rsidR="00B36180" w:rsidRPr="00260EBB" w:rsidRDefault="00B36180" w:rsidP="00AA6132">
      <w:pPr>
        <w:numPr>
          <w:ilvl w:val="0"/>
          <w:numId w:val="2"/>
        </w:numPr>
        <w:tabs>
          <w:tab w:val="left" w:pos="284"/>
        </w:tabs>
        <w:ind w:left="0" w:right="-285" w:firstLine="0"/>
        <w:rPr>
          <w:rFonts w:ascii="Arial" w:hAnsi="Arial" w:cs="Arial"/>
          <w:color w:val="0000FF"/>
          <w:sz w:val="36"/>
          <w:szCs w:val="36"/>
          <w:lang w:val="fr-FR"/>
        </w:rPr>
      </w:pPr>
      <w:r w:rsidRPr="00260EBB">
        <w:rPr>
          <w:rFonts w:ascii="Arial" w:hAnsi="Arial" w:cs="Arial"/>
          <w:color w:val="0000FF"/>
          <w:sz w:val="36"/>
          <w:szCs w:val="36"/>
          <w:lang w:val="fr-FR"/>
        </w:rPr>
        <w:t>Vérifier que la tension de l’installation électrique correspond bien à celle indiquée sur l'appareil.</w:t>
      </w:r>
    </w:p>
    <w:p w14:paraId="515080E6" w14:textId="77777777" w:rsidR="00B36180" w:rsidRPr="00260EBB" w:rsidRDefault="00B36180" w:rsidP="00AA6132">
      <w:pPr>
        <w:numPr>
          <w:ilvl w:val="0"/>
          <w:numId w:val="2"/>
        </w:numPr>
        <w:tabs>
          <w:tab w:val="left" w:pos="284"/>
        </w:tabs>
        <w:ind w:left="0" w:right="-285" w:firstLine="0"/>
        <w:rPr>
          <w:rFonts w:ascii="Arial" w:hAnsi="Arial" w:cs="Arial"/>
          <w:color w:val="0000FF"/>
          <w:sz w:val="36"/>
          <w:szCs w:val="36"/>
          <w:lang w:val="fr-FR"/>
        </w:rPr>
      </w:pPr>
      <w:r w:rsidRPr="00260EBB">
        <w:rPr>
          <w:rFonts w:ascii="Arial" w:hAnsi="Arial" w:cs="Arial"/>
          <w:color w:val="0000FF"/>
          <w:sz w:val="36"/>
          <w:szCs w:val="36"/>
          <w:lang w:val="fr-FR"/>
        </w:rPr>
        <w:t xml:space="preserve">Cet appareil est destiné, uniquement, à un usage ménager et utilisations semblables comme : </w:t>
      </w:r>
    </w:p>
    <w:p w14:paraId="186DE33B" w14:textId="77777777" w:rsidR="00B36180" w:rsidRPr="00260EBB" w:rsidRDefault="00B36180" w:rsidP="00B36180">
      <w:pPr>
        <w:ind w:firstLine="426"/>
        <w:rPr>
          <w:rFonts w:ascii="Arial" w:hAnsi="Arial" w:cs="Arial"/>
          <w:color w:val="0000FF"/>
          <w:sz w:val="36"/>
          <w:szCs w:val="36"/>
          <w:lang w:val="fr-FR"/>
        </w:rPr>
      </w:pPr>
      <w:r w:rsidRPr="00260EBB">
        <w:rPr>
          <w:rFonts w:ascii="Arial" w:hAnsi="Arial" w:cs="Arial"/>
          <w:color w:val="0000FF"/>
          <w:sz w:val="36"/>
          <w:szCs w:val="36"/>
          <w:lang w:val="fr-FR"/>
        </w:rPr>
        <w:t>- Les cuisines du personnel, dans les magasins, les bureaux et autres lieux de travail.</w:t>
      </w:r>
    </w:p>
    <w:p w14:paraId="4AB30295" w14:textId="77777777" w:rsidR="00260EBB" w:rsidRDefault="006470B8" w:rsidP="006470B8">
      <w:pPr>
        <w:ind w:firstLine="426"/>
        <w:rPr>
          <w:rFonts w:ascii="Arial" w:hAnsi="Arial" w:cs="Arial"/>
          <w:color w:val="0000FF"/>
          <w:sz w:val="36"/>
          <w:szCs w:val="36"/>
          <w:lang w:val="fr-FR"/>
        </w:rPr>
      </w:pPr>
      <w:r w:rsidRPr="00260EBB">
        <w:rPr>
          <w:rFonts w:ascii="Arial" w:hAnsi="Arial" w:cs="Arial"/>
          <w:color w:val="0000FF"/>
          <w:sz w:val="36"/>
          <w:szCs w:val="36"/>
          <w:lang w:val="fr-FR"/>
        </w:rPr>
        <w:t xml:space="preserve">- Un environnement de type : </w:t>
      </w:r>
    </w:p>
    <w:p w14:paraId="5076F827" w14:textId="77777777" w:rsidR="006470B8" w:rsidRPr="00260EBB" w:rsidRDefault="006470B8" w:rsidP="00260EBB">
      <w:pPr>
        <w:ind w:left="720" w:firstLine="720"/>
        <w:rPr>
          <w:rFonts w:ascii="Arial" w:hAnsi="Arial" w:cs="Arial"/>
          <w:color w:val="0000FF"/>
          <w:sz w:val="36"/>
          <w:szCs w:val="36"/>
          <w:lang w:val="fr-FR"/>
        </w:rPr>
      </w:pPr>
      <w:r w:rsidRPr="00260EBB">
        <w:rPr>
          <w:rFonts w:ascii="Arial" w:hAnsi="Arial" w:cs="Arial"/>
          <w:color w:val="0000FF"/>
          <w:sz w:val="36"/>
          <w:szCs w:val="36"/>
          <w:lang w:val="fr-FR"/>
        </w:rPr>
        <w:t>• Maisons de ferme • Chambres d’hôtes.</w:t>
      </w:r>
    </w:p>
    <w:p w14:paraId="7F1ACAD4" w14:textId="77777777" w:rsidR="00B36180" w:rsidRPr="00260EBB" w:rsidRDefault="00B36180" w:rsidP="00B36180">
      <w:pPr>
        <w:ind w:firstLine="426"/>
        <w:rPr>
          <w:rFonts w:ascii="Arial" w:hAnsi="Arial" w:cs="Arial"/>
          <w:color w:val="0000FF"/>
          <w:sz w:val="36"/>
          <w:szCs w:val="36"/>
          <w:lang w:val="fr-FR"/>
        </w:rPr>
      </w:pPr>
      <w:r w:rsidRPr="00260EBB">
        <w:rPr>
          <w:rFonts w:ascii="Arial" w:hAnsi="Arial" w:cs="Arial"/>
          <w:color w:val="0000FF"/>
          <w:sz w:val="36"/>
          <w:szCs w:val="36"/>
          <w:lang w:val="fr-FR"/>
        </w:rPr>
        <w:t>- Les clients dans les hôtels, les motels et tout autre type d’environnement résidentiel.</w:t>
      </w:r>
    </w:p>
    <w:p w14:paraId="41E41EFA"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 xml:space="preserve">L’utiliser en suivant les indications de la notice. </w:t>
      </w:r>
    </w:p>
    <w:p w14:paraId="67852F50"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Ne jamais utiliser cet appareil à proximité des baignoires, des douches, des lavabos ou autres récipients contenant de l’eau.</w:t>
      </w:r>
    </w:p>
    <w:p w14:paraId="7B750FBD"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Ne jamais utiliser cet appareil à proximité de projections d’eau.</w:t>
      </w:r>
    </w:p>
    <w:p w14:paraId="54E9B348"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Ne jamais utiliser cet appareil avec les mains mouillées ou humides.</w:t>
      </w:r>
    </w:p>
    <w:p w14:paraId="248FA11B"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Si malencontreusement l’appareil est mouillé, retirer immédiatement la fiche de la prise de courant.</w:t>
      </w:r>
    </w:p>
    <w:p w14:paraId="35245B61"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Aviser les utilisateurs potentiels de ces consignes.</w:t>
      </w:r>
    </w:p>
    <w:p w14:paraId="4ED27885"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 xml:space="preserve">Ne jamais laisser l'appareil sans surveillance lorsqu'il est en cours d'utilisation. </w:t>
      </w:r>
    </w:p>
    <w:p w14:paraId="7B666FD0"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L'appareil doit être utilisé conformément à sa destination. Aucune responsabilité ne saurait être engagée pour tout dommage, éventuellement, causé par une utilisation incorrecte ou une mauvaise manipulation.</w:t>
      </w:r>
    </w:p>
    <w:p w14:paraId="23DC752D"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Cet appareil peut être utilisé par des enfants âgés de 8 ans et plus, s’ils ont été formés et encadrés pour son utilisation, en toute sécurité et en comprenant les risques encourus.</w:t>
      </w:r>
    </w:p>
    <w:p w14:paraId="5B880781" w14:textId="3CE484EE"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lastRenderedPageBreak/>
        <w:t xml:space="preserve">Garder cet appareil </w:t>
      </w:r>
      <w:r w:rsidR="005C0970">
        <w:rPr>
          <w:rFonts w:ascii="Arial" w:hAnsi="Arial" w:cs="Arial"/>
          <w:color w:val="0000FF"/>
          <w:sz w:val="36"/>
          <w:szCs w:val="36"/>
          <w:lang w:val="fr-FR"/>
        </w:rPr>
        <w:t xml:space="preserve">et son cordon </w:t>
      </w:r>
      <w:r w:rsidRPr="00260EBB">
        <w:rPr>
          <w:rFonts w:ascii="Arial" w:hAnsi="Arial" w:cs="Arial"/>
          <w:color w:val="0000FF"/>
          <w:sz w:val="36"/>
          <w:szCs w:val="36"/>
          <w:lang w:val="fr-FR"/>
        </w:rPr>
        <w:t>hors de portée d’enfants âgés de moins de 8 ans.</w:t>
      </w:r>
    </w:p>
    <w:p w14:paraId="0C94B6A2"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Cet appareil peut être utilisé par des adultes, ayant, des capacités physiques, sensorielles ou mentales réduites, ou un manque d'expérience et de connaissances, si ils ont été formés et encadrés pour son utilisation, en toute sécurité et en comprenant les risques encourus.</w:t>
      </w:r>
    </w:p>
    <w:p w14:paraId="402F255D"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eastAsia="Times New Roman" w:hAnsi="Arial" w:cs="Arial"/>
          <w:color w:val="0000FF"/>
          <w:sz w:val="36"/>
          <w:szCs w:val="36"/>
          <w:lang w:val="fr-FR" w:eastAsia="fr-FR"/>
        </w:rPr>
        <w:t>Il convient de surveiller les enfants pour s’assurer qu’ils ne jouent pas avec l’appareil.</w:t>
      </w:r>
    </w:p>
    <w:p w14:paraId="6BB949AF"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Nettoyage et entretien ne doivent pas être faits par des enfants, sans surveillances sauf s’ils sont âgés de plus de 8 ans et surveillés et encadrés.</w:t>
      </w:r>
    </w:p>
    <w:p w14:paraId="3E4CA3CE" w14:textId="77777777" w:rsid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 xml:space="preserve">Afin de protéger les enfants, ne pas laisser traîner les emballages (sac en plastique, carton, polystyrène . . .)  et ne jamais les laisser jouer avec les films en plastique : </w:t>
      </w:r>
      <w:r w:rsidR="006470B8" w:rsidRPr="00260EBB">
        <w:rPr>
          <w:rFonts w:ascii="Arial" w:hAnsi="Arial" w:cs="Arial"/>
          <w:color w:val="0000FF"/>
          <w:sz w:val="36"/>
          <w:szCs w:val="36"/>
          <w:lang w:val="fr-FR"/>
        </w:rPr>
        <w:t xml:space="preserve">     </w:t>
      </w:r>
    </w:p>
    <w:p w14:paraId="1D34D899" w14:textId="0D86C9DF" w:rsidR="00B36180" w:rsidRPr="00260EBB" w:rsidRDefault="00B36180" w:rsidP="002A4567">
      <w:pPr>
        <w:tabs>
          <w:tab w:val="left" w:pos="284"/>
        </w:tabs>
        <w:jc w:val="center"/>
        <w:rPr>
          <w:rFonts w:ascii="Arial" w:hAnsi="Arial" w:cs="Arial"/>
          <w:color w:val="0000FF"/>
          <w:sz w:val="36"/>
          <w:szCs w:val="36"/>
          <w:lang w:val="fr-FR"/>
        </w:rPr>
      </w:pPr>
      <w:r w:rsidRPr="00260EBB">
        <w:rPr>
          <w:rFonts w:ascii="Arial" w:hAnsi="Arial" w:cs="Arial"/>
          <w:b/>
          <w:color w:val="0000FF"/>
          <w:sz w:val="36"/>
          <w:szCs w:val="36"/>
          <w:lang w:val="fr-FR"/>
        </w:rPr>
        <w:t>IL Y A RISQUE D’ETOUFFEMENT</w:t>
      </w:r>
      <w:r w:rsidRPr="00260EBB">
        <w:rPr>
          <w:rFonts w:ascii="Arial" w:hAnsi="Arial" w:cs="Arial"/>
          <w:color w:val="0000FF"/>
          <w:sz w:val="36"/>
          <w:szCs w:val="36"/>
          <w:lang w:val="fr-FR"/>
        </w:rPr>
        <w:t>.</w:t>
      </w:r>
    </w:p>
    <w:p w14:paraId="0F66395B"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 xml:space="preserve">De temps à autre, vérifier le cordon d'alimentation électrique en recherchant d'éventuels dommages. </w:t>
      </w:r>
    </w:p>
    <w:p w14:paraId="5FB30E61"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 xml:space="preserve">Ne jamais plonger l’appareil dans l'eau ou dans un autre liquide, et ce, pour quelque raison que ce soit. </w:t>
      </w:r>
    </w:p>
    <w:p w14:paraId="733B9386"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Ne jamais mettre l’appareil dans un lave-vaisselle.</w:t>
      </w:r>
    </w:p>
    <w:p w14:paraId="4F977849"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 xml:space="preserve">Ne jamais installer l'appareil à proximité de surfaces chaudes. </w:t>
      </w:r>
    </w:p>
    <w:p w14:paraId="00EE650F"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Ne pas se servir d'un appareil dont le cordon ou la fiche est endommagé(e), ou après qu’il ait connu un dysfonctionnement ou avoir été endommagé en quoi que ce soit.</w:t>
      </w:r>
    </w:p>
    <w:p w14:paraId="54A7B070"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 xml:space="preserve">Si le câble d’alimentation est endommagé, il doit être remplacé par le fabricant, son service </w:t>
      </w:r>
      <w:proofErr w:type="spellStart"/>
      <w:r w:rsidRPr="00260EBB">
        <w:rPr>
          <w:rFonts w:ascii="Arial" w:hAnsi="Arial" w:cs="Arial"/>
          <w:color w:val="0000FF"/>
          <w:sz w:val="36"/>
          <w:szCs w:val="36"/>
          <w:lang w:val="fr-FR"/>
        </w:rPr>
        <w:t>après vente</w:t>
      </w:r>
      <w:proofErr w:type="spellEnd"/>
      <w:r w:rsidRPr="00260EBB">
        <w:rPr>
          <w:rFonts w:ascii="Arial" w:hAnsi="Arial" w:cs="Arial"/>
          <w:color w:val="0000FF"/>
          <w:sz w:val="36"/>
          <w:szCs w:val="36"/>
          <w:lang w:val="fr-FR"/>
        </w:rPr>
        <w:t xml:space="preserve"> ou une personne de qualification similaire (*) afin d’éviter tout danger. </w:t>
      </w:r>
    </w:p>
    <w:p w14:paraId="4028972C"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Débrancher le câble d'alimentation du réseau électrique avant toute opération de nettoyage, de maintenance et de montage d'accessoires.</w:t>
      </w:r>
    </w:p>
    <w:p w14:paraId="703C5A28"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Installer toujours cet appareil dans un environnement sec. Ne pas utiliser ou laisser cet appareil, à l’extérieur quand il pleut.</w:t>
      </w:r>
    </w:p>
    <w:p w14:paraId="565BB54E"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lastRenderedPageBreak/>
        <w:t>Ne jamais se servir d'accessoires non recommandés par le constructeur. Ceux-ci pourraient constituer un danger pour l'utilisateur et risqueraient d'endommager l'appareil.</w:t>
      </w:r>
    </w:p>
    <w:p w14:paraId="17474615"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Ne jamais utiliser de cordon électrique ou connecteur autre que celui fourni avec l’appareil.</w:t>
      </w:r>
    </w:p>
    <w:p w14:paraId="245857D1"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6C2DABA3"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Ne pas enrouler le cordon d'alimentation électrique autour de l'appareil et ne pas le plier.</w:t>
      </w:r>
    </w:p>
    <w:p w14:paraId="2F1E8DB1"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 xml:space="preserve">Veiller à ce que le cordon d'alimentation électrique n'entre jamais en contact avec les parties chaudes de cet appareil. </w:t>
      </w:r>
    </w:p>
    <w:p w14:paraId="422E9458"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 xml:space="preserve">S’assurer que l'appareil a refroidi avant de le nettoyer et de le ranger. </w:t>
      </w:r>
    </w:p>
    <w:p w14:paraId="0FFDD408"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Ne jamais toucher les parties, de cet appareil, qui pourraient devenir très chaudes en utilisation, Risque de brûlures.</w:t>
      </w:r>
    </w:p>
    <w:p w14:paraId="17BBE524"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1E524C54"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Cet appareil n'est pas destiné à être utilisé au moyen d'une minuterie externe ou d’un système de contrôle à distance.</w:t>
      </w:r>
    </w:p>
    <w:p w14:paraId="5646F979"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 xml:space="preserve">Veiller à toujours Poser l'appareil sur une surface plate et stable. </w:t>
      </w:r>
    </w:p>
    <w:p w14:paraId="7BDD7151"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 xml:space="preserve">Veiller à ne pas couvrir l'appareil et à ne rien poser dessus. </w:t>
      </w:r>
    </w:p>
    <w:p w14:paraId="795132DF"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Toujours retirer la fiche de la prise murale si l'appareil n'est pas utilisé.</w:t>
      </w:r>
    </w:p>
    <w:p w14:paraId="3B199E5B"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 xml:space="preserve">Lors de l’utilisation d’une rallonge, toujours s’assurer que le câble est entièrement déroulé du dévidoir. </w:t>
      </w:r>
    </w:p>
    <w:p w14:paraId="60DCE0F3"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Utiliser uniquement des rallonges approuvées CE. La puissance admissible doit être au minimum de 16A, 250V, 3000W.</w:t>
      </w:r>
    </w:p>
    <w:p w14:paraId="14AEA698" w14:textId="77777777" w:rsidR="00B36180" w:rsidRPr="00260EBB" w:rsidRDefault="00B36180" w:rsidP="00AA6132">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t>Un Mauvais fonctionnement et l'utilisation incorrecte peuvent endommager l'appareil et causer des blessures à l'utilisateur.</w:t>
      </w:r>
    </w:p>
    <w:p w14:paraId="24678E91" w14:textId="77777777" w:rsidR="00587246" w:rsidRDefault="00B36180" w:rsidP="00587246">
      <w:pPr>
        <w:numPr>
          <w:ilvl w:val="0"/>
          <w:numId w:val="2"/>
        </w:numPr>
        <w:tabs>
          <w:tab w:val="left" w:pos="284"/>
        </w:tabs>
        <w:ind w:left="0" w:firstLine="0"/>
        <w:rPr>
          <w:rFonts w:ascii="Arial" w:hAnsi="Arial" w:cs="Arial"/>
          <w:color w:val="0000FF"/>
          <w:sz w:val="36"/>
          <w:szCs w:val="36"/>
          <w:lang w:val="fr-FR"/>
        </w:rPr>
      </w:pPr>
      <w:r w:rsidRPr="00260EBB">
        <w:rPr>
          <w:rFonts w:ascii="Arial" w:hAnsi="Arial" w:cs="Arial"/>
          <w:color w:val="0000FF"/>
          <w:sz w:val="36"/>
          <w:szCs w:val="36"/>
          <w:lang w:val="fr-FR"/>
        </w:rPr>
        <w:lastRenderedPageBreak/>
        <w:t>Cet appareil est conforme aux normes en vigueur, relatives à ce type de produit.</w:t>
      </w:r>
    </w:p>
    <w:p w14:paraId="2F149FFB" w14:textId="47275D9C" w:rsidR="00587246" w:rsidRPr="00587246" w:rsidRDefault="00587246" w:rsidP="00587246">
      <w:pPr>
        <w:numPr>
          <w:ilvl w:val="0"/>
          <w:numId w:val="2"/>
        </w:numPr>
        <w:tabs>
          <w:tab w:val="left" w:pos="284"/>
        </w:tabs>
        <w:ind w:left="0" w:firstLine="0"/>
        <w:rPr>
          <w:rFonts w:ascii="Arial" w:hAnsi="Arial" w:cs="Arial"/>
          <w:color w:val="173CFF"/>
          <w:sz w:val="36"/>
          <w:szCs w:val="36"/>
          <w:lang w:val="fr-FR"/>
        </w:rPr>
      </w:pPr>
      <w:r w:rsidRPr="00587246">
        <w:rPr>
          <w:rFonts w:ascii="Arial" w:hAnsi="Arial" w:cs="Arial"/>
          <w:color w:val="173CFF"/>
          <w:sz w:val="36"/>
          <w:szCs w:val="36"/>
          <w:lang w:val="fr-CA"/>
        </w:rPr>
        <w:t>Éviter tout déversement sur le connecteur.</w:t>
      </w:r>
      <w:r>
        <w:rPr>
          <w:rFonts w:ascii="Arial" w:hAnsi="Arial" w:cs="Arial"/>
          <w:color w:val="173CFF"/>
          <w:sz w:val="36"/>
          <w:szCs w:val="36"/>
          <w:lang w:val="fr-FR"/>
        </w:rPr>
        <w:t xml:space="preserve"> </w:t>
      </w:r>
      <w:r w:rsidRPr="00587246">
        <w:rPr>
          <w:rFonts w:ascii="Arial" w:hAnsi="Arial" w:cs="Arial"/>
          <w:color w:val="173CFF"/>
          <w:sz w:val="36"/>
          <w:szCs w:val="36"/>
          <w:lang w:val="fr-CA"/>
        </w:rPr>
        <w:t>Il y a un risque potentiel de blessures en cas d’utilisation incorrecte.</w:t>
      </w:r>
    </w:p>
    <w:p w14:paraId="6E3F669F" w14:textId="454A3D05" w:rsidR="00BA7AEE" w:rsidRPr="00587246" w:rsidRDefault="00587246" w:rsidP="00587246">
      <w:pPr>
        <w:numPr>
          <w:ilvl w:val="0"/>
          <w:numId w:val="2"/>
        </w:numPr>
        <w:tabs>
          <w:tab w:val="left" w:pos="284"/>
        </w:tabs>
        <w:ind w:left="0" w:firstLine="0"/>
        <w:rPr>
          <w:rFonts w:ascii="Arial" w:hAnsi="Arial" w:cs="Arial"/>
          <w:color w:val="173CFF"/>
          <w:sz w:val="36"/>
          <w:szCs w:val="36"/>
          <w:lang w:val="fr-FR"/>
        </w:rPr>
      </w:pPr>
      <w:r w:rsidRPr="00587246">
        <w:rPr>
          <w:rFonts w:ascii="Arial" w:hAnsi="Arial" w:cs="Arial"/>
          <w:color w:val="173CFF"/>
          <w:sz w:val="36"/>
          <w:szCs w:val="36"/>
          <w:lang w:val="fr-CA"/>
        </w:rPr>
        <w:t>La surface de l’élément chauffant peut rester chaude un certain temps après utilisation.</w:t>
      </w:r>
    </w:p>
    <w:p w14:paraId="419334D2" w14:textId="27235986" w:rsidR="00CD0E03" w:rsidRPr="00CD0E03" w:rsidRDefault="00CD0E03" w:rsidP="00CD0E03">
      <w:pPr>
        <w:numPr>
          <w:ilvl w:val="0"/>
          <w:numId w:val="2"/>
        </w:numPr>
        <w:tabs>
          <w:tab w:val="left" w:pos="284"/>
        </w:tabs>
        <w:ind w:left="0" w:firstLine="0"/>
        <w:rPr>
          <w:rFonts w:ascii="Arial" w:hAnsi="Arial" w:cs="Arial"/>
          <w:color w:val="0000FF"/>
          <w:sz w:val="36"/>
          <w:szCs w:val="36"/>
          <w:lang w:val="fr-FR"/>
        </w:rPr>
      </w:pPr>
      <w:r w:rsidRPr="00CD0E03">
        <w:rPr>
          <w:rFonts w:ascii="Arial" w:hAnsi="Arial" w:cs="Arial"/>
          <w:color w:val="0000FF"/>
          <w:sz w:val="36"/>
          <w:szCs w:val="36"/>
          <w:lang w:val="fr-FR"/>
        </w:rPr>
        <w:t>En ce qui concerne les détails sur la façon de nettoyer les surfaces qui sont au contact des</w:t>
      </w:r>
      <w:r w:rsidR="00587246">
        <w:rPr>
          <w:rFonts w:ascii="Arial" w:hAnsi="Arial" w:cs="Arial"/>
          <w:color w:val="0000FF"/>
          <w:sz w:val="36"/>
          <w:szCs w:val="36"/>
          <w:lang w:val="fr-FR"/>
        </w:rPr>
        <w:t xml:space="preserve"> denrées alimentaires</w:t>
      </w:r>
      <w:r w:rsidR="00A56723">
        <w:rPr>
          <w:rFonts w:ascii="Arial" w:hAnsi="Arial" w:cs="Arial"/>
          <w:color w:val="0000FF"/>
          <w:sz w:val="36"/>
          <w:szCs w:val="36"/>
          <w:lang w:val="fr-FR"/>
        </w:rPr>
        <w:t>, se référer</w:t>
      </w:r>
      <w:r w:rsidRPr="00CD0E03">
        <w:rPr>
          <w:rFonts w:ascii="Arial" w:hAnsi="Arial" w:cs="Arial"/>
          <w:color w:val="0000FF"/>
          <w:sz w:val="36"/>
          <w:szCs w:val="36"/>
          <w:lang w:val="fr-FR"/>
        </w:rPr>
        <w:t xml:space="preserve"> au paragraphe "</w:t>
      </w:r>
      <w:r>
        <w:rPr>
          <w:rFonts w:ascii="Arial" w:hAnsi="Arial" w:cs="Arial"/>
          <w:color w:val="0000FF"/>
          <w:sz w:val="36"/>
          <w:szCs w:val="36"/>
          <w:lang w:val="fr-FR"/>
        </w:rPr>
        <w:t>N</w:t>
      </w:r>
      <w:r w:rsidRPr="00CD0E03">
        <w:rPr>
          <w:rFonts w:ascii="Arial" w:hAnsi="Arial" w:cs="Arial"/>
          <w:color w:val="0000FF"/>
          <w:sz w:val="36"/>
          <w:szCs w:val="36"/>
          <w:lang w:val="fr-FR"/>
        </w:rPr>
        <w:t>ettoyage</w:t>
      </w:r>
      <w:r>
        <w:rPr>
          <w:rFonts w:ascii="Arial" w:hAnsi="Arial" w:cs="Arial"/>
          <w:color w:val="0000FF"/>
          <w:sz w:val="36"/>
          <w:szCs w:val="36"/>
          <w:lang w:val="fr-FR"/>
        </w:rPr>
        <w:t xml:space="preserve"> et Entretien</w:t>
      </w:r>
      <w:r w:rsidRPr="00CD0E03">
        <w:rPr>
          <w:rFonts w:ascii="Arial" w:hAnsi="Arial" w:cs="Arial"/>
          <w:color w:val="0000FF"/>
          <w:sz w:val="36"/>
          <w:szCs w:val="36"/>
          <w:lang w:val="fr-FR"/>
        </w:rPr>
        <w:t>" ci-après</w:t>
      </w:r>
      <w:r w:rsidR="00A56723">
        <w:rPr>
          <w:rFonts w:ascii="Arial" w:hAnsi="Arial" w:cs="Arial"/>
          <w:color w:val="0000FF"/>
          <w:sz w:val="36"/>
          <w:szCs w:val="36"/>
          <w:lang w:val="fr-FR"/>
        </w:rPr>
        <w:t>,</w:t>
      </w:r>
      <w:r w:rsidRPr="00CD0E03">
        <w:rPr>
          <w:rFonts w:ascii="Arial" w:hAnsi="Arial" w:cs="Arial"/>
          <w:color w:val="0000FF"/>
          <w:sz w:val="36"/>
          <w:szCs w:val="36"/>
          <w:lang w:val="fr-FR"/>
        </w:rPr>
        <w:t xml:space="preserve"> de la notice.</w:t>
      </w:r>
    </w:p>
    <w:p w14:paraId="475E36E1" w14:textId="77777777" w:rsidR="00B36180" w:rsidRPr="00260EBB" w:rsidRDefault="00B36180" w:rsidP="00B36180">
      <w:pPr>
        <w:tabs>
          <w:tab w:val="left" w:pos="284"/>
        </w:tabs>
        <w:rPr>
          <w:rFonts w:ascii="Arial" w:hAnsi="Arial" w:cs="Arial"/>
          <w:color w:val="0000FF"/>
          <w:sz w:val="36"/>
          <w:szCs w:val="36"/>
          <w:lang w:val="fr-FR"/>
        </w:rPr>
      </w:pPr>
    </w:p>
    <w:p w14:paraId="046C205F" w14:textId="77777777" w:rsidR="00B36180" w:rsidRPr="00260EBB" w:rsidRDefault="00B36180" w:rsidP="00B36180">
      <w:pPr>
        <w:tabs>
          <w:tab w:val="left" w:pos="284"/>
        </w:tabs>
        <w:rPr>
          <w:rFonts w:ascii="Arial" w:hAnsi="Arial" w:cs="Arial"/>
          <w:color w:val="0000FF"/>
          <w:sz w:val="36"/>
          <w:szCs w:val="36"/>
          <w:lang w:val="fr-FR"/>
        </w:rPr>
      </w:pPr>
      <w:r w:rsidRPr="00260EBB">
        <w:rPr>
          <w:rFonts w:ascii="Arial" w:hAnsi="Arial" w:cs="Arial"/>
          <w:color w:val="0000FF"/>
          <w:sz w:val="36"/>
          <w:szCs w:val="36"/>
          <w:lang w:val="fr-FR"/>
        </w:rPr>
        <w:t>(*)</w:t>
      </w:r>
      <w:r w:rsidRPr="00260EBB">
        <w:rPr>
          <w:rFonts w:ascii="Arial" w:hAnsi="Arial" w:cs="Arial"/>
          <w:b/>
          <w:color w:val="0000FF"/>
          <w:sz w:val="36"/>
          <w:szCs w:val="36"/>
          <w:lang w:val="fr-FR"/>
        </w:rPr>
        <w:t xml:space="preserve">Personne compétente qualifiée </w:t>
      </w:r>
      <w:r w:rsidRPr="00260EBB">
        <w:rPr>
          <w:rFonts w:ascii="Arial" w:hAnsi="Arial" w:cs="Arial"/>
          <w:color w:val="0000FF"/>
          <w:sz w:val="36"/>
          <w:szCs w:val="36"/>
          <w:lang w:val="fr-FR"/>
        </w:rPr>
        <w:t xml:space="preserve">: technicien du service après-vente du constructeur ou de l'importateur ou toute personne qualifiée, habilitée et compétente pour effectuer ce type de réparation. </w:t>
      </w:r>
    </w:p>
    <w:p w14:paraId="43228CB1" w14:textId="77777777" w:rsidR="00B36180" w:rsidRPr="00260EBB" w:rsidRDefault="00B36180" w:rsidP="00B36180">
      <w:pPr>
        <w:tabs>
          <w:tab w:val="left" w:pos="284"/>
        </w:tabs>
        <w:rPr>
          <w:rFonts w:ascii="Arial" w:hAnsi="Arial" w:cs="Arial"/>
          <w:color w:val="0000FF"/>
          <w:sz w:val="36"/>
          <w:szCs w:val="36"/>
          <w:lang w:val="fr-FR"/>
        </w:rPr>
      </w:pPr>
    </w:p>
    <w:p w14:paraId="1F7C3446" w14:textId="77777777" w:rsidR="00E850F9" w:rsidRPr="00260EBB" w:rsidRDefault="00E850F9" w:rsidP="00E850F9">
      <w:pPr>
        <w:jc w:val="center"/>
        <w:rPr>
          <w:rFonts w:ascii="Arial" w:hAnsi="Arial" w:cs="Arial"/>
          <w:b/>
          <w:color w:val="0000FF"/>
          <w:sz w:val="36"/>
          <w:szCs w:val="36"/>
          <w:lang w:val="fr-FR"/>
        </w:rPr>
      </w:pPr>
      <w:r w:rsidRPr="00260EBB">
        <w:rPr>
          <w:rFonts w:ascii="Arial" w:hAnsi="Arial" w:cs="Arial"/>
          <w:b/>
          <w:color w:val="0000FF"/>
          <w:sz w:val="36"/>
          <w:szCs w:val="36"/>
          <w:lang w:val="fr-FR"/>
        </w:rPr>
        <w:t>PRECAUTION SPECIFIQUE À CET APPAREIL</w:t>
      </w:r>
    </w:p>
    <w:p w14:paraId="7AEE3053" w14:textId="77777777" w:rsidR="00B02E89" w:rsidRPr="00260EBB" w:rsidRDefault="00B02E89" w:rsidP="00E850F9">
      <w:pPr>
        <w:jc w:val="center"/>
        <w:rPr>
          <w:rFonts w:ascii="Arial" w:hAnsi="Arial" w:cs="Arial"/>
          <w:b/>
          <w:color w:val="0000FF"/>
          <w:sz w:val="36"/>
          <w:szCs w:val="36"/>
          <w:lang w:val="fr-FR"/>
        </w:rPr>
      </w:pPr>
    </w:p>
    <w:p w14:paraId="1EC0EA9F" w14:textId="77777777" w:rsidR="006470B8" w:rsidRPr="00260EBB" w:rsidRDefault="00AD7B7B" w:rsidP="006470B8">
      <w:pPr>
        <w:rPr>
          <w:rFonts w:ascii="Arial" w:hAnsi="Arial" w:cs="Arial"/>
          <w:color w:val="0000FF"/>
          <w:sz w:val="36"/>
          <w:szCs w:val="36"/>
          <w:lang w:val="fr-FR"/>
        </w:rPr>
      </w:pPr>
      <w:r w:rsidRPr="00260EBB">
        <w:rPr>
          <w:rFonts w:ascii="Arial" w:hAnsi="Arial" w:cs="Arial"/>
          <w:color w:val="0000FF"/>
          <w:sz w:val="36"/>
          <w:szCs w:val="36"/>
          <w:lang w:val="fr-FR"/>
        </w:rPr>
        <w:t xml:space="preserve">Attention ! </w:t>
      </w:r>
    </w:p>
    <w:p w14:paraId="69F5A303" w14:textId="77777777" w:rsidR="00B02E89" w:rsidRPr="00260EBB" w:rsidRDefault="00B02E89" w:rsidP="00AA6132">
      <w:pPr>
        <w:numPr>
          <w:ilvl w:val="0"/>
          <w:numId w:val="8"/>
        </w:numPr>
        <w:ind w:left="426" w:hanging="153"/>
        <w:rPr>
          <w:rFonts w:ascii="Arial" w:hAnsi="Arial" w:cs="Arial"/>
          <w:color w:val="0000FF"/>
          <w:sz w:val="36"/>
          <w:szCs w:val="36"/>
          <w:lang w:val="fr-FR"/>
        </w:rPr>
      </w:pPr>
      <w:r w:rsidRPr="00260EBB">
        <w:rPr>
          <w:rFonts w:ascii="Arial" w:hAnsi="Arial" w:cs="Arial"/>
          <w:color w:val="0000FF"/>
          <w:sz w:val="36"/>
          <w:szCs w:val="36"/>
          <w:lang w:val="fr-FR"/>
        </w:rPr>
        <w:t>Si la bouilloire est trop remplie, en bouillant, l’eau peut déborder</w:t>
      </w:r>
      <w:r w:rsidR="006470B8" w:rsidRPr="00260EBB">
        <w:rPr>
          <w:rFonts w:ascii="Arial" w:hAnsi="Arial" w:cs="Arial"/>
          <w:color w:val="0000FF"/>
          <w:sz w:val="36"/>
          <w:szCs w:val="36"/>
          <w:lang w:val="fr-FR"/>
        </w:rPr>
        <w:t xml:space="preserve"> ou être éjectée</w:t>
      </w:r>
      <w:r w:rsidRPr="00260EBB">
        <w:rPr>
          <w:rFonts w:ascii="Arial" w:hAnsi="Arial" w:cs="Arial"/>
          <w:color w:val="0000FF"/>
          <w:sz w:val="36"/>
          <w:szCs w:val="36"/>
          <w:lang w:val="fr-FR"/>
        </w:rPr>
        <w:t>.</w:t>
      </w:r>
    </w:p>
    <w:p w14:paraId="0F7B8E59" w14:textId="77777777" w:rsidR="00B02E89" w:rsidRPr="00260EBB" w:rsidRDefault="00B02E89" w:rsidP="00AA6132">
      <w:pPr>
        <w:numPr>
          <w:ilvl w:val="0"/>
          <w:numId w:val="8"/>
        </w:numPr>
        <w:ind w:left="426" w:hanging="153"/>
        <w:rPr>
          <w:rFonts w:ascii="Arial" w:hAnsi="Arial" w:cs="Arial"/>
          <w:color w:val="0000FF"/>
          <w:sz w:val="36"/>
          <w:szCs w:val="36"/>
          <w:lang w:val="fr-FR"/>
        </w:rPr>
      </w:pPr>
      <w:r w:rsidRPr="00260EBB">
        <w:rPr>
          <w:rFonts w:ascii="Arial" w:hAnsi="Arial" w:cs="Arial"/>
          <w:color w:val="0000FF"/>
          <w:sz w:val="36"/>
          <w:szCs w:val="36"/>
          <w:lang w:val="fr-FR"/>
        </w:rPr>
        <w:t>Ne pas ouvrir le couvercle lorsque l’eau bout.</w:t>
      </w:r>
    </w:p>
    <w:p w14:paraId="1210A129" w14:textId="77777777" w:rsidR="00E850F9" w:rsidRPr="00260EBB" w:rsidRDefault="00E850F9" w:rsidP="00AA6132">
      <w:pPr>
        <w:numPr>
          <w:ilvl w:val="0"/>
          <w:numId w:val="8"/>
        </w:numPr>
        <w:ind w:left="426" w:hanging="153"/>
        <w:rPr>
          <w:rFonts w:ascii="Arial" w:hAnsi="Arial" w:cs="Arial"/>
          <w:color w:val="0000FF"/>
          <w:sz w:val="36"/>
          <w:szCs w:val="36"/>
          <w:lang w:val="fr-FR"/>
        </w:rPr>
      </w:pPr>
      <w:r w:rsidRPr="00260EBB">
        <w:rPr>
          <w:rFonts w:ascii="Arial" w:hAnsi="Arial" w:cs="Arial"/>
          <w:color w:val="0000FF"/>
          <w:sz w:val="36"/>
          <w:szCs w:val="36"/>
          <w:lang w:val="fr-FR"/>
        </w:rPr>
        <w:t>Toujours utiliser de l’eau froide pour remplir l’appareil</w:t>
      </w:r>
    </w:p>
    <w:p w14:paraId="2303578C" w14:textId="77777777" w:rsidR="00B36180" w:rsidRPr="00260EBB" w:rsidRDefault="00E850F9" w:rsidP="00AA6132">
      <w:pPr>
        <w:numPr>
          <w:ilvl w:val="0"/>
          <w:numId w:val="8"/>
        </w:numPr>
        <w:ind w:left="426" w:hanging="153"/>
        <w:rPr>
          <w:rFonts w:ascii="Arial" w:hAnsi="Arial" w:cs="Arial"/>
          <w:color w:val="0000FF"/>
          <w:sz w:val="36"/>
          <w:szCs w:val="36"/>
          <w:lang w:val="fr-FR"/>
        </w:rPr>
      </w:pPr>
      <w:r w:rsidRPr="00260EBB">
        <w:rPr>
          <w:rFonts w:ascii="Arial" w:hAnsi="Arial" w:cs="Arial"/>
          <w:color w:val="0000FF"/>
          <w:sz w:val="36"/>
          <w:szCs w:val="36"/>
          <w:lang w:val="fr-FR"/>
        </w:rPr>
        <w:t xml:space="preserve">Ne jamais dépasser le niveau maximum (MAX). </w:t>
      </w:r>
    </w:p>
    <w:p w14:paraId="52424B6F" w14:textId="77777777" w:rsidR="00E850F9" w:rsidRPr="00260EBB" w:rsidRDefault="00B36180" w:rsidP="006470B8">
      <w:pPr>
        <w:rPr>
          <w:rFonts w:ascii="Arial" w:hAnsi="Arial" w:cs="Arial"/>
          <w:color w:val="0000FF"/>
          <w:sz w:val="36"/>
          <w:szCs w:val="36"/>
          <w:lang w:val="fr-FR"/>
        </w:rPr>
      </w:pPr>
      <w:r w:rsidRPr="00260EBB">
        <w:rPr>
          <w:rFonts w:ascii="Arial" w:hAnsi="Arial" w:cs="Arial"/>
          <w:color w:val="0000FF"/>
          <w:sz w:val="36"/>
          <w:szCs w:val="36"/>
          <w:lang w:val="fr-FR"/>
        </w:rPr>
        <w:t xml:space="preserve">Note : </w:t>
      </w:r>
      <w:r w:rsidR="00E850F9" w:rsidRPr="00260EBB">
        <w:rPr>
          <w:rFonts w:ascii="Arial" w:hAnsi="Arial" w:cs="Arial"/>
          <w:color w:val="0000FF"/>
          <w:sz w:val="36"/>
          <w:szCs w:val="36"/>
          <w:lang w:val="fr-FR"/>
        </w:rPr>
        <w:t xml:space="preserve">Lorsque le niveau d’eau </w:t>
      </w:r>
      <w:r w:rsidR="006470B8" w:rsidRPr="00260EBB">
        <w:rPr>
          <w:rFonts w:ascii="Arial" w:hAnsi="Arial" w:cs="Arial"/>
          <w:color w:val="0000FF"/>
          <w:sz w:val="36"/>
          <w:szCs w:val="36"/>
          <w:lang w:val="fr-FR"/>
        </w:rPr>
        <w:t xml:space="preserve">descend et </w:t>
      </w:r>
      <w:r w:rsidR="00E850F9" w:rsidRPr="00260EBB">
        <w:rPr>
          <w:rFonts w:ascii="Arial" w:hAnsi="Arial" w:cs="Arial"/>
          <w:color w:val="0000FF"/>
          <w:sz w:val="36"/>
          <w:szCs w:val="36"/>
          <w:lang w:val="fr-FR"/>
        </w:rPr>
        <w:t>atteint la marque Minimum (Mini) Remplir à nouveau l’appareil.</w:t>
      </w:r>
    </w:p>
    <w:p w14:paraId="5454B64B" w14:textId="77777777" w:rsidR="00E850F9" w:rsidRPr="00260EBB" w:rsidRDefault="00E850F9" w:rsidP="00AA6132">
      <w:pPr>
        <w:numPr>
          <w:ilvl w:val="0"/>
          <w:numId w:val="8"/>
        </w:numPr>
        <w:ind w:left="426" w:hanging="153"/>
        <w:rPr>
          <w:rFonts w:ascii="Arial" w:hAnsi="Arial" w:cs="Arial"/>
          <w:color w:val="0000FF"/>
          <w:sz w:val="36"/>
          <w:szCs w:val="36"/>
          <w:lang w:val="fr-FR"/>
        </w:rPr>
      </w:pPr>
      <w:r w:rsidRPr="00260EBB">
        <w:rPr>
          <w:rFonts w:ascii="Arial" w:hAnsi="Arial" w:cs="Arial"/>
          <w:color w:val="0000FF"/>
          <w:sz w:val="36"/>
          <w:szCs w:val="36"/>
          <w:lang w:val="fr-FR"/>
        </w:rPr>
        <w:t>Toujours débrancher l’appareil avant de le remplir d’eau.</w:t>
      </w:r>
    </w:p>
    <w:p w14:paraId="50E23456" w14:textId="77777777" w:rsidR="00E850F9" w:rsidRPr="00260EBB" w:rsidRDefault="00E850F9" w:rsidP="00AA6132">
      <w:pPr>
        <w:numPr>
          <w:ilvl w:val="0"/>
          <w:numId w:val="8"/>
        </w:numPr>
        <w:ind w:left="426" w:hanging="153"/>
        <w:rPr>
          <w:rFonts w:ascii="Arial" w:hAnsi="Arial" w:cs="Arial"/>
          <w:color w:val="0000FF"/>
          <w:sz w:val="36"/>
          <w:szCs w:val="36"/>
          <w:lang w:val="fr-FR"/>
        </w:rPr>
      </w:pPr>
      <w:r w:rsidRPr="00260EBB">
        <w:rPr>
          <w:rFonts w:ascii="Arial" w:hAnsi="Arial" w:cs="Arial"/>
          <w:color w:val="0000FF"/>
          <w:sz w:val="36"/>
          <w:szCs w:val="36"/>
          <w:lang w:val="fr-FR"/>
        </w:rPr>
        <w:t>Après remplissage, s’assurer que le bouchon est bien en place et fermé.</w:t>
      </w:r>
    </w:p>
    <w:p w14:paraId="10FE9FF6" w14:textId="77777777" w:rsidR="00E850F9" w:rsidRPr="00260EBB" w:rsidRDefault="00E850F9" w:rsidP="00AA6132">
      <w:pPr>
        <w:numPr>
          <w:ilvl w:val="0"/>
          <w:numId w:val="8"/>
        </w:numPr>
        <w:ind w:left="426" w:hanging="153"/>
        <w:rPr>
          <w:rFonts w:ascii="Arial" w:hAnsi="Arial" w:cs="Arial"/>
          <w:color w:val="0000FF"/>
          <w:sz w:val="36"/>
          <w:szCs w:val="36"/>
          <w:lang w:val="fr-FR"/>
        </w:rPr>
      </w:pPr>
      <w:r w:rsidRPr="00260EBB">
        <w:rPr>
          <w:rFonts w:ascii="Arial" w:hAnsi="Arial" w:cs="Arial"/>
          <w:color w:val="0000FF"/>
          <w:sz w:val="36"/>
          <w:szCs w:val="36"/>
          <w:lang w:val="fr-FR"/>
        </w:rPr>
        <w:t>La base et l’extérieur de l’appareil ne doivent être mouillés. Dans le cas contraire, débrancher immédiatement l’appareil et essuyer les avec un torchon sec.</w:t>
      </w:r>
    </w:p>
    <w:p w14:paraId="134B563E" w14:textId="77777777" w:rsidR="00E850F9" w:rsidRPr="00C0477B" w:rsidRDefault="006470B8" w:rsidP="00E850F9">
      <w:pPr>
        <w:numPr>
          <w:ilvl w:val="0"/>
          <w:numId w:val="8"/>
        </w:numPr>
        <w:rPr>
          <w:rFonts w:ascii="Arial" w:hAnsi="Arial" w:cs="Arial"/>
          <w:color w:val="0000FF"/>
          <w:sz w:val="36"/>
          <w:szCs w:val="36"/>
          <w:lang w:val="fr-FR"/>
        </w:rPr>
      </w:pPr>
      <w:r w:rsidRPr="00260EBB">
        <w:rPr>
          <w:rFonts w:ascii="Arial" w:hAnsi="Arial" w:cs="Arial"/>
          <w:color w:val="0000FF"/>
          <w:sz w:val="36"/>
          <w:szCs w:val="36"/>
          <w:lang w:val="fr-FR"/>
        </w:rPr>
        <w:t>La bouilloire doit être utilisée seulement avec le socle qui</w:t>
      </w:r>
      <w:r w:rsidR="00C0477B">
        <w:rPr>
          <w:rFonts w:ascii="Arial" w:hAnsi="Arial" w:cs="Arial"/>
          <w:color w:val="0000FF"/>
          <w:sz w:val="36"/>
          <w:szCs w:val="36"/>
          <w:lang w:val="fr-FR"/>
        </w:rPr>
        <w:t xml:space="preserve"> lui est associé !</w:t>
      </w:r>
    </w:p>
    <w:p w14:paraId="4C385300" w14:textId="77777777" w:rsidR="001309B4" w:rsidRDefault="001309B4" w:rsidP="00443EBE">
      <w:pPr>
        <w:ind w:right="-20"/>
        <w:jc w:val="center"/>
        <w:rPr>
          <w:rFonts w:ascii="Arial" w:hAnsi="Arial" w:cs="Arial"/>
          <w:b/>
          <w:color w:val="0000FF"/>
          <w:sz w:val="36"/>
          <w:szCs w:val="36"/>
          <w:lang w:val="fr-FR"/>
        </w:rPr>
      </w:pPr>
    </w:p>
    <w:p w14:paraId="27D515F8" w14:textId="77777777" w:rsidR="00443EBE" w:rsidRPr="00582F72" w:rsidRDefault="00A56723" w:rsidP="00443EBE">
      <w:pPr>
        <w:ind w:right="-20"/>
        <w:jc w:val="center"/>
        <w:rPr>
          <w:rFonts w:ascii="Arial" w:hAnsi="Arial" w:cs="Arial"/>
          <w:b/>
          <w:color w:val="0000FF"/>
          <w:sz w:val="36"/>
          <w:szCs w:val="36"/>
          <w:lang w:val="fr-FR"/>
        </w:rPr>
      </w:pPr>
      <w:r>
        <w:rPr>
          <w:rFonts w:ascii="Arial" w:hAnsi="Arial" w:cs="Arial"/>
          <w:b/>
          <w:color w:val="0000FF"/>
          <w:sz w:val="36"/>
          <w:szCs w:val="36"/>
          <w:lang w:val="fr-FR"/>
        </w:rPr>
        <w:br w:type="page"/>
      </w:r>
      <w:r w:rsidR="00443EBE" w:rsidRPr="00582F72">
        <w:rPr>
          <w:rFonts w:ascii="Arial" w:hAnsi="Arial" w:cs="Arial"/>
          <w:b/>
          <w:color w:val="0000FF"/>
          <w:sz w:val="36"/>
          <w:szCs w:val="36"/>
          <w:lang w:val="fr-FR"/>
        </w:rPr>
        <w:lastRenderedPageBreak/>
        <w:t>INFORMATIONS GENERALES</w:t>
      </w:r>
    </w:p>
    <w:p w14:paraId="34B8A54F" w14:textId="77777777" w:rsidR="00443EBE" w:rsidRPr="00582F72" w:rsidRDefault="00443EBE" w:rsidP="00443EBE">
      <w:pPr>
        <w:ind w:right="1308"/>
        <w:rPr>
          <w:rFonts w:ascii="Arial" w:hAnsi="Arial" w:cs="Arial"/>
          <w:color w:val="0000FF"/>
          <w:sz w:val="36"/>
          <w:szCs w:val="36"/>
          <w:lang w:val="fr-FR"/>
        </w:rPr>
      </w:pPr>
    </w:p>
    <w:p w14:paraId="2AAA95DA" w14:textId="0720CD40" w:rsidR="00443EBE" w:rsidRPr="00582F72" w:rsidRDefault="0076525D" w:rsidP="00443EBE">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54144" behindDoc="1" locked="0" layoutInCell="1" allowOverlap="1" wp14:anchorId="080167A4" wp14:editId="1A8F50F0">
                <wp:simplePos x="0" y="0"/>
                <wp:positionH relativeFrom="column">
                  <wp:posOffset>5645150</wp:posOffset>
                </wp:positionH>
                <wp:positionV relativeFrom="paragraph">
                  <wp:posOffset>-214630</wp:posOffset>
                </wp:positionV>
                <wp:extent cx="996315" cy="873760"/>
                <wp:effectExtent l="0" t="0" r="0" b="0"/>
                <wp:wrapNone/>
                <wp:docPr id="11"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DE072" w14:textId="35FC1FE0" w:rsidR="00443EBE" w:rsidRDefault="0076525D" w:rsidP="00443EBE">
                            <w:r>
                              <w:rPr>
                                <w:noProof/>
                                <w:lang w:val="fr-FR" w:eastAsia="fr-FR"/>
                              </w:rPr>
                              <w:drawing>
                                <wp:inline distT="0" distB="0" distL="0" distR="0" wp14:anchorId="3350F63C" wp14:editId="7DA4CA91">
                                  <wp:extent cx="802640" cy="690880"/>
                                  <wp:effectExtent l="0" t="0" r="10160" b="0"/>
                                  <wp:docPr id="22" name="Image 22"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OO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69" o:spid="_x0000_s1032" type="#_x0000_t202" style="position:absolute;margin-left:444.5pt;margin-top:-16.9pt;width:78.45pt;height:68.8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" filled="f" stroked="f">
                <v:textbox style="mso-fit-shape-to-text:t" inset=",7.2pt,,7.2pt">
                  <w:txbxContent>
                    <w:p w14:paraId="7C5DE072" w14:textId="35FC1FE0" w:rsidR="00443EBE" w:rsidRDefault="0076525D" w:rsidP="00443EBE">
                      <w:r>
                        <w:rPr>
                          <w:noProof/>
                          <w:lang w:val="en-US" w:eastAsia="zh-CN"/>
                        </w:rPr>
                        <w:drawing>
                          <wp:inline distT="0" distB="0" distL="0" distR="0" wp14:anchorId="3350F63C" wp14:editId="7DA4CA91">
                            <wp:extent cx="802640" cy="690880"/>
                            <wp:effectExtent l="0" t="0" r="10160" b="0"/>
                            <wp:docPr id="22" name="Image 22"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OO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00443EBE" w:rsidRPr="00582F72">
        <w:rPr>
          <w:rFonts w:ascii="Arial" w:hAnsi="Arial" w:cs="Arial"/>
          <w:color w:val="0000FF"/>
          <w:sz w:val="36"/>
          <w:szCs w:val="36"/>
          <w:lang w:val="fr-FR"/>
        </w:rPr>
        <w:t>Le symbole «LIVRE OUVERT» signifie une recommandation de lire des choses importantes contenues dans la notice.</w:t>
      </w:r>
    </w:p>
    <w:p w14:paraId="6D4390FA" w14:textId="3F5BE560" w:rsidR="00443EBE" w:rsidRPr="00582F72" w:rsidRDefault="0076525D" w:rsidP="00443EBE">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55168" behindDoc="1" locked="0" layoutInCell="1" allowOverlap="1" wp14:anchorId="38F1C0D1" wp14:editId="71FBCDD7">
                <wp:simplePos x="0" y="0"/>
                <wp:positionH relativeFrom="column">
                  <wp:posOffset>5645150</wp:posOffset>
                </wp:positionH>
                <wp:positionV relativeFrom="paragraph">
                  <wp:posOffset>5715</wp:posOffset>
                </wp:positionV>
                <wp:extent cx="297815" cy="328930"/>
                <wp:effectExtent l="0" t="0" r="0" b="0"/>
                <wp:wrapNone/>
                <wp:docPr id="1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C4FE9" w14:textId="70814543" w:rsidR="00443EBE" w:rsidRDefault="00443EBE" w:rsidP="00443EBE"/>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8F1C0D1" id="_x0000_t202" coordsize="21600,21600" o:spt="202" path="m0,0l0,21600,21600,21600,21600,0xe">
                <v:stroke joinstyle="miter"/>
                <v:path gradientshapeok="t" o:connecttype="rect"/>
              </v:shapetype>
              <v:shape id="Text Box 170" o:spid="_x0000_s1033" type="#_x0000_t202" style="position:absolute;margin-left:444.5pt;margin-top:.45pt;width:23.45pt;height:25.9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" filled="f" stroked="f">
                <v:textbox style="mso-fit-shape-to-text:t" inset=",7.2pt,,7.2pt">
                  <w:txbxContent>
                    <w:p w14:paraId="01AC4FE9" w14:textId="70814543" w:rsidR="00443EBE" w:rsidRDefault="00443EBE" w:rsidP="00443EBE"/>
                  </w:txbxContent>
                </v:textbox>
              </v:shape>
            </w:pict>
          </mc:Fallback>
        </mc:AlternateContent>
      </w:r>
    </w:p>
    <w:p w14:paraId="541DBD48" w14:textId="437B731C" w:rsidR="00443EBE" w:rsidRPr="00582F72" w:rsidRDefault="00587246" w:rsidP="00443EBE">
      <w:pPr>
        <w:ind w:right="1557"/>
        <w:rPr>
          <w:rFonts w:ascii="Arial" w:hAnsi="Arial" w:cs="Arial"/>
          <w:color w:val="0000FF"/>
          <w:sz w:val="36"/>
          <w:szCs w:val="36"/>
          <w:lang w:val="fr-FR"/>
        </w:rPr>
      </w:pPr>
      <w:r>
        <w:rPr>
          <w:noProof/>
          <w:lang w:val="fr-FR" w:eastAsia="fr-FR"/>
        </w:rPr>
        <w:drawing>
          <wp:anchor distT="0" distB="0" distL="114300" distR="114300" simplePos="0" relativeHeight="251668480" behindDoc="1" locked="0" layoutInCell="1" allowOverlap="1" wp14:anchorId="42E3935F" wp14:editId="6F94E8BE">
            <wp:simplePos x="0" y="0"/>
            <wp:positionH relativeFrom="column">
              <wp:posOffset>5797550</wp:posOffset>
            </wp:positionH>
            <wp:positionV relativeFrom="paragraph">
              <wp:posOffset>334010</wp:posOffset>
            </wp:positionV>
            <wp:extent cx="802800" cy="802800"/>
            <wp:effectExtent l="0" t="0" r="10160" b="10160"/>
            <wp:wrapNone/>
            <wp:docPr id="21" name="Image 21"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ash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2800" cy="80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3EBE" w:rsidRPr="00582F72">
        <w:rPr>
          <w:rFonts w:ascii="Arial" w:hAnsi="Arial" w:cs="Arial"/>
          <w:color w:val="0000FF"/>
          <w:sz w:val="36"/>
          <w:szCs w:val="36"/>
          <w:lang w:val="fr-FR"/>
        </w:rPr>
        <w:t>Le symbole</w:t>
      </w:r>
      <w:proofErr w:type="gramStart"/>
      <w:r w:rsidR="00443EBE" w:rsidRPr="00582F72">
        <w:rPr>
          <w:rFonts w:ascii="Arial" w:hAnsi="Arial" w:cs="Arial"/>
          <w:color w:val="0000FF"/>
          <w:sz w:val="36"/>
          <w:szCs w:val="36"/>
          <w:lang w:val="fr-FR"/>
        </w:rPr>
        <w:t xml:space="preserve"> «POUBELLE</w:t>
      </w:r>
      <w:proofErr w:type="gramEnd"/>
      <w:r w:rsidR="00443EBE" w:rsidRPr="00582F72">
        <w:rPr>
          <w:rFonts w:ascii="Arial" w:hAnsi="Arial" w:cs="Arial"/>
          <w:color w:val="0000FF"/>
          <w:sz w:val="36"/>
          <w:szCs w:val="36"/>
          <w:lang w:val="fr-FR"/>
        </w:rPr>
        <w:t>»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13F353BE" w14:textId="77777777" w:rsidR="00443EBE" w:rsidRPr="00582F72" w:rsidRDefault="00443EBE" w:rsidP="00443EBE">
      <w:pPr>
        <w:ind w:right="1557"/>
        <w:rPr>
          <w:rFonts w:ascii="Arial" w:hAnsi="Arial" w:cs="Arial"/>
          <w:color w:val="0000FF"/>
          <w:sz w:val="36"/>
          <w:szCs w:val="36"/>
          <w:lang w:val="fr-FR"/>
        </w:rPr>
      </w:pPr>
    </w:p>
    <w:p w14:paraId="78E058AB" w14:textId="3E4B4430" w:rsidR="00443EBE" w:rsidRPr="00582F72" w:rsidRDefault="0076525D" w:rsidP="00443EBE">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56192" behindDoc="1" locked="0" layoutInCell="1" allowOverlap="1" wp14:anchorId="2D7EDB48" wp14:editId="52345FC7">
                <wp:simplePos x="0" y="0"/>
                <wp:positionH relativeFrom="column">
                  <wp:posOffset>5568950</wp:posOffset>
                </wp:positionH>
                <wp:positionV relativeFrom="paragraph">
                  <wp:posOffset>264160</wp:posOffset>
                </wp:positionV>
                <wp:extent cx="1072515" cy="817880"/>
                <wp:effectExtent l="0" t="0" r="0" b="0"/>
                <wp:wrapNone/>
                <wp:docPr id="9"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8210A" w14:textId="17B17AD8" w:rsidR="00443EBE" w:rsidRDefault="0076525D" w:rsidP="00443EBE">
                            <w:r>
                              <w:rPr>
                                <w:noProof/>
                                <w:lang w:val="fr-FR" w:eastAsia="fr-FR"/>
                              </w:rPr>
                              <w:drawing>
                                <wp:inline distT="0" distB="0" distL="0" distR="0" wp14:anchorId="496A08AE" wp14:editId="1775A7C2">
                                  <wp:extent cx="883920" cy="629920"/>
                                  <wp:effectExtent l="0" t="0" r="5080" b="5080"/>
                                  <wp:docPr id="20" name="Image 20"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E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71" o:spid="_x0000_s1034" type="#_x0000_t202" style="position:absolute;margin-left:438.5pt;margin-top:20.8pt;width:84.45pt;height:64.4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" filled="f" stroked="f">
                <v:textbox style="mso-fit-shape-to-text:t" inset=",7.2pt,,7.2pt">
                  <w:txbxContent>
                    <w:p w14:paraId="01E8210A" w14:textId="17B17AD8" w:rsidR="00443EBE" w:rsidRDefault="0076525D" w:rsidP="00443EBE">
                      <w:r>
                        <w:rPr>
                          <w:noProof/>
                          <w:lang w:val="en-US" w:eastAsia="zh-CN"/>
                        </w:rPr>
                        <w:drawing>
                          <wp:inline distT="0" distB="0" distL="0" distR="0" wp14:anchorId="496A08AE" wp14:editId="1775A7C2">
                            <wp:extent cx="883920" cy="629920"/>
                            <wp:effectExtent l="0" t="0" r="5080" b="5080"/>
                            <wp:docPr id="20" name="Image 20"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E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443EBE" w:rsidRPr="00582F72">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51B67E3F" w14:textId="77777777" w:rsidR="00443EBE" w:rsidRPr="00582F72" w:rsidRDefault="00443EBE" w:rsidP="00443EBE">
      <w:pPr>
        <w:ind w:right="1840"/>
        <w:rPr>
          <w:rFonts w:ascii="Arial" w:hAnsi="Arial" w:cs="Arial"/>
          <w:color w:val="0000FF"/>
          <w:sz w:val="36"/>
          <w:szCs w:val="36"/>
          <w:lang w:val="fr-FR"/>
        </w:rPr>
      </w:pPr>
    </w:p>
    <w:p w14:paraId="611626E7" w14:textId="741EBBDB" w:rsidR="00443EBE" w:rsidRPr="00582F72" w:rsidRDefault="0076525D" w:rsidP="00587246">
      <w:pPr>
        <w:widowControl w:val="0"/>
        <w:autoSpaceDE w:val="0"/>
        <w:autoSpaceDN w:val="0"/>
        <w:adjustRightInd w:val="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59264" behindDoc="0" locked="0" layoutInCell="1" allowOverlap="1" wp14:anchorId="76AF2C53" wp14:editId="2D7B7405">
                <wp:simplePos x="0" y="0"/>
                <wp:positionH relativeFrom="column">
                  <wp:posOffset>5568950</wp:posOffset>
                </wp:positionH>
                <wp:positionV relativeFrom="paragraph">
                  <wp:posOffset>483235</wp:posOffset>
                </wp:positionV>
                <wp:extent cx="1028700" cy="1028065"/>
                <wp:effectExtent l="0" t="0" r="0" b="0"/>
                <wp:wrapTight wrapText="bothSides">
                  <wp:wrapPolygon edited="0">
                    <wp:start x="0" y="0"/>
                    <wp:lineTo x="21600" y="0"/>
                    <wp:lineTo x="21600" y="21600"/>
                    <wp:lineTo x="0" y="21600"/>
                    <wp:lineTo x="0" y="0"/>
                  </wp:wrapPolygon>
                </wp:wrapTight>
                <wp:docPr id="8"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603E3" w14:textId="7DA691C1" w:rsidR="00443EBE" w:rsidRDefault="0076525D" w:rsidP="00443EBE">
                            <w:r>
                              <w:rPr>
                                <w:noProof/>
                                <w:lang w:val="fr-FR" w:eastAsia="fr-FR"/>
                              </w:rPr>
                              <w:drawing>
                                <wp:inline distT="0" distB="0" distL="0" distR="0" wp14:anchorId="03DBE04B" wp14:editId="013C3414">
                                  <wp:extent cx="843280" cy="843280"/>
                                  <wp:effectExtent l="0" t="0" r="0" b="0"/>
                                  <wp:docPr id="18" name="Image 18"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ohs déto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75" o:spid="_x0000_s1035" type="#_x0000_t202" style="position:absolute;margin-left:438.5pt;margin-top:38.05pt;width:81pt;height:80.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" filled="f" stroked="f">
                <v:textbox style="mso-fit-shape-to-text:t" inset=",7.2pt,,7.2pt">
                  <w:txbxContent>
                    <w:p w14:paraId="080603E3" w14:textId="7DA691C1" w:rsidR="00443EBE" w:rsidRDefault="0076525D" w:rsidP="00443EBE">
                      <w:r>
                        <w:rPr>
                          <w:noProof/>
                          <w:lang w:val="en-US" w:eastAsia="zh-CN"/>
                        </w:rPr>
                        <w:drawing>
                          <wp:inline distT="0" distB="0" distL="0" distR="0" wp14:anchorId="03DBE04B" wp14:editId="013C3414">
                            <wp:extent cx="843280" cy="843280"/>
                            <wp:effectExtent l="0" t="0" r="0" b="0"/>
                            <wp:docPr id="18" name="Image 18"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ohs déto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00443EBE" w:rsidRPr="00582F72">
        <w:rPr>
          <w:rFonts w:ascii="Arial" w:hAnsi="Arial" w:cs="Arial"/>
          <w:color w:val="0000FF"/>
          <w:sz w:val="36"/>
          <w:szCs w:val="36"/>
          <w:lang w:val="fr-FR"/>
        </w:rPr>
        <w:t xml:space="preserve">Le symbole ROHS (Restriction of use of certain </w:t>
      </w:r>
      <w:proofErr w:type="spellStart"/>
      <w:r w:rsidR="00443EBE" w:rsidRPr="00582F72">
        <w:rPr>
          <w:rFonts w:ascii="Arial" w:hAnsi="Arial" w:cs="Arial"/>
          <w:color w:val="0000FF"/>
          <w:sz w:val="36"/>
          <w:szCs w:val="36"/>
          <w:lang w:val="fr-FR"/>
        </w:rPr>
        <w:t>Hazardous</w:t>
      </w:r>
      <w:proofErr w:type="spellEnd"/>
      <w:r w:rsidR="00443EBE" w:rsidRPr="00582F72">
        <w:rPr>
          <w:rFonts w:ascii="Arial" w:hAnsi="Arial" w:cs="Arial"/>
          <w:color w:val="0000FF"/>
          <w:sz w:val="36"/>
          <w:szCs w:val="36"/>
          <w:lang w:val="fr-FR"/>
        </w:rPr>
        <w:t xml:space="preserve"> Substances) relative à la protection de l’environnement certifie que pour chacune des 5 substances dangereuses • mercure • plomb •chrome </w:t>
      </w:r>
      <w:proofErr w:type="spellStart"/>
      <w:r w:rsidR="00443EBE" w:rsidRPr="00582F72">
        <w:rPr>
          <w:rFonts w:ascii="Arial" w:hAnsi="Arial" w:cs="Arial"/>
          <w:color w:val="0000FF"/>
          <w:sz w:val="36"/>
          <w:szCs w:val="36"/>
          <w:lang w:val="fr-FR"/>
        </w:rPr>
        <w:t>hexavalent</w:t>
      </w:r>
      <w:proofErr w:type="spellEnd"/>
      <w:r w:rsidR="00443EBE" w:rsidRPr="00582F72">
        <w:rPr>
          <w:rFonts w:ascii="Arial" w:hAnsi="Arial" w:cs="Arial"/>
          <w:color w:val="0000FF"/>
          <w:sz w:val="36"/>
          <w:szCs w:val="36"/>
          <w:lang w:val="fr-FR"/>
        </w:rPr>
        <w:t xml:space="preserve"> • produits de protection contre les flammes PBB et PBDE, La concentration maximale est égale ou inférieure à 0,1% du poids du matériau homogène, et 0,01% pour la 6</w:t>
      </w:r>
      <w:r w:rsidR="00443EBE" w:rsidRPr="00582F72">
        <w:rPr>
          <w:rFonts w:ascii="Arial" w:hAnsi="Arial" w:cs="Arial"/>
          <w:color w:val="0000FF"/>
          <w:sz w:val="36"/>
          <w:szCs w:val="36"/>
          <w:vertAlign w:val="superscript"/>
          <w:lang w:val="fr-FR"/>
        </w:rPr>
        <w:t>ème</w:t>
      </w:r>
      <w:r w:rsidR="00443EBE" w:rsidRPr="00582F72">
        <w:rPr>
          <w:rFonts w:ascii="Arial" w:hAnsi="Arial" w:cs="Arial"/>
          <w:color w:val="0000FF"/>
          <w:sz w:val="36"/>
          <w:szCs w:val="36"/>
          <w:lang w:val="fr-FR"/>
        </w:rPr>
        <w:t xml:space="preserve"> • le cadmium.</w:t>
      </w:r>
    </w:p>
    <w:p w14:paraId="524BD1C5" w14:textId="77777777" w:rsidR="00443EBE" w:rsidRDefault="00443EBE" w:rsidP="00443EBE">
      <w:pPr>
        <w:ind w:right="1840"/>
        <w:rPr>
          <w:rFonts w:ascii="Arial" w:hAnsi="Arial" w:cs="Arial"/>
          <w:color w:val="0000FF"/>
          <w:sz w:val="36"/>
          <w:szCs w:val="36"/>
          <w:lang w:val="fr-FR"/>
        </w:rPr>
      </w:pPr>
    </w:p>
    <w:p w14:paraId="41BB6582" w14:textId="6A4F0F4D" w:rsidR="00443EBE" w:rsidRPr="00582F72" w:rsidRDefault="0076525D" w:rsidP="00443EBE">
      <w:pPr>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60288" behindDoc="1" locked="0" layoutInCell="1" allowOverlap="1" wp14:anchorId="5E187067" wp14:editId="62657BE6">
                <wp:simplePos x="0" y="0"/>
                <wp:positionH relativeFrom="column">
                  <wp:posOffset>5645150</wp:posOffset>
                </wp:positionH>
                <wp:positionV relativeFrom="paragraph">
                  <wp:posOffset>-31750</wp:posOffset>
                </wp:positionV>
                <wp:extent cx="996315" cy="995680"/>
                <wp:effectExtent l="0" t="0" r="0" b="0"/>
                <wp:wrapNone/>
                <wp:docPr id="5"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F3D84" w14:textId="1BC2F759" w:rsidR="00443EBE" w:rsidRDefault="0076525D" w:rsidP="00443EBE">
                            <w:r>
                              <w:rPr>
                                <w:noProof/>
                                <w:lang w:val="fr-FR" w:eastAsia="fr-FR"/>
                              </w:rPr>
                              <w:drawing>
                                <wp:inline distT="0" distB="0" distL="0" distR="0" wp14:anchorId="4C588B45" wp14:editId="784F7831">
                                  <wp:extent cx="802640" cy="802640"/>
                                  <wp:effectExtent l="0" t="0" r="10160" b="10160"/>
                                  <wp:docPr id="25" name="Image 25"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ERRE détour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76" o:spid="_x0000_s1038" type="#_x0000_t202" style="position:absolute;margin-left:444.5pt;margin-top:-2.5pt;width:78.45pt;height:78.4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" filled="f" stroked="f">
                <v:textbox style="mso-fit-shape-to-text:t" inset=",7.2pt,,7.2pt">
                  <w:txbxContent>
                    <w:p w14:paraId="7CBF3D84" w14:textId="1BC2F759" w:rsidR="00443EBE" w:rsidRDefault="0076525D" w:rsidP="00443EBE">
                      <w:r>
                        <w:rPr>
                          <w:noProof/>
                          <w:lang w:val="en-US" w:eastAsia="zh-CN"/>
                        </w:rPr>
                        <w:drawing>
                          <wp:inline distT="0" distB="0" distL="0" distR="0" wp14:anchorId="4C588B45" wp14:editId="784F7831">
                            <wp:extent cx="802640" cy="802640"/>
                            <wp:effectExtent l="0" t="0" r="10160" b="10160"/>
                            <wp:docPr id="25" name="Image 25"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ERRE détouré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443EBE" w:rsidRPr="00582F72">
        <w:rPr>
          <w:rFonts w:ascii="Arial" w:hAnsi="Arial" w:cs="Arial"/>
          <w:color w:val="0000FF"/>
          <w:sz w:val="36"/>
          <w:szCs w:val="36"/>
          <w:lang w:val="fr-FR"/>
        </w:rPr>
        <w:t xml:space="preserve">Le symbole « VERRE/FOURCHETTE » signifie que l’appareil est compatible et peut entrer en contact avec les denrées alimentaires. </w:t>
      </w:r>
    </w:p>
    <w:p w14:paraId="4D31F821" w14:textId="77777777" w:rsidR="00443EBE" w:rsidRPr="00582F72" w:rsidRDefault="00443EBE" w:rsidP="00443EBE">
      <w:pPr>
        <w:ind w:right="1840"/>
        <w:rPr>
          <w:rFonts w:ascii="Arial" w:hAnsi="Arial" w:cs="Arial"/>
          <w:color w:val="0000FF"/>
          <w:sz w:val="36"/>
          <w:szCs w:val="36"/>
          <w:lang w:val="fr-FR"/>
        </w:rPr>
      </w:pPr>
    </w:p>
    <w:p w14:paraId="69049323" w14:textId="77777777" w:rsidR="00587246" w:rsidRDefault="00587246">
      <w:pPr>
        <w:rPr>
          <w:rFonts w:ascii="Arial" w:hAnsi="Arial" w:cs="Arial"/>
          <w:color w:val="0000FF"/>
          <w:sz w:val="36"/>
          <w:szCs w:val="36"/>
          <w:lang w:val="fr-FR"/>
        </w:rPr>
      </w:pPr>
      <w:r>
        <w:rPr>
          <w:rFonts w:ascii="Arial" w:hAnsi="Arial" w:cs="Arial"/>
          <w:color w:val="0000FF"/>
          <w:sz w:val="36"/>
          <w:szCs w:val="36"/>
          <w:lang w:val="fr-FR"/>
        </w:rPr>
        <w:br w:type="page"/>
      </w:r>
    </w:p>
    <w:p w14:paraId="1108E3E8" w14:textId="6A76C230" w:rsidR="00443EBE" w:rsidRPr="00582F72" w:rsidRDefault="0076525D" w:rsidP="00443EBE">
      <w:pPr>
        <w:ind w:right="1840"/>
        <w:rPr>
          <w:rFonts w:ascii="Arial" w:hAnsi="Arial" w:cs="Arial"/>
          <w:color w:val="0000FF"/>
          <w:sz w:val="36"/>
          <w:szCs w:val="36"/>
          <w:lang w:val="fr-FR"/>
        </w:rPr>
      </w:pPr>
      <w:r>
        <w:rPr>
          <w:rFonts w:ascii="Arial" w:hAnsi="Arial" w:cs="Arial"/>
          <w:noProof/>
          <w:color w:val="0000FF"/>
          <w:sz w:val="36"/>
          <w:szCs w:val="36"/>
          <w:lang w:val="fr-FR" w:eastAsia="fr-FR"/>
        </w:rPr>
        <w:lastRenderedPageBreak/>
        <mc:AlternateContent>
          <mc:Choice Requires="wps">
            <w:drawing>
              <wp:anchor distT="0" distB="0" distL="114300" distR="114300" simplePos="0" relativeHeight="251658240" behindDoc="1" locked="0" layoutInCell="1" allowOverlap="1" wp14:anchorId="6A9D13EE" wp14:editId="27D68C12">
                <wp:simplePos x="0" y="0"/>
                <wp:positionH relativeFrom="column">
                  <wp:posOffset>5683250</wp:posOffset>
                </wp:positionH>
                <wp:positionV relativeFrom="paragraph">
                  <wp:posOffset>25400</wp:posOffset>
                </wp:positionV>
                <wp:extent cx="1201420" cy="1247775"/>
                <wp:effectExtent l="0" t="0" r="0" b="0"/>
                <wp:wrapThrough wrapText="bothSides">
                  <wp:wrapPolygon edited="0">
                    <wp:start x="0" y="0"/>
                    <wp:lineTo x="21600" y="0"/>
                    <wp:lineTo x="21600" y="21600"/>
                    <wp:lineTo x="0" y="21600"/>
                    <wp:lineTo x="0" y="0"/>
                  </wp:wrapPolygon>
                </wp:wrapThrough>
                <wp:docPr id="2"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A3F29" w14:textId="3CC075B0" w:rsidR="00443EBE" w:rsidRDefault="0076525D" w:rsidP="00443EBE">
                            <w:r>
                              <w:rPr>
                                <w:noProof/>
                                <w:lang w:val="fr-FR" w:eastAsia="fr-FR"/>
                              </w:rPr>
                              <w:drawing>
                                <wp:inline distT="0" distB="0" distL="0" distR="0" wp14:anchorId="7BE3AACF" wp14:editId="614204D6">
                                  <wp:extent cx="1016000" cy="1066800"/>
                                  <wp:effectExtent l="0" t="0" r="0" b="0"/>
                                  <wp:docPr id="26" name="Image 26"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RIM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74" o:spid="_x0000_s1039" type="#_x0000_t202" style="position:absolute;margin-left:447.5pt;margin-top:2pt;width:94.6pt;height:98.2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" filled="f" stroked="f">
                <v:textbox style="mso-fit-shape-to-text:t" inset=",7.2pt,,7.2pt">
                  <w:txbxContent>
                    <w:p w14:paraId="75EA3F29" w14:textId="3CC075B0" w:rsidR="00443EBE" w:rsidRDefault="0076525D" w:rsidP="00443EBE">
                      <w:r>
                        <w:rPr>
                          <w:noProof/>
                          <w:lang w:val="en-US" w:eastAsia="zh-CN"/>
                        </w:rPr>
                        <w:drawing>
                          <wp:inline distT="0" distB="0" distL="0" distR="0" wp14:anchorId="7BE3AACF" wp14:editId="614204D6">
                            <wp:extent cx="1016000" cy="1066800"/>
                            <wp:effectExtent l="0" t="0" r="0" b="0"/>
                            <wp:docPr id="26" name="Image 26"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RIM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00443EBE" w:rsidRPr="00582F72">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1D1BED90" w14:textId="77777777" w:rsidR="00443EBE" w:rsidRDefault="00443EBE" w:rsidP="00443EBE">
      <w:pPr>
        <w:ind w:right="1840"/>
        <w:rPr>
          <w:rFonts w:ascii="Arial" w:hAnsi="Arial" w:cs="Arial"/>
          <w:color w:val="0000FF"/>
          <w:sz w:val="36"/>
          <w:szCs w:val="36"/>
          <w:lang w:val="fr-FR"/>
        </w:rPr>
      </w:pPr>
    </w:p>
    <w:p w14:paraId="53755C37" w14:textId="77777777" w:rsidR="00443EBE" w:rsidRPr="00582F72" w:rsidRDefault="00443EBE" w:rsidP="00443EBE">
      <w:pPr>
        <w:ind w:right="-2"/>
        <w:rPr>
          <w:rFonts w:ascii="Arial" w:hAnsi="Arial" w:cs="Arial"/>
          <w:color w:val="0000FF"/>
          <w:sz w:val="36"/>
          <w:szCs w:val="36"/>
          <w:lang w:val="fr-FR"/>
        </w:rPr>
      </w:pPr>
      <w:r w:rsidRPr="00582F72">
        <w:rPr>
          <w:rFonts w:ascii="Arial" w:hAnsi="Arial" w:cs="Arial"/>
          <w:color w:val="0000FF"/>
          <w:sz w:val="36"/>
          <w:szCs w:val="36"/>
          <w:lang w:val="fr-FR"/>
        </w:rPr>
        <w:t xml:space="preserve">Pour plus d’information : </w:t>
      </w:r>
      <w:hyperlink r:id="rId27" w:history="1">
        <w:r w:rsidRPr="00582F72">
          <w:rPr>
            <w:rStyle w:val="Lienhypertexte"/>
            <w:rFonts w:ascii="Arial" w:hAnsi="Arial" w:cs="Arial"/>
            <w:sz w:val="36"/>
            <w:szCs w:val="36"/>
            <w:lang w:val="fr-FR"/>
          </w:rPr>
          <w:t>http://www.quefairedemesdechets.fr</w:t>
        </w:r>
      </w:hyperlink>
    </w:p>
    <w:p w14:paraId="585F9EF1" w14:textId="77777777" w:rsidR="00443EBE" w:rsidRDefault="00443EBE" w:rsidP="00443EBE">
      <w:pPr>
        <w:widowControl w:val="0"/>
        <w:autoSpaceDE w:val="0"/>
        <w:autoSpaceDN w:val="0"/>
        <w:adjustRightInd w:val="0"/>
        <w:ind w:right="-766"/>
        <w:jc w:val="center"/>
        <w:rPr>
          <w:rFonts w:ascii="Arial" w:eastAsia="Times New Roman" w:hAnsi="Arial" w:cs="Arial"/>
          <w:b/>
          <w:bCs/>
          <w:color w:val="0000FF"/>
          <w:sz w:val="36"/>
          <w:szCs w:val="36"/>
          <w:lang w:val="fr-FR" w:eastAsia="fr-FR"/>
        </w:rPr>
      </w:pPr>
    </w:p>
    <w:p w14:paraId="67617225" w14:textId="77777777" w:rsidR="00443EBE" w:rsidRPr="001309B4" w:rsidRDefault="00443EBE" w:rsidP="00443EBE">
      <w:pPr>
        <w:widowControl w:val="0"/>
        <w:jc w:val="center"/>
        <w:rPr>
          <w:rFonts w:ascii="Arial" w:hAnsi="Arial"/>
          <w:color w:val="0000D4"/>
          <w:sz w:val="36"/>
          <w:szCs w:val="36"/>
          <w:lang w:val="fr-FR"/>
        </w:rPr>
      </w:pPr>
      <w:r w:rsidRPr="001309B4">
        <w:rPr>
          <w:rFonts w:ascii="Arial" w:hAnsi="Arial"/>
          <w:b/>
          <w:color w:val="0000D4"/>
          <w:sz w:val="36"/>
          <w:szCs w:val="36"/>
          <w:u w:val="single"/>
          <w:lang w:val="fr-FR"/>
        </w:rPr>
        <w:t>ATTENTION :  RISQUE DE BRULURE</w:t>
      </w:r>
      <w:r w:rsidRPr="001309B4">
        <w:rPr>
          <w:rFonts w:ascii="Arial" w:hAnsi="Arial" w:hint="eastAsia"/>
          <w:color w:val="0000D4"/>
          <w:sz w:val="36"/>
          <w:szCs w:val="36"/>
          <w:lang w:val="fr-FR"/>
        </w:rPr>
        <w:t>.</w:t>
      </w:r>
    </w:p>
    <w:p w14:paraId="2064D32E" w14:textId="29066052" w:rsidR="00443EBE" w:rsidRPr="001309B4" w:rsidRDefault="00443EBE" w:rsidP="00443EBE">
      <w:pPr>
        <w:widowControl w:val="0"/>
        <w:jc w:val="both"/>
        <w:rPr>
          <w:rFonts w:ascii="Arial" w:hAnsi="Arial"/>
          <w:color w:val="0000D4"/>
          <w:sz w:val="36"/>
          <w:szCs w:val="36"/>
          <w:lang w:val="fr-FR"/>
        </w:rPr>
      </w:pPr>
    </w:p>
    <w:p w14:paraId="5706481A" w14:textId="74A9F95C" w:rsidR="00443EBE" w:rsidRPr="001309B4" w:rsidRDefault="00587246" w:rsidP="00AA6132">
      <w:pPr>
        <w:widowControl w:val="0"/>
        <w:numPr>
          <w:ilvl w:val="0"/>
          <w:numId w:val="9"/>
        </w:numPr>
        <w:tabs>
          <w:tab w:val="clear" w:pos="720"/>
          <w:tab w:val="left" w:pos="0"/>
        </w:tabs>
        <w:ind w:left="0" w:hanging="142"/>
        <w:rPr>
          <w:rFonts w:ascii="Arial" w:hAnsi="Arial"/>
          <w:color w:val="0000D4"/>
          <w:sz w:val="36"/>
          <w:szCs w:val="36"/>
          <w:lang w:val="fr-FR"/>
        </w:rPr>
      </w:pPr>
      <w:r>
        <w:rPr>
          <w:noProof/>
          <w:lang w:val="fr-FR" w:eastAsia="fr-FR"/>
        </w:rPr>
        <w:drawing>
          <wp:anchor distT="0" distB="0" distL="114300" distR="114300" simplePos="0" relativeHeight="251669504" behindDoc="1" locked="0" layoutInCell="1" allowOverlap="1" wp14:anchorId="0A50DE84" wp14:editId="120133AA">
            <wp:simplePos x="0" y="0"/>
            <wp:positionH relativeFrom="column">
              <wp:posOffset>5681345</wp:posOffset>
            </wp:positionH>
            <wp:positionV relativeFrom="paragraph">
              <wp:posOffset>81280</wp:posOffset>
            </wp:positionV>
            <wp:extent cx="1036800" cy="1047600"/>
            <wp:effectExtent l="0" t="0" r="5080" b="0"/>
            <wp:wrapNone/>
            <wp:docPr id="23" name="Image 23" descr="Surface cha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urface chaud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36800" cy="104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525D" w:rsidRPr="001309B4">
        <w:rPr>
          <w:rFonts w:ascii="Arial" w:hAnsi="Arial"/>
          <w:noProof/>
          <w:color w:val="0000D4"/>
          <w:sz w:val="36"/>
          <w:szCs w:val="36"/>
          <w:lang w:val="fr-FR" w:eastAsia="fr-FR"/>
        </w:rPr>
        <mc:AlternateContent>
          <mc:Choice Requires="wps">
            <w:drawing>
              <wp:anchor distT="0" distB="0" distL="114300" distR="114300" simplePos="0" relativeHeight="251662336" behindDoc="0" locked="0" layoutInCell="1" allowOverlap="1" wp14:anchorId="27127C9C" wp14:editId="3B2F301C">
                <wp:simplePos x="0" y="0"/>
                <wp:positionH relativeFrom="column">
                  <wp:posOffset>5494655</wp:posOffset>
                </wp:positionH>
                <wp:positionV relativeFrom="paragraph">
                  <wp:posOffset>240030</wp:posOffset>
                </wp:positionV>
                <wp:extent cx="297815" cy="328930"/>
                <wp:effectExtent l="0" t="0" r="0" b="0"/>
                <wp:wrapTight wrapText="bothSides">
                  <wp:wrapPolygon edited="0">
                    <wp:start x="0" y="0"/>
                    <wp:lineTo x="21600" y="0"/>
                    <wp:lineTo x="21600" y="21600"/>
                    <wp:lineTo x="0" y="21600"/>
                    <wp:lineTo x="0" y="0"/>
                  </wp:wrapPolygon>
                </wp:wrapTight>
                <wp:docPr id="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08626" w14:textId="42DA347B" w:rsidR="00443EBE" w:rsidRDefault="00443EBE" w:rsidP="00443EBE"/>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127C9C" id="Text Box 181" o:spid="_x0000_s1038" type="#_x0000_t202" style="position:absolute;left:0;text-align:left;margin-left:432.65pt;margin-top:18.9pt;width:23.45pt;height:25.9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" filled="f" stroked="f">
                <v:textbox style="mso-fit-shape-to-text:t" inset=",7.2pt,,7.2pt">
                  <w:txbxContent>
                    <w:p w14:paraId="4B008626" w14:textId="42DA347B" w:rsidR="00443EBE" w:rsidRDefault="00443EBE" w:rsidP="00443EBE"/>
                  </w:txbxContent>
                </v:textbox>
                <w10:wrap type="tight"/>
              </v:shape>
            </w:pict>
          </mc:Fallback>
        </mc:AlternateContent>
      </w:r>
      <w:r w:rsidR="00443EBE" w:rsidRPr="001309B4">
        <w:rPr>
          <w:rFonts w:ascii="Arial" w:hAnsi="Arial"/>
          <w:color w:val="0000D4"/>
          <w:sz w:val="36"/>
          <w:szCs w:val="36"/>
          <w:lang w:val="fr-FR"/>
        </w:rPr>
        <w:t>Pendant le fonctionnement, la température de la surface de l’appareil peut être brûlante</w:t>
      </w:r>
      <w:r w:rsidR="00443EBE" w:rsidRPr="001309B4">
        <w:rPr>
          <w:rFonts w:ascii="Arial" w:hAnsi="Arial" w:hint="eastAsia"/>
          <w:color w:val="0000D4"/>
          <w:sz w:val="36"/>
          <w:szCs w:val="36"/>
          <w:lang w:val="fr-FR"/>
        </w:rPr>
        <w:t>.</w:t>
      </w:r>
    </w:p>
    <w:p w14:paraId="2708F6B9" w14:textId="5DADB33E" w:rsidR="00443EBE" w:rsidRPr="001309B4" w:rsidRDefault="00443EBE" w:rsidP="00AA6132">
      <w:pPr>
        <w:widowControl w:val="0"/>
        <w:numPr>
          <w:ilvl w:val="0"/>
          <w:numId w:val="9"/>
        </w:numPr>
        <w:tabs>
          <w:tab w:val="clear" w:pos="720"/>
          <w:tab w:val="left" w:pos="0"/>
        </w:tabs>
        <w:ind w:left="0" w:hanging="142"/>
        <w:rPr>
          <w:rFonts w:ascii="Arial" w:hAnsi="Arial"/>
          <w:color w:val="0000D4"/>
          <w:sz w:val="36"/>
          <w:szCs w:val="36"/>
          <w:lang w:val="fr-FR"/>
        </w:rPr>
      </w:pPr>
      <w:r w:rsidRPr="001309B4">
        <w:rPr>
          <w:rFonts w:ascii="Arial" w:hAnsi="Arial"/>
          <w:color w:val="0000D4"/>
          <w:sz w:val="36"/>
          <w:szCs w:val="36"/>
          <w:lang w:val="fr-FR"/>
        </w:rPr>
        <w:t>Les parties chauffantes restent chaudes longtemps après l’arrêt de l’appareil</w:t>
      </w:r>
      <w:r w:rsidRPr="001309B4">
        <w:rPr>
          <w:rFonts w:ascii="Arial" w:hAnsi="Arial" w:hint="eastAsia"/>
          <w:color w:val="0000D4"/>
          <w:sz w:val="36"/>
          <w:szCs w:val="36"/>
          <w:lang w:val="fr-FR"/>
        </w:rPr>
        <w:t>.</w:t>
      </w:r>
    </w:p>
    <w:p w14:paraId="47B33FAB" w14:textId="77777777" w:rsidR="00443EBE" w:rsidRPr="00AD7B7B" w:rsidRDefault="00443EBE" w:rsidP="00E850F9">
      <w:pPr>
        <w:rPr>
          <w:rFonts w:ascii="Arial" w:hAnsi="Arial" w:cs="Arial"/>
          <w:sz w:val="28"/>
          <w:szCs w:val="28"/>
          <w:lang w:val="fr-FR"/>
        </w:rPr>
      </w:pPr>
    </w:p>
    <w:p w14:paraId="429E51CC" w14:textId="77777777" w:rsidR="00E850F9" w:rsidRPr="00AD7B7B" w:rsidRDefault="00E850F9" w:rsidP="00E850F9">
      <w:pPr>
        <w:jc w:val="center"/>
        <w:rPr>
          <w:rFonts w:ascii="Arial" w:hAnsi="Arial" w:cs="Arial"/>
          <w:b/>
          <w:sz w:val="28"/>
          <w:szCs w:val="28"/>
          <w:lang w:val="fr-FR"/>
        </w:rPr>
      </w:pPr>
      <w:r w:rsidRPr="00AD7B7B">
        <w:rPr>
          <w:rFonts w:ascii="Arial" w:hAnsi="Arial" w:cs="Arial"/>
          <w:b/>
          <w:sz w:val="28"/>
          <w:szCs w:val="28"/>
          <w:lang w:val="fr-FR"/>
        </w:rPr>
        <w:t>AVANT LA PREMIÈRE UTILISATION</w:t>
      </w:r>
    </w:p>
    <w:p w14:paraId="4EB4CE4F" w14:textId="77777777" w:rsidR="00E850F9" w:rsidRPr="00AD7B7B" w:rsidRDefault="00E850F9" w:rsidP="00E850F9">
      <w:pPr>
        <w:jc w:val="center"/>
        <w:rPr>
          <w:rFonts w:ascii="Arial" w:hAnsi="Arial" w:cs="Arial"/>
          <w:b/>
          <w:sz w:val="28"/>
          <w:szCs w:val="28"/>
          <w:lang w:val="fr-FR"/>
        </w:rPr>
      </w:pPr>
    </w:p>
    <w:p w14:paraId="095B8651" w14:textId="77777777" w:rsidR="00E850F9" w:rsidRPr="00AD7B7B" w:rsidRDefault="00E850F9" w:rsidP="00E850F9">
      <w:pPr>
        <w:rPr>
          <w:rFonts w:ascii="Arial" w:hAnsi="Arial" w:cs="Arial"/>
          <w:sz w:val="28"/>
          <w:szCs w:val="28"/>
          <w:lang w:val="fr-FR"/>
        </w:rPr>
      </w:pPr>
      <w:r w:rsidRPr="00AD7B7B">
        <w:rPr>
          <w:rFonts w:ascii="Arial" w:hAnsi="Arial" w:cs="Arial"/>
          <w:sz w:val="28"/>
          <w:szCs w:val="28"/>
          <w:lang w:val="fr-FR"/>
        </w:rPr>
        <w:t xml:space="preserve">Avant d’utiliser l’appareil pour la première fois, il est nécessaire de nettoyer l’appareil de tout résidu de fabrication. </w:t>
      </w:r>
    </w:p>
    <w:p w14:paraId="173C8E32" w14:textId="77777777" w:rsidR="00E850F9" w:rsidRPr="00AD7B7B" w:rsidRDefault="00E850F9" w:rsidP="00AA6132">
      <w:pPr>
        <w:numPr>
          <w:ilvl w:val="0"/>
          <w:numId w:val="3"/>
        </w:numPr>
        <w:rPr>
          <w:rFonts w:ascii="Arial" w:hAnsi="Arial" w:cs="Arial"/>
          <w:sz w:val="28"/>
          <w:szCs w:val="28"/>
          <w:lang w:val="fr-FR"/>
        </w:rPr>
      </w:pPr>
      <w:r w:rsidRPr="00AD7B7B">
        <w:rPr>
          <w:rFonts w:ascii="Arial" w:hAnsi="Arial" w:cs="Arial"/>
          <w:sz w:val="28"/>
          <w:szCs w:val="28"/>
          <w:lang w:val="fr-FR"/>
        </w:rPr>
        <w:t>Remplir, à moitié, le réservoir d’eau douce. (sans addition d’un quelconque produit).</w:t>
      </w:r>
    </w:p>
    <w:p w14:paraId="0927D38F" w14:textId="77777777" w:rsidR="00E850F9" w:rsidRPr="00AD7B7B" w:rsidRDefault="00E850F9" w:rsidP="00AA6132">
      <w:pPr>
        <w:numPr>
          <w:ilvl w:val="0"/>
          <w:numId w:val="3"/>
        </w:numPr>
        <w:rPr>
          <w:rFonts w:ascii="Arial" w:hAnsi="Arial" w:cs="Arial"/>
          <w:sz w:val="28"/>
          <w:szCs w:val="28"/>
          <w:lang w:val="fr-FR"/>
        </w:rPr>
      </w:pPr>
      <w:r w:rsidRPr="00AD7B7B">
        <w:rPr>
          <w:rFonts w:ascii="Arial" w:hAnsi="Arial" w:cs="Arial"/>
          <w:sz w:val="28"/>
          <w:szCs w:val="28"/>
          <w:lang w:val="fr-FR"/>
        </w:rPr>
        <w:t>Poser la base chargeur sur une surface plane et la bouilloire sur la base.</w:t>
      </w:r>
    </w:p>
    <w:p w14:paraId="57EBBBB0" w14:textId="77777777" w:rsidR="00E850F9" w:rsidRPr="00AD7B7B" w:rsidRDefault="00E850F9" w:rsidP="00AA6132">
      <w:pPr>
        <w:numPr>
          <w:ilvl w:val="0"/>
          <w:numId w:val="3"/>
        </w:numPr>
        <w:rPr>
          <w:rFonts w:ascii="Arial" w:hAnsi="Arial" w:cs="Arial"/>
          <w:sz w:val="28"/>
          <w:szCs w:val="28"/>
          <w:lang w:val="fr-FR"/>
        </w:rPr>
      </w:pPr>
      <w:r w:rsidRPr="00AD7B7B">
        <w:rPr>
          <w:rFonts w:ascii="Arial" w:hAnsi="Arial" w:cs="Arial"/>
          <w:sz w:val="28"/>
          <w:szCs w:val="28"/>
          <w:lang w:val="fr-FR"/>
        </w:rPr>
        <w:t>Brancher le cordon dans une prise électrique en bon état en vérifiant que le voltage local est le même que celui prévu pour l’appareil (230V~ 50Hz) (voir la plaque située sur l’appareil)</w:t>
      </w:r>
    </w:p>
    <w:p w14:paraId="098C2542" w14:textId="28ED005A" w:rsidR="00E850F9" w:rsidRPr="00AD7B7B" w:rsidRDefault="00E850F9" w:rsidP="00AA6132">
      <w:pPr>
        <w:numPr>
          <w:ilvl w:val="0"/>
          <w:numId w:val="3"/>
        </w:numPr>
        <w:rPr>
          <w:rFonts w:ascii="Arial" w:hAnsi="Arial" w:cs="Arial"/>
          <w:sz w:val="28"/>
          <w:szCs w:val="28"/>
          <w:lang w:val="fr-FR"/>
        </w:rPr>
      </w:pPr>
      <w:r w:rsidRPr="00AD7B7B">
        <w:rPr>
          <w:rFonts w:ascii="Arial" w:hAnsi="Arial" w:cs="Arial"/>
          <w:sz w:val="28"/>
          <w:szCs w:val="28"/>
          <w:lang w:val="fr-FR"/>
        </w:rPr>
        <w:t>Mettre l’interrupteur en position « Marche</w:t>
      </w:r>
      <w:r w:rsidR="00AC3F4E">
        <w:rPr>
          <w:rFonts w:ascii="Arial" w:hAnsi="Arial" w:cs="Arial"/>
          <w:sz w:val="28"/>
          <w:szCs w:val="28"/>
          <w:lang w:val="fr-FR"/>
        </w:rPr>
        <w:t xml:space="preserve"> ( I )</w:t>
      </w:r>
      <w:r w:rsidRPr="00AD7B7B">
        <w:rPr>
          <w:rFonts w:ascii="Arial" w:hAnsi="Arial" w:cs="Arial"/>
          <w:sz w:val="28"/>
          <w:szCs w:val="28"/>
          <w:lang w:val="fr-FR"/>
        </w:rPr>
        <w:t> » Le témoin lumineux s’allume, montrant que l’eau commence à chauffer.</w:t>
      </w:r>
    </w:p>
    <w:p w14:paraId="607E120B" w14:textId="77777777" w:rsidR="00E850F9" w:rsidRPr="00AD7B7B" w:rsidRDefault="00E850F9" w:rsidP="00AA6132">
      <w:pPr>
        <w:numPr>
          <w:ilvl w:val="0"/>
          <w:numId w:val="3"/>
        </w:numPr>
        <w:rPr>
          <w:rFonts w:ascii="Arial" w:hAnsi="Arial" w:cs="Arial"/>
          <w:sz w:val="28"/>
          <w:szCs w:val="28"/>
          <w:lang w:val="fr-FR"/>
        </w:rPr>
      </w:pPr>
      <w:r w:rsidRPr="00AD7B7B">
        <w:rPr>
          <w:rFonts w:ascii="Arial" w:hAnsi="Arial" w:cs="Arial"/>
          <w:sz w:val="28"/>
          <w:szCs w:val="28"/>
          <w:lang w:val="fr-FR"/>
        </w:rPr>
        <w:t>A ébullition, l’appareil s’éteint automatiquement</w:t>
      </w:r>
    </w:p>
    <w:p w14:paraId="5F870B42" w14:textId="77777777" w:rsidR="00E850F9" w:rsidRPr="00AD7B7B" w:rsidRDefault="00E850F9" w:rsidP="00AA6132">
      <w:pPr>
        <w:numPr>
          <w:ilvl w:val="0"/>
          <w:numId w:val="3"/>
        </w:numPr>
        <w:rPr>
          <w:rFonts w:ascii="Arial" w:hAnsi="Arial" w:cs="Arial"/>
          <w:sz w:val="28"/>
          <w:szCs w:val="28"/>
          <w:lang w:val="fr-FR"/>
        </w:rPr>
      </w:pPr>
      <w:r w:rsidRPr="00AD7B7B">
        <w:rPr>
          <w:rFonts w:ascii="Arial" w:hAnsi="Arial" w:cs="Arial"/>
          <w:sz w:val="28"/>
          <w:szCs w:val="28"/>
          <w:lang w:val="fr-FR"/>
        </w:rPr>
        <w:t>Lever la bouilloire avec précaution et vider l’eau dans un évier en prenant garde de ne pas s’éclabousser (risque de brûlure).</w:t>
      </w:r>
    </w:p>
    <w:p w14:paraId="5AC7C5F5" w14:textId="77777777" w:rsidR="00AD7B7B" w:rsidRPr="00443EBE" w:rsidRDefault="00E850F9" w:rsidP="00AA6132">
      <w:pPr>
        <w:numPr>
          <w:ilvl w:val="0"/>
          <w:numId w:val="3"/>
        </w:numPr>
        <w:rPr>
          <w:rFonts w:ascii="Arial" w:hAnsi="Arial" w:cs="Arial"/>
          <w:sz w:val="28"/>
          <w:szCs w:val="28"/>
          <w:lang w:val="fr-FR"/>
        </w:rPr>
      </w:pPr>
      <w:r w:rsidRPr="00AD7B7B">
        <w:rPr>
          <w:rFonts w:ascii="Arial" w:hAnsi="Arial" w:cs="Arial"/>
          <w:sz w:val="28"/>
          <w:szCs w:val="28"/>
          <w:lang w:val="fr-FR"/>
        </w:rPr>
        <w:t>L’appareil est prêt à être utilisé.</w:t>
      </w:r>
    </w:p>
    <w:p w14:paraId="3D021FD2" w14:textId="77777777" w:rsidR="00443EBE" w:rsidRDefault="00443EBE" w:rsidP="00E850F9">
      <w:pPr>
        <w:jc w:val="center"/>
        <w:rPr>
          <w:rFonts w:ascii="Arial" w:hAnsi="Arial" w:cs="Arial"/>
          <w:b/>
          <w:sz w:val="28"/>
          <w:szCs w:val="28"/>
          <w:lang w:val="fr-FR"/>
        </w:rPr>
      </w:pPr>
    </w:p>
    <w:p w14:paraId="158B90A3" w14:textId="77777777" w:rsidR="00E850F9" w:rsidRPr="00AD7B7B" w:rsidRDefault="00E850F9" w:rsidP="00E850F9">
      <w:pPr>
        <w:jc w:val="center"/>
        <w:rPr>
          <w:rFonts w:ascii="Arial" w:hAnsi="Arial" w:cs="Arial"/>
          <w:b/>
          <w:sz w:val="28"/>
          <w:szCs w:val="28"/>
          <w:lang w:val="fr-FR"/>
        </w:rPr>
      </w:pPr>
      <w:r w:rsidRPr="00AD7B7B">
        <w:rPr>
          <w:rFonts w:ascii="Arial" w:hAnsi="Arial" w:cs="Arial"/>
          <w:b/>
          <w:sz w:val="28"/>
          <w:szCs w:val="28"/>
          <w:lang w:val="fr-FR"/>
        </w:rPr>
        <w:t>UTILISATION</w:t>
      </w:r>
    </w:p>
    <w:p w14:paraId="26386C6C" w14:textId="77777777" w:rsidR="00E850F9" w:rsidRPr="00AD7B7B" w:rsidRDefault="00E850F9" w:rsidP="00E850F9">
      <w:pPr>
        <w:jc w:val="center"/>
        <w:rPr>
          <w:rFonts w:ascii="Arial" w:hAnsi="Arial" w:cs="Arial"/>
          <w:b/>
          <w:sz w:val="28"/>
          <w:szCs w:val="28"/>
          <w:lang w:val="fr-FR"/>
        </w:rPr>
      </w:pPr>
    </w:p>
    <w:p w14:paraId="5DA42F58" w14:textId="77777777" w:rsidR="00E850F9" w:rsidRPr="00AD7B7B" w:rsidRDefault="00E850F9" w:rsidP="00AA6132">
      <w:pPr>
        <w:numPr>
          <w:ilvl w:val="0"/>
          <w:numId w:val="5"/>
        </w:numPr>
        <w:tabs>
          <w:tab w:val="clear" w:pos="862"/>
        </w:tabs>
        <w:ind w:left="284" w:hanging="153"/>
        <w:rPr>
          <w:rFonts w:ascii="Arial" w:hAnsi="Arial" w:cs="Arial"/>
          <w:sz w:val="28"/>
          <w:szCs w:val="28"/>
          <w:lang w:val="fr-FR"/>
        </w:rPr>
      </w:pPr>
      <w:r w:rsidRPr="00AD7B7B">
        <w:rPr>
          <w:rFonts w:ascii="Arial" w:hAnsi="Arial" w:cs="Arial"/>
          <w:sz w:val="28"/>
          <w:szCs w:val="28"/>
          <w:lang w:val="fr-FR"/>
        </w:rPr>
        <w:t>Dérouler complètement le cordon secteur.</w:t>
      </w:r>
    </w:p>
    <w:p w14:paraId="7EB92113" w14:textId="77777777" w:rsidR="00E850F9" w:rsidRPr="00AD7B7B" w:rsidRDefault="00E850F9" w:rsidP="00AA6132">
      <w:pPr>
        <w:numPr>
          <w:ilvl w:val="0"/>
          <w:numId w:val="5"/>
        </w:numPr>
        <w:tabs>
          <w:tab w:val="clear" w:pos="862"/>
        </w:tabs>
        <w:ind w:left="284" w:hanging="153"/>
        <w:rPr>
          <w:rFonts w:ascii="Arial" w:hAnsi="Arial" w:cs="Arial"/>
          <w:sz w:val="28"/>
          <w:szCs w:val="28"/>
          <w:lang w:val="fr-FR"/>
        </w:rPr>
      </w:pPr>
      <w:r w:rsidRPr="00AD7B7B">
        <w:rPr>
          <w:rFonts w:ascii="Arial" w:hAnsi="Arial" w:cs="Arial"/>
          <w:sz w:val="28"/>
          <w:szCs w:val="28"/>
          <w:lang w:val="fr-FR"/>
        </w:rPr>
        <w:t>Vérifier que la tension en vigueur dans le pays où vous êtes correspond à celle indiquée sur l’appareil.</w:t>
      </w:r>
    </w:p>
    <w:p w14:paraId="1F36DB80" w14:textId="77777777" w:rsidR="00E850F9" w:rsidRPr="00AD7B7B" w:rsidRDefault="00E850F9" w:rsidP="001309B4">
      <w:pPr>
        <w:numPr>
          <w:ilvl w:val="0"/>
          <w:numId w:val="5"/>
        </w:numPr>
        <w:tabs>
          <w:tab w:val="clear" w:pos="862"/>
        </w:tabs>
        <w:ind w:left="284" w:hanging="284"/>
        <w:rPr>
          <w:rFonts w:ascii="Arial" w:hAnsi="Arial" w:cs="Arial"/>
          <w:sz w:val="28"/>
          <w:szCs w:val="28"/>
          <w:lang w:val="fr-FR"/>
        </w:rPr>
      </w:pPr>
      <w:r w:rsidRPr="00AD7B7B">
        <w:rPr>
          <w:rFonts w:ascii="Arial" w:hAnsi="Arial" w:cs="Arial"/>
          <w:sz w:val="28"/>
          <w:szCs w:val="28"/>
          <w:lang w:val="fr-FR"/>
        </w:rPr>
        <w:t>Brancher l’appareil dans une prise de courant en bon état, (reliée à la terre si l’appareil est de classe I), pour éviter tout danger.</w:t>
      </w:r>
    </w:p>
    <w:p w14:paraId="168F923F" w14:textId="77777777" w:rsidR="00E850F9" w:rsidRPr="00AD7B7B" w:rsidRDefault="00E850F9" w:rsidP="001309B4">
      <w:pPr>
        <w:numPr>
          <w:ilvl w:val="0"/>
          <w:numId w:val="5"/>
        </w:numPr>
        <w:tabs>
          <w:tab w:val="clear" w:pos="862"/>
        </w:tabs>
        <w:ind w:left="284" w:hanging="284"/>
        <w:rPr>
          <w:rFonts w:ascii="Arial" w:hAnsi="Arial" w:cs="Arial"/>
          <w:color w:val="000000"/>
          <w:sz w:val="28"/>
          <w:szCs w:val="28"/>
          <w:lang w:val="fr-FR"/>
        </w:rPr>
      </w:pPr>
      <w:r w:rsidRPr="00AD7B7B">
        <w:rPr>
          <w:rFonts w:ascii="Arial" w:hAnsi="Arial" w:cs="Arial"/>
          <w:color w:val="000000"/>
          <w:sz w:val="28"/>
          <w:szCs w:val="28"/>
          <w:lang w:val="fr-FR"/>
        </w:rPr>
        <w:t>Débrancher le câble d'alimentation du réseau électrique avant toute opération de nettoyage de maintenance et de montage d'accessoires.</w:t>
      </w:r>
    </w:p>
    <w:p w14:paraId="1CEA3F13" w14:textId="77777777" w:rsidR="00E850F9" w:rsidRPr="00AD7B7B" w:rsidRDefault="00E850F9" w:rsidP="001309B4">
      <w:pPr>
        <w:numPr>
          <w:ilvl w:val="0"/>
          <w:numId w:val="5"/>
        </w:numPr>
        <w:tabs>
          <w:tab w:val="clear" w:pos="862"/>
        </w:tabs>
        <w:ind w:left="284" w:hanging="284"/>
        <w:rPr>
          <w:rFonts w:ascii="Arial" w:hAnsi="Arial" w:cs="Arial"/>
          <w:color w:val="000000"/>
          <w:sz w:val="28"/>
          <w:szCs w:val="28"/>
          <w:lang w:val="fr-FR"/>
        </w:rPr>
      </w:pPr>
      <w:r w:rsidRPr="00AD7B7B">
        <w:rPr>
          <w:rFonts w:ascii="Arial" w:hAnsi="Arial" w:cs="Arial"/>
          <w:color w:val="000000"/>
          <w:sz w:val="28"/>
          <w:szCs w:val="28"/>
          <w:lang w:val="fr-FR"/>
        </w:rPr>
        <w:lastRenderedPageBreak/>
        <w:t>Toujours poser l’appareil sur une table ou surface plane horizontale.</w:t>
      </w:r>
    </w:p>
    <w:p w14:paraId="61827A9E" w14:textId="77777777" w:rsidR="00E850F9" w:rsidRPr="00AD7B7B" w:rsidRDefault="00E850F9" w:rsidP="001309B4">
      <w:pPr>
        <w:numPr>
          <w:ilvl w:val="0"/>
          <w:numId w:val="5"/>
        </w:numPr>
        <w:tabs>
          <w:tab w:val="clear" w:pos="862"/>
        </w:tabs>
        <w:ind w:left="284" w:hanging="284"/>
        <w:rPr>
          <w:rFonts w:ascii="Arial" w:hAnsi="Arial" w:cs="Arial"/>
          <w:color w:val="000000"/>
          <w:sz w:val="28"/>
          <w:szCs w:val="28"/>
          <w:lang w:val="fr-FR"/>
        </w:rPr>
      </w:pPr>
      <w:r w:rsidRPr="00AD7B7B">
        <w:rPr>
          <w:rFonts w:ascii="Arial" w:hAnsi="Arial" w:cs="Arial"/>
          <w:color w:val="000000"/>
          <w:sz w:val="28"/>
          <w:szCs w:val="28"/>
          <w:lang w:val="fr-FR"/>
        </w:rPr>
        <w:t>Ne modifier en aucun cas l’appareil.</w:t>
      </w:r>
    </w:p>
    <w:p w14:paraId="65A6DA82" w14:textId="77777777" w:rsidR="00E850F9" w:rsidRPr="00AD7B7B" w:rsidRDefault="00E850F9">
      <w:pPr>
        <w:rPr>
          <w:rFonts w:ascii="Arial" w:hAnsi="Arial" w:cs="Arial"/>
          <w:sz w:val="28"/>
          <w:szCs w:val="28"/>
          <w:lang w:val="fr-FR"/>
        </w:rPr>
      </w:pPr>
    </w:p>
    <w:p w14:paraId="4D19A8A2" w14:textId="77777777" w:rsidR="00E850F9" w:rsidRPr="00AD7B7B" w:rsidRDefault="00E850F9" w:rsidP="001309B4">
      <w:pPr>
        <w:numPr>
          <w:ilvl w:val="0"/>
          <w:numId w:val="4"/>
        </w:numPr>
        <w:tabs>
          <w:tab w:val="left" w:pos="284"/>
        </w:tabs>
        <w:ind w:left="284" w:hanging="284"/>
        <w:rPr>
          <w:rFonts w:ascii="Arial" w:hAnsi="Arial" w:cs="Arial"/>
          <w:sz w:val="28"/>
          <w:szCs w:val="28"/>
          <w:lang w:val="fr-FR"/>
        </w:rPr>
      </w:pPr>
      <w:r w:rsidRPr="00AD7B7B">
        <w:rPr>
          <w:rFonts w:ascii="Arial" w:hAnsi="Arial" w:cs="Arial"/>
          <w:sz w:val="28"/>
          <w:szCs w:val="28"/>
          <w:lang w:val="fr-FR"/>
        </w:rPr>
        <w:t xml:space="preserve">Remplir, le réservoir d’eau douce avec la quantité désirée. (Ne jamais </w:t>
      </w:r>
      <w:r w:rsidR="00667F93" w:rsidRPr="00AD7B7B">
        <w:rPr>
          <w:rFonts w:ascii="Arial" w:hAnsi="Arial" w:cs="Arial"/>
          <w:sz w:val="28"/>
          <w:szCs w:val="28"/>
          <w:lang w:val="fr-FR"/>
        </w:rPr>
        <w:t>dépasser le niveau maximum – MAX</w:t>
      </w:r>
      <w:r w:rsidRPr="00AD7B7B">
        <w:rPr>
          <w:rFonts w:ascii="Arial" w:hAnsi="Arial" w:cs="Arial"/>
          <w:sz w:val="28"/>
          <w:szCs w:val="28"/>
          <w:lang w:val="fr-FR"/>
        </w:rPr>
        <w:t>)</w:t>
      </w:r>
    </w:p>
    <w:p w14:paraId="6C672EE8" w14:textId="77777777" w:rsidR="00E850F9" w:rsidRPr="00AD7B7B" w:rsidRDefault="00E850F9" w:rsidP="001309B4">
      <w:pPr>
        <w:numPr>
          <w:ilvl w:val="0"/>
          <w:numId w:val="4"/>
        </w:numPr>
        <w:tabs>
          <w:tab w:val="left" w:pos="284"/>
        </w:tabs>
        <w:ind w:left="284" w:hanging="284"/>
        <w:rPr>
          <w:rFonts w:ascii="Arial" w:hAnsi="Arial" w:cs="Arial"/>
          <w:sz w:val="28"/>
          <w:szCs w:val="28"/>
          <w:lang w:val="fr-FR"/>
        </w:rPr>
      </w:pPr>
      <w:r w:rsidRPr="00AD7B7B">
        <w:rPr>
          <w:rFonts w:ascii="Arial" w:hAnsi="Arial" w:cs="Arial"/>
          <w:sz w:val="28"/>
          <w:szCs w:val="28"/>
          <w:lang w:val="fr-FR"/>
        </w:rPr>
        <w:t>Poser la bouilloire sur la base Préalablement Branchée dans une prise électrique en bon état.</w:t>
      </w:r>
    </w:p>
    <w:p w14:paraId="4D7F753D" w14:textId="452E5067" w:rsidR="00E850F9" w:rsidRPr="00AD7B7B" w:rsidRDefault="00E850F9" w:rsidP="001309B4">
      <w:pPr>
        <w:numPr>
          <w:ilvl w:val="0"/>
          <w:numId w:val="4"/>
        </w:numPr>
        <w:tabs>
          <w:tab w:val="left" w:pos="284"/>
        </w:tabs>
        <w:ind w:left="284" w:hanging="284"/>
        <w:rPr>
          <w:rFonts w:ascii="Arial" w:hAnsi="Arial" w:cs="Arial"/>
          <w:sz w:val="28"/>
          <w:szCs w:val="28"/>
          <w:lang w:val="fr-FR"/>
        </w:rPr>
      </w:pPr>
      <w:r w:rsidRPr="00AD7B7B">
        <w:rPr>
          <w:rFonts w:ascii="Arial" w:hAnsi="Arial" w:cs="Arial"/>
          <w:sz w:val="28"/>
          <w:szCs w:val="28"/>
          <w:lang w:val="fr-FR"/>
        </w:rPr>
        <w:t>Mettre l’interrupteur en position « </w:t>
      </w:r>
      <w:r w:rsidR="00122EA2">
        <w:rPr>
          <w:rFonts w:ascii="Arial" w:hAnsi="Arial" w:cs="Arial"/>
          <w:sz w:val="28"/>
          <w:szCs w:val="28"/>
          <w:lang w:val="fr-FR"/>
        </w:rPr>
        <w:t>I » = Marche</w:t>
      </w:r>
      <w:r w:rsidRPr="00AD7B7B">
        <w:rPr>
          <w:rFonts w:ascii="Arial" w:hAnsi="Arial" w:cs="Arial"/>
          <w:sz w:val="28"/>
          <w:szCs w:val="28"/>
          <w:lang w:val="fr-FR"/>
        </w:rPr>
        <w:t xml:space="preserve"> Le témoin</w:t>
      </w:r>
      <w:r w:rsidR="00122EA2">
        <w:rPr>
          <w:rFonts w:ascii="Arial" w:hAnsi="Arial" w:cs="Arial"/>
          <w:sz w:val="28"/>
          <w:szCs w:val="28"/>
          <w:lang w:val="fr-FR"/>
        </w:rPr>
        <w:t xml:space="preserve"> lumineux s’allume et</w:t>
      </w:r>
      <w:r w:rsidRPr="00AD7B7B">
        <w:rPr>
          <w:rFonts w:ascii="Arial" w:hAnsi="Arial" w:cs="Arial"/>
          <w:sz w:val="28"/>
          <w:szCs w:val="28"/>
          <w:lang w:val="fr-FR"/>
        </w:rPr>
        <w:t xml:space="preserve"> l’eau commence à chauffer.</w:t>
      </w:r>
    </w:p>
    <w:p w14:paraId="2DC181D9" w14:textId="77777777" w:rsidR="00E850F9" w:rsidRPr="00AD7B7B" w:rsidRDefault="00E850F9" w:rsidP="001309B4">
      <w:pPr>
        <w:numPr>
          <w:ilvl w:val="0"/>
          <w:numId w:val="4"/>
        </w:numPr>
        <w:tabs>
          <w:tab w:val="left" w:pos="284"/>
        </w:tabs>
        <w:ind w:left="284" w:hanging="284"/>
        <w:rPr>
          <w:rFonts w:ascii="Arial" w:hAnsi="Arial" w:cs="Arial"/>
          <w:sz w:val="28"/>
          <w:szCs w:val="28"/>
          <w:lang w:val="fr-FR"/>
        </w:rPr>
      </w:pPr>
      <w:r w:rsidRPr="00AD7B7B">
        <w:rPr>
          <w:rFonts w:ascii="Arial" w:hAnsi="Arial" w:cs="Arial"/>
          <w:sz w:val="28"/>
          <w:szCs w:val="28"/>
          <w:lang w:val="fr-FR"/>
        </w:rPr>
        <w:t>A ébullition, l’appareil s’éteint automatiquement</w:t>
      </w:r>
    </w:p>
    <w:p w14:paraId="739F2FC1" w14:textId="57A90148" w:rsidR="00E850F9" w:rsidRPr="00AD7B7B" w:rsidRDefault="00E850F9" w:rsidP="001309B4">
      <w:pPr>
        <w:numPr>
          <w:ilvl w:val="0"/>
          <w:numId w:val="4"/>
        </w:numPr>
        <w:tabs>
          <w:tab w:val="left" w:pos="284"/>
        </w:tabs>
        <w:ind w:left="284" w:hanging="284"/>
        <w:rPr>
          <w:rFonts w:ascii="Arial" w:hAnsi="Arial" w:cs="Arial"/>
          <w:sz w:val="28"/>
          <w:szCs w:val="28"/>
          <w:lang w:val="fr-FR"/>
        </w:rPr>
      </w:pPr>
      <w:r w:rsidRPr="00AD7B7B">
        <w:rPr>
          <w:rFonts w:ascii="Arial" w:hAnsi="Arial" w:cs="Arial"/>
          <w:sz w:val="28"/>
          <w:szCs w:val="28"/>
          <w:lang w:val="fr-FR"/>
        </w:rPr>
        <w:t>Lever la bouilloire avec préca</w:t>
      </w:r>
      <w:r w:rsidR="00122EA2">
        <w:rPr>
          <w:rFonts w:ascii="Arial" w:hAnsi="Arial" w:cs="Arial"/>
          <w:sz w:val="28"/>
          <w:szCs w:val="28"/>
          <w:lang w:val="fr-FR"/>
        </w:rPr>
        <w:t>ution et servir l’eau frémissante</w:t>
      </w:r>
      <w:r w:rsidRPr="00AD7B7B">
        <w:rPr>
          <w:rFonts w:ascii="Arial" w:hAnsi="Arial" w:cs="Arial"/>
          <w:sz w:val="28"/>
          <w:szCs w:val="28"/>
          <w:lang w:val="fr-FR"/>
        </w:rPr>
        <w:t xml:space="preserve"> avec précaution.</w:t>
      </w:r>
    </w:p>
    <w:p w14:paraId="3CF7FBB8" w14:textId="77777777" w:rsidR="00E850F9" w:rsidRPr="00AD7B7B" w:rsidRDefault="00E850F9" w:rsidP="00E850F9">
      <w:pPr>
        <w:rPr>
          <w:rFonts w:ascii="Arial" w:hAnsi="Arial" w:cs="Arial"/>
          <w:sz w:val="28"/>
          <w:szCs w:val="28"/>
          <w:lang w:val="fr-FR"/>
        </w:rPr>
      </w:pPr>
    </w:p>
    <w:p w14:paraId="10809E62" w14:textId="77777777" w:rsidR="00E850F9" w:rsidRPr="00AD7B7B" w:rsidRDefault="00E850F9">
      <w:pPr>
        <w:pStyle w:val="Titre5"/>
        <w:rPr>
          <w:rFonts w:ascii="Arial" w:hAnsi="Arial" w:cs="Arial"/>
          <w:sz w:val="28"/>
          <w:szCs w:val="28"/>
          <w:lang w:val="fr-FR"/>
        </w:rPr>
      </w:pPr>
      <w:r w:rsidRPr="00AD7B7B">
        <w:rPr>
          <w:rFonts w:ascii="Arial" w:hAnsi="Arial" w:cs="Arial"/>
          <w:sz w:val="28"/>
          <w:szCs w:val="28"/>
          <w:lang w:val="fr-FR"/>
        </w:rPr>
        <w:t xml:space="preserve">NETTOYAGE ET ENTRETIEN  </w:t>
      </w:r>
    </w:p>
    <w:p w14:paraId="3148D597" w14:textId="77777777" w:rsidR="00E850F9" w:rsidRPr="00AD7B7B" w:rsidRDefault="00E850F9" w:rsidP="00E850F9">
      <w:pPr>
        <w:rPr>
          <w:rFonts w:ascii="Arial" w:hAnsi="Arial" w:cs="Arial"/>
          <w:sz w:val="28"/>
          <w:szCs w:val="28"/>
          <w:lang w:val="fr-FR"/>
        </w:rPr>
      </w:pPr>
    </w:p>
    <w:p w14:paraId="5236E057" w14:textId="77777777" w:rsidR="00E850F9" w:rsidRPr="00AD7B7B" w:rsidRDefault="00E850F9" w:rsidP="001309B4">
      <w:pPr>
        <w:numPr>
          <w:ilvl w:val="0"/>
          <w:numId w:val="6"/>
        </w:numPr>
        <w:tabs>
          <w:tab w:val="clear" w:pos="862"/>
        </w:tabs>
        <w:ind w:left="284"/>
        <w:rPr>
          <w:rFonts w:ascii="Arial" w:hAnsi="Arial" w:cs="Arial"/>
          <w:sz w:val="28"/>
          <w:szCs w:val="28"/>
          <w:lang w:val="fr-FR"/>
        </w:rPr>
      </w:pPr>
      <w:r w:rsidRPr="00AD7B7B">
        <w:rPr>
          <w:rFonts w:ascii="Arial" w:hAnsi="Arial" w:cs="Arial"/>
          <w:sz w:val="28"/>
          <w:szCs w:val="28"/>
          <w:lang w:val="fr-FR"/>
        </w:rPr>
        <w:t xml:space="preserve">Toujours débrancher l’appareil et laisser le refroidir à l’air libre avant de le nettoyer. </w:t>
      </w:r>
    </w:p>
    <w:p w14:paraId="1E494552" w14:textId="77777777" w:rsidR="00E850F9" w:rsidRPr="00AD7B7B" w:rsidRDefault="00E850F9" w:rsidP="001309B4">
      <w:pPr>
        <w:ind w:left="284"/>
        <w:rPr>
          <w:rFonts w:ascii="Arial" w:hAnsi="Arial" w:cs="Arial"/>
          <w:sz w:val="28"/>
          <w:szCs w:val="28"/>
          <w:lang w:val="fr-FR"/>
        </w:rPr>
      </w:pPr>
      <w:r w:rsidRPr="00AD7B7B">
        <w:rPr>
          <w:rFonts w:ascii="Arial" w:hAnsi="Arial" w:cs="Arial"/>
          <w:sz w:val="28"/>
          <w:szCs w:val="28"/>
          <w:lang w:val="fr-FR"/>
        </w:rPr>
        <w:t>ATTENTION : La résistance électrique reste chaude longtemps</w:t>
      </w:r>
    </w:p>
    <w:p w14:paraId="7BF51AD9" w14:textId="77777777" w:rsidR="00E850F9" w:rsidRPr="00AD7B7B" w:rsidRDefault="00E850F9" w:rsidP="001309B4">
      <w:pPr>
        <w:widowControl w:val="0"/>
        <w:numPr>
          <w:ilvl w:val="0"/>
          <w:numId w:val="6"/>
        </w:numPr>
        <w:tabs>
          <w:tab w:val="clear" w:pos="862"/>
        </w:tabs>
        <w:autoSpaceDE w:val="0"/>
        <w:autoSpaceDN w:val="0"/>
        <w:adjustRightInd w:val="0"/>
        <w:ind w:left="284"/>
        <w:rPr>
          <w:rFonts w:ascii="Arial" w:hAnsi="Arial" w:cs="Arial"/>
          <w:color w:val="000000"/>
          <w:sz w:val="28"/>
          <w:szCs w:val="28"/>
          <w:lang w:val="fr-FR"/>
        </w:rPr>
      </w:pPr>
      <w:r w:rsidRPr="00AD7B7B">
        <w:rPr>
          <w:rFonts w:ascii="Arial" w:hAnsi="Arial" w:cs="Arial"/>
          <w:sz w:val="28"/>
          <w:szCs w:val="28"/>
          <w:lang w:val="fr-FR"/>
        </w:rPr>
        <w:t xml:space="preserve">Lorsque l’appareil est tiède ou froid, </w:t>
      </w:r>
    </w:p>
    <w:p w14:paraId="051402A7" w14:textId="77777777" w:rsidR="00E850F9" w:rsidRPr="00AD7B7B" w:rsidRDefault="00E850F9" w:rsidP="001309B4">
      <w:pPr>
        <w:widowControl w:val="0"/>
        <w:numPr>
          <w:ilvl w:val="0"/>
          <w:numId w:val="7"/>
        </w:numPr>
        <w:tabs>
          <w:tab w:val="clear" w:pos="862"/>
          <w:tab w:val="num" w:pos="284"/>
        </w:tabs>
        <w:autoSpaceDE w:val="0"/>
        <w:autoSpaceDN w:val="0"/>
        <w:adjustRightInd w:val="0"/>
        <w:ind w:left="284"/>
        <w:rPr>
          <w:rFonts w:ascii="Arial" w:hAnsi="Arial" w:cs="Arial"/>
          <w:color w:val="000000"/>
          <w:sz w:val="28"/>
          <w:szCs w:val="28"/>
          <w:lang w:val="fr-FR"/>
        </w:rPr>
      </w:pPr>
      <w:r w:rsidRPr="00AD7B7B">
        <w:rPr>
          <w:rFonts w:ascii="Arial" w:hAnsi="Arial" w:cs="Arial"/>
          <w:color w:val="000000"/>
          <w:sz w:val="28"/>
          <w:szCs w:val="28"/>
          <w:lang w:val="fr-FR"/>
        </w:rPr>
        <w:t>Nettoyer l’extérieur de l’appareil avec une éponge ou un linge légèrement humide.</w:t>
      </w:r>
      <w:bookmarkStart w:id="0" w:name="_GoBack"/>
      <w:bookmarkEnd w:id="0"/>
    </w:p>
    <w:p w14:paraId="6BB6720B" w14:textId="77777777" w:rsidR="00E850F9" w:rsidRPr="00AD7B7B" w:rsidRDefault="00E850F9" w:rsidP="001309B4">
      <w:pPr>
        <w:widowControl w:val="0"/>
        <w:numPr>
          <w:ilvl w:val="0"/>
          <w:numId w:val="7"/>
        </w:numPr>
        <w:tabs>
          <w:tab w:val="clear" w:pos="862"/>
          <w:tab w:val="num" w:pos="284"/>
        </w:tabs>
        <w:autoSpaceDE w:val="0"/>
        <w:autoSpaceDN w:val="0"/>
        <w:adjustRightInd w:val="0"/>
        <w:ind w:left="284"/>
        <w:rPr>
          <w:rFonts w:ascii="Arial" w:hAnsi="Arial" w:cs="Arial"/>
          <w:color w:val="000000"/>
          <w:sz w:val="28"/>
          <w:szCs w:val="28"/>
          <w:lang w:val="fr-FR"/>
        </w:rPr>
      </w:pPr>
      <w:r w:rsidRPr="00AD7B7B">
        <w:rPr>
          <w:rFonts w:ascii="Arial" w:hAnsi="Arial" w:cs="Arial"/>
          <w:color w:val="000000"/>
          <w:sz w:val="28"/>
          <w:szCs w:val="28"/>
          <w:lang w:val="fr-FR"/>
        </w:rPr>
        <w:t xml:space="preserve">Nettoyer l’intérieur de l’appareil avec une éponge grattante pour éliminer les traces de calcaire. Rincer à l’eau claire.  </w:t>
      </w:r>
    </w:p>
    <w:p w14:paraId="514204BC" w14:textId="77777777" w:rsidR="00E850F9" w:rsidRPr="00AD7B7B" w:rsidRDefault="00E850F9" w:rsidP="001309B4">
      <w:pPr>
        <w:widowControl w:val="0"/>
        <w:numPr>
          <w:ilvl w:val="0"/>
          <w:numId w:val="6"/>
        </w:numPr>
        <w:tabs>
          <w:tab w:val="clear" w:pos="862"/>
        </w:tabs>
        <w:autoSpaceDE w:val="0"/>
        <w:autoSpaceDN w:val="0"/>
        <w:adjustRightInd w:val="0"/>
        <w:ind w:left="284"/>
        <w:rPr>
          <w:rFonts w:ascii="Arial" w:hAnsi="Arial" w:cs="Arial"/>
          <w:color w:val="000000"/>
          <w:sz w:val="28"/>
          <w:szCs w:val="28"/>
          <w:lang w:val="fr-FR"/>
        </w:rPr>
      </w:pPr>
      <w:r w:rsidRPr="00AD7B7B">
        <w:rPr>
          <w:rFonts w:ascii="Arial" w:hAnsi="Arial" w:cs="Arial"/>
          <w:color w:val="000000"/>
          <w:sz w:val="28"/>
          <w:szCs w:val="28"/>
          <w:lang w:val="fr-FR"/>
        </w:rPr>
        <w:t>Ne jamais plonger l’appareil dans l’eau ou tout autre liquide !</w:t>
      </w:r>
    </w:p>
    <w:p w14:paraId="6CBC7A22" w14:textId="77777777" w:rsidR="00E850F9" w:rsidRPr="00AD7B7B" w:rsidRDefault="00E850F9" w:rsidP="001309B4">
      <w:pPr>
        <w:widowControl w:val="0"/>
        <w:numPr>
          <w:ilvl w:val="0"/>
          <w:numId w:val="6"/>
        </w:numPr>
        <w:tabs>
          <w:tab w:val="clear" w:pos="862"/>
        </w:tabs>
        <w:autoSpaceDE w:val="0"/>
        <w:autoSpaceDN w:val="0"/>
        <w:adjustRightInd w:val="0"/>
        <w:ind w:left="284"/>
        <w:rPr>
          <w:rFonts w:ascii="Arial" w:hAnsi="Arial" w:cs="Arial"/>
          <w:color w:val="000000"/>
          <w:sz w:val="28"/>
          <w:szCs w:val="28"/>
          <w:lang w:val="fr-FR"/>
        </w:rPr>
      </w:pPr>
      <w:r w:rsidRPr="00AD7B7B">
        <w:rPr>
          <w:rFonts w:ascii="Arial" w:hAnsi="Arial" w:cs="Arial"/>
          <w:color w:val="000000"/>
          <w:sz w:val="28"/>
          <w:szCs w:val="28"/>
          <w:lang w:val="fr-FR"/>
        </w:rPr>
        <w:t xml:space="preserve">Ne jamais utiliser </w:t>
      </w:r>
      <w:r w:rsidRPr="00AD7B7B">
        <w:rPr>
          <w:rFonts w:ascii="Arial" w:eastAsia="Times New Roman" w:hAnsi="Arial" w:cs="Arial"/>
          <w:color w:val="000000"/>
          <w:sz w:val="28"/>
          <w:szCs w:val="28"/>
          <w:lang w:val="fr-FR" w:eastAsia="fr-FR" w:bidi="x-none"/>
        </w:rPr>
        <w:t>produits abrasifs,</w:t>
      </w:r>
      <w:r w:rsidRPr="00AD7B7B">
        <w:rPr>
          <w:rFonts w:ascii="Arial" w:hAnsi="Arial" w:cs="Arial"/>
          <w:color w:val="000000"/>
          <w:sz w:val="28"/>
          <w:szCs w:val="28"/>
          <w:lang w:val="fr-FR"/>
        </w:rPr>
        <w:t xml:space="preserve"> de brosse métallique ou autre objet coupant.</w:t>
      </w:r>
    </w:p>
    <w:p w14:paraId="15A66264" w14:textId="77777777" w:rsidR="00E850F9" w:rsidRPr="00AD7B7B" w:rsidRDefault="00E850F9" w:rsidP="001309B4">
      <w:pPr>
        <w:numPr>
          <w:ilvl w:val="0"/>
          <w:numId w:val="6"/>
        </w:numPr>
        <w:tabs>
          <w:tab w:val="clear" w:pos="862"/>
        </w:tabs>
        <w:ind w:left="284"/>
        <w:rPr>
          <w:rFonts w:ascii="Arial" w:hAnsi="Arial" w:cs="Arial"/>
          <w:sz w:val="28"/>
          <w:szCs w:val="28"/>
          <w:lang w:val="fr-FR"/>
        </w:rPr>
      </w:pPr>
      <w:r w:rsidRPr="00AD7B7B">
        <w:rPr>
          <w:rFonts w:ascii="Arial" w:hAnsi="Arial" w:cs="Arial"/>
          <w:sz w:val="28"/>
          <w:szCs w:val="28"/>
          <w:lang w:val="fr-FR"/>
        </w:rPr>
        <w:t>Le filtre amovible peut être retiré, rincé et remis en place.</w:t>
      </w:r>
    </w:p>
    <w:p w14:paraId="2B194981" w14:textId="77777777" w:rsidR="00E850F9" w:rsidRPr="00AD7B7B" w:rsidRDefault="00E850F9" w:rsidP="00E850F9">
      <w:pPr>
        <w:rPr>
          <w:rFonts w:ascii="Arial" w:hAnsi="Arial" w:cs="Arial"/>
          <w:sz w:val="28"/>
          <w:szCs w:val="28"/>
          <w:lang w:val="fr-FR"/>
        </w:rPr>
      </w:pPr>
    </w:p>
    <w:p w14:paraId="0425B607" w14:textId="557A9292" w:rsidR="00E850F9" w:rsidRPr="00AD7B7B" w:rsidRDefault="00E850F9" w:rsidP="00E850F9">
      <w:pPr>
        <w:widowControl w:val="0"/>
        <w:autoSpaceDE w:val="0"/>
        <w:autoSpaceDN w:val="0"/>
        <w:adjustRightInd w:val="0"/>
        <w:jc w:val="center"/>
        <w:rPr>
          <w:rFonts w:ascii="Arial" w:hAnsi="Arial" w:cs="Arial"/>
          <w:b/>
          <w:sz w:val="28"/>
          <w:szCs w:val="28"/>
          <w:lang w:val="fr-FR"/>
        </w:rPr>
      </w:pPr>
      <w:r w:rsidRPr="00AD7B7B">
        <w:rPr>
          <w:rFonts w:ascii="Arial" w:hAnsi="Arial" w:cs="Arial"/>
          <w:b/>
          <w:sz w:val="28"/>
          <w:szCs w:val="28"/>
          <w:lang w:val="fr-FR"/>
        </w:rPr>
        <w:t>RANGEMENT</w:t>
      </w:r>
    </w:p>
    <w:p w14:paraId="35C4EE0E" w14:textId="77777777" w:rsidR="00E850F9" w:rsidRPr="00AD7B7B" w:rsidRDefault="00E850F9" w:rsidP="00E850F9">
      <w:pPr>
        <w:widowControl w:val="0"/>
        <w:autoSpaceDE w:val="0"/>
        <w:autoSpaceDN w:val="0"/>
        <w:adjustRightInd w:val="0"/>
        <w:jc w:val="center"/>
        <w:rPr>
          <w:rFonts w:ascii="Arial" w:hAnsi="Arial" w:cs="Arial"/>
          <w:b/>
          <w:sz w:val="28"/>
          <w:szCs w:val="28"/>
          <w:lang w:val="fr-FR"/>
        </w:rPr>
      </w:pPr>
    </w:p>
    <w:p w14:paraId="5EED5BD0" w14:textId="77777777" w:rsidR="00E850F9" w:rsidRPr="00AD7B7B" w:rsidRDefault="00E850F9" w:rsidP="00E850F9">
      <w:pPr>
        <w:widowControl w:val="0"/>
        <w:autoSpaceDE w:val="0"/>
        <w:autoSpaceDN w:val="0"/>
        <w:adjustRightInd w:val="0"/>
        <w:rPr>
          <w:rFonts w:ascii="Arial" w:hAnsi="Arial" w:cs="Arial"/>
          <w:sz w:val="28"/>
          <w:szCs w:val="28"/>
          <w:lang w:val="fr-FR"/>
        </w:rPr>
      </w:pPr>
      <w:r w:rsidRPr="00AD7B7B">
        <w:rPr>
          <w:rFonts w:ascii="Arial" w:hAnsi="Arial" w:cs="Arial"/>
          <w:sz w:val="28"/>
          <w:szCs w:val="28"/>
          <w:lang w:val="fr-FR"/>
        </w:rPr>
        <w:t xml:space="preserve">- S’assurer que l'appareil est complètement refroidi et sec. </w:t>
      </w:r>
    </w:p>
    <w:p w14:paraId="52E81467" w14:textId="77777777" w:rsidR="00E850F9" w:rsidRPr="00AD7B7B" w:rsidRDefault="00E850F9" w:rsidP="00E850F9">
      <w:pPr>
        <w:widowControl w:val="0"/>
        <w:autoSpaceDE w:val="0"/>
        <w:autoSpaceDN w:val="0"/>
        <w:adjustRightInd w:val="0"/>
        <w:rPr>
          <w:rFonts w:ascii="Arial" w:hAnsi="Arial" w:cs="Arial"/>
          <w:sz w:val="28"/>
          <w:szCs w:val="28"/>
          <w:lang w:val="fr-FR"/>
        </w:rPr>
      </w:pPr>
      <w:r w:rsidRPr="00AD7B7B">
        <w:rPr>
          <w:rFonts w:ascii="Arial" w:hAnsi="Arial" w:cs="Arial"/>
          <w:sz w:val="28"/>
          <w:szCs w:val="28"/>
          <w:lang w:val="fr-FR"/>
        </w:rPr>
        <w:t xml:space="preserve">- Ne pas enrouler le cordon électrique autour de l'appareil, car cela peut l’endommager. </w:t>
      </w:r>
    </w:p>
    <w:p w14:paraId="2C638517" w14:textId="77777777" w:rsidR="00E850F9" w:rsidRPr="00AD7B7B" w:rsidRDefault="00E850F9" w:rsidP="00E850F9">
      <w:pPr>
        <w:widowControl w:val="0"/>
        <w:autoSpaceDE w:val="0"/>
        <w:autoSpaceDN w:val="0"/>
        <w:adjustRightInd w:val="0"/>
        <w:rPr>
          <w:rFonts w:ascii="Arial" w:hAnsi="Arial" w:cs="Arial"/>
          <w:b/>
          <w:color w:val="000000"/>
          <w:sz w:val="28"/>
          <w:szCs w:val="28"/>
          <w:lang w:val="fr-FR"/>
        </w:rPr>
      </w:pPr>
      <w:r w:rsidRPr="00AD7B7B">
        <w:rPr>
          <w:rFonts w:ascii="Arial" w:hAnsi="Arial" w:cs="Arial"/>
          <w:sz w:val="28"/>
          <w:szCs w:val="28"/>
          <w:lang w:val="fr-FR"/>
        </w:rPr>
        <w:t>- Garder l'appareil dans un endroit frais et sec, hors d’accès des enfants.</w:t>
      </w:r>
    </w:p>
    <w:p w14:paraId="00F59CC0" w14:textId="77777777" w:rsidR="00E850F9" w:rsidRPr="00AD7B7B" w:rsidRDefault="00E850F9" w:rsidP="00E850F9">
      <w:pPr>
        <w:widowControl w:val="0"/>
        <w:autoSpaceDE w:val="0"/>
        <w:autoSpaceDN w:val="0"/>
        <w:adjustRightInd w:val="0"/>
        <w:rPr>
          <w:rFonts w:ascii="Arial" w:hAnsi="Arial" w:cs="Arial"/>
          <w:b/>
          <w:color w:val="000000"/>
          <w:sz w:val="28"/>
          <w:szCs w:val="28"/>
          <w:lang w:val="fr-FR"/>
        </w:rPr>
      </w:pPr>
    </w:p>
    <w:p w14:paraId="698B199C" w14:textId="77777777" w:rsidR="00443EBE" w:rsidRPr="007E6751" w:rsidRDefault="00443EBE" w:rsidP="00443EBE">
      <w:pPr>
        <w:widowControl w:val="0"/>
        <w:autoSpaceDE w:val="0"/>
        <w:autoSpaceDN w:val="0"/>
        <w:adjustRightInd w:val="0"/>
        <w:jc w:val="center"/>
        <w:rPr>
          <w:rFonts w:ascii="Arial" w:hAnsi="Arial" w:cs="Arial"/>
          <w:b/>
          <w:color w:val="000000"/>
          <w:sz w:val="28"/>
          <w:szCs w:val="28"/>
          <w:lang w:val="fr-FR"/>
        </w:rPr>
      </w:pPr>
      <w:r w:rsidRPr="007E6751">
        <w:rPr>
          <w:rFonts w:ascii="Arial" w:hAnsi="Arial" w:cs="Arial"/>
          <w:b/>
          <w:color w:val="000000"/>
          <w:sz w:val="28"/>
          <w:szCs w:val="28"/>
          <w:lang w:val="fr-FR"/>
        </w:rPr>
        <w:t>GARANTIE</w:t>
      </w:r>
    </w:p>
    <w:p w14:paraId="186267CB" w14:textId="77777777" w:rsidR="00443EBE" w:rsidRPr="007E6751" w:rsidRDefault="00443EBE" w:rsidP="00443EBE">
      <w:pPr>
        <w:widowControl w:val="0"/>
        <w:autoSpaceDE w:val="0"/>
        <w:autoSpaceDN w:val="0"/>
        <w:adjustRightInd w:val="0"/>
        <w:jc w:val="center"/>
        <w:rPr>
          <w:rFonts w:ascii="Arial" w:hAnsi="Arial" w:cs="Arial"/>
          <w:b/>
          <w:color w:val="000000"/>
          <w:sz w:val="28"/>
          <w:szCs w:val="28"/>
          <w:lang w:val="fr-FR"/>
        </w:rPr>
      </w:pPr>
    </w:p>
    <w:p w14:paraId="123487D4" w14:textId="77777777" w:rsidR="00443EBE" w:rsidRPr="007E6751" w:rsidRDefault="00443EBE" w:rsidP="00443EBE">
      <w:pPr>
        <w:rPr>
          <w:rFonts w:ascii="Arial" w:hAnsi="Arial" w:cs="Arial"/>
          <w:sz w:val="28"/>
          <w:szCs w:val="28"/>
          <w:lang w:val="fr-FR"/>
        </w:rPr>
      </w:pPr>
      <w:r w:rsidRPr="007E6751">
        <w:rPr>
          <w:rFonts w:ascii="Arial" w:hAnsi="Arial" w:cs="Arial"/>
          <w:sz w:val="28"/>
          <w:szCs w:val="28"/>
          <w:lang w:val="fr-FR"/>
        </w:rPr>
        <w:t>Avant d’être livrés, tous nos produits sont soumis à un contrôle rigoureux.</w:t>
      </w:r>
    </w:p>
    <w:p w14:paraId="044B8285" w14:textId="77777777" w:rsidR="00443EBE" w:rsidRPr="007E6751" w:rsidRDefault="00443EBE" w:rsidP="00443EBE">
      <w:pPr>
        <w:widowControl w:val="0"/>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Cet appareil est garanti 24</w:t>
      </w:r>
      <w:r w:rsidRPr="007E6751">
        <w:rPr>
          <w:rFonts w:ascii="Arial" w:hAnsi="Arial" w:cs="Arial"/>
          <w:color w:val="000000"/>
          <w:sz w:val="28"/>
          <w:szCs w:val="28"/>
          <w:lang w:val="fr-FR"/>
        </w:rPr>
        <w:t xml:space="preserve"> mois à partir de la date d’achat</w:t>
      </w:r>
      <w:r w:rsidR="0013125A">
        <w:rPr>
          <w:rFonts w:ascii="Arial" w:hAnsi="Arial" w:cs="Arial"/>
          <w:color w:val="000000"/>
          <w:sz w:val="28"/>
          <w:szCs w:val="28"/>
          <w:lang w:val="fr-FR"/>
        </w:rPr>
        <w:t xml:space="preserve"> par le consommateur</w:t>
      </w:r>
      <w:r w:rsidRPr="007E6751">
        <w:rPr>
          <w:rFonts w:ascii="Arial" w:hAnsi="Arial" w:cs="Arial"/>
          <w:color w:val="000000"/>
          <w:sz w:val="28"/>
          <w:szCs w:val="28"/>
          <w:lang w:val="fr-FR"/>
        </w:rPr>
        <w:t xml:space="preserve">. </w:t>
      </w:r>
    </w:p>
    <w:p w14:paraId="5FDAEC20" w14:textId="77777777" w:rsidR="00443EBE" w:rsidRPr="007E6751" w:rsidRDefault="00443EBE" w:rsidP="00443EBE">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Les justificatifs de garantie sont : </w:t>
      </w:r>
    </w:p>
    <w:p w14:paraId="6CA17039" w14:textId="77777777" w:rsidR="00443EBE" w:rsidRPr="007E6751" w:rsidRDefault="00443EBE" w:rsidP="00443EBE">
      <w:pPr>
        <w:widowControl w:val="0"/>
        <w:autoSpaceDE w:val="0"/>
        <w:autoSpaceDN w:val="0"/>
        <w:adjustRightInd w:val="0"/>
        <w:ind w:firstLine="284"/>
        <w:rPr>
          <w:rFonts w:ascii="Arial" w:hAnsi="Arial" w:cs="Arial"/>
          <w:color w:val="000000"/>
          <w:sz w:val="28"/>
          <w:szCs w:val="28"/>
          <w:lang w:val="fr-FR"/>
        </w:rPr>
      </w:pPr>
      <w:r w:rsidRPr="007E6751">
        <w:rPr>
          <w:rFonts w:ascii="Arial" w:hAnsi="Arial" w:cs="Arial"/>
          <w:color w:val="000000"/>
          <w:sz w:val="28"/>
          <w:szCs w:val="28"/>
          <w:lang w:val="fr-FR"/>
        </w:rPr>
        <w:t xml:space="preserve">• la facture et </w:t>
      </w:r>
    </w:p>
    <w:p w14:paraId="085B2A6E" w14:textId="77777777" w:rsidR="00443EBE" w:rsidRPr="007E6751" w:rsidRDefault="00443EBE" w:rsidP="00443EBE">
      <w:pPr>
        <w:widowControl w:val="0"/>
        <w:autoSpaceDE w:val="0"/>
        <w:autoSpaceDN w:val="0"/>
        <w:adjustRightInd w:val="0"/>
        <w:ind w:firstLine="284"/>
        <w:rPr>
          <w:rFonts w:ascii="Arial" w:hAnsi="Arial" w:cs="Arial"/>
          <w:color w:val="000000"/>
          <w:sz w:val="28"/>
          <w:szCs w:val="28"/>
          <w:lang w:val="fr-FR"/>
        </w:rPr>
      </w:pPr>
      <w:r w:rsidRPr="007E6751">
        <w:rPr>
          <w:rFonts w:ascii="Arial" w:hAnsi="Arial" w:cs="Arial"/>
          <w:color w:val="000000"/>
          <w:sz w:val="28"/>
          <w:szCs w:val="28"/>
          <w:lang w:val="fr-FR"/>
        </w:rPr>
        <w:t xml:space="preserve">• le bon de garantie (situé sur le </w:t>
      </w:r>
      <w:proofErr w:type="spellStart"/>
      <w:r w:rsidRPr="007E6751">
        <w:rPr>
          <w:rFonts w:ascii="Arial" w:hAnsi="Arial" w:cs="Arial"/>
          <w:color w:val="000000"/>
          <w:sz w:val="28"/>
          <w:szCs w:val="28"/>
          <w:lang w:val="fr-FR"/>
        </w:rPr>
        <w:t>coté</w:t>
      </w:r>
      <w:proofErr w:type="spellEnd"/>
      <w:r w:rsidRPr="007E6751">
        <w:rPr>
          <w:rFonts w:ascii="Arial" w:hAnsi="Arial" w:cs="Arial"/>
          <w:color w:val="000000"/>
          <w:sz w:val="28"/>
          <w:szCs w:val="28"/>
          <w:lang w:val="fr-FR"/>
        </w:rPr>
        <w:t xml:space="preserve"> ou le fond de la boite) tamponné et rempli.</w:t>
      </w:r>
    </w:p>
    <w:p w14:paraId="2C776AD8" w14:textId="77777777" w:rsidR="00443EBE" w:rsidRPr="007E6751" w:rsidRDefault="00443EBE" w:rsidP="00443EBE">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Sans ces justificatifs, aucun remplacement gratuit, ni aucune réparation gratuite, ne peut être effectué.</w:t>
      </w:r>
    </w:p>
    <w:p w14:paraId="7C4AB2BD" w14:textId="77777777" w:rsidR="00443EBE" w:rsidRPr="007E6751" w:rsidRDefault="00443EBE" w:rsidP="00443EBE">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Pendant la durée de la garantie, nous prenons en charge, gratuitement, les défauts de l’appareil ou des accessoires, découlant d’un vice de matériaux ou de </w:t>
      </w:r>
      <w:r w:rsidRPr="007E6751">
        <w:rPr>
          <w:rFonts w:ascii="Arial" w:hAnsi="Arial" w:cs="Arial"/>
          <w:color w:val="000000"/>
          <w:sz w:val="28"/>
          <w:szCs w:val="28"/>
          <w:lang w:val="fr-FR"/>
        </w:rPr>
        <w:lastRenderedPageBreak/>
        <w:t>fabrication par réparation ou, remplacement.</w:t>
      </w:r>
    </w:p>
    <w:p w14:paraId="58B7E76F" w14:textId="77777777" w:rsidR="00443EBE" w:rsidRPr="007E6751" w:rsidRDefault="00443EBE" w:rsidP="00443EBE">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22366105" w14:textId="77777777" w:rsidR="00443EBE" w:rsidRPr="007E6751" w:rsidRDefault="00443EBE" w:rsidP="00443EBE">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En cas de recours à la garantie, rapporter l’appareil complet à votre revendeur, </w:t>
      </w:r>
    </w:p>
    <w:p w14:paraId="1B34D289" w14:textId="77777777" w:rsidR="00443EBE" w:rsidRPr="007E6751" w:rsidRDefault="00443EBE" w:rsidP="00443EBE">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u w:val="single"/>
          <w:lang w:val="fr-FR"/>
        </w:rPr>
        <w:t>dans son emballage d‘origine</w:t>
      </w:r>
      <w:r w:rsidRPr="007E6751">
        <w:rPr>
          <w:rFonts w:ascii="Arial" w:hAnsi="Arial" w:cs="Arial"/>
          <w:color w:val="000000"/>
          <w:sz w:val="28"/>
          <w:szCs w:val="28"/>
          <w:lang w:val="fr-FR"/>
        </w:rPr>
        <w:t>, accompagné de la preuve d‘achat.</w:t>
      </w:r>
    </w:p>
    <w:p w14:paraId="547DA3D1" w14:textId="77777777" w:rsidR="00443EBE" w:rsidRPr="007E6751" w:rsidRDefault="00443EBE" w:rsidP="00443EBE">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 xml:space="preserve">La casse de pièces en verre ou en plastique est, dans tous les cas, à votre charge </w:t>
      </w:r>
    </w:p>
    <w:p w14:paraId="73025ECA" w14:textId="77777777" w:rsidR="00443EBE" w:rsidRPr="007E6751" w:rsidRDefault="00443EBE" w:rsidP="00443EBE">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Les défauts sur les accessoires ou les pièces d’usure (par exemple : les charbons de moteurs, crochets, courroies d’entraînement, télécommande de rechange, brosses à dents de rechange, lames de scies etc.) ainsi que le nettoyage, l’entretien ou le remplacement de pièces d’usure ne sont pas garantis et sont donc payants !</w:t>
      </w:r>
    </w:p>
    <w:p w14:paraId="3CFB71BB" w14:textId="77777777" w:rsidR="00443EBE" w:rsidRPr="007E6751" w:rsidRDefault="00443EBE" w:rsidP="00443EBE">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En cas d’intervention étrangère, la garantie devient caduque.</w:t>
      </w:r>
    </w:p>
    <w:p w14:paraId="1546E0A3" w14:textId="77777777" w:rsidR="00443EBE" w:rsidRPr="007E6751" w:rsidRDefault="00443EBE" w:rsidP="00443EBE">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Après écoulement de la durée de garantie, les réparations peuvent être effectuées, contre paiement, par le commerce spécialisé ou un service de réparation.</w:t>
      </w:r>
    </w:p>
    <w:p w14:paraId="5B248E8D" w14:textId="77777777" w:rsidR="00443EBE" w:rsidRPr="007E6751" w:rsidRDefault="00443EBE" w:rsidP="00443EBE">
      <w:pPr>
        <w:rPr>
          <w:rFonts w:ascii="Arial" w:hAnsi="Arial" w:cs="Arial"/>
          <w:sz w:val="28"/>
          <w:szCs w:val="28"/>
          <w:lang w:val="fr-FR"/>
        </w:rPr>
      </w:pPr>
      <w:r w:rsidRPr="007E6751">
        <w:rPr>
          <w:rFonts w:ascii="Arial" w:hAnsi="Arial" w:cs="Arial"/>
          <w:sz w:val="28"/>
          <w:szCs w:val="28"/>
          <w:lang w:val="fr-FR"/>
        </w:rPr>
        <w:t>En cas d’intervention étrangère, la garantie devient caduque.</w:t>
      </w:r>
    </w:p>
    <w:p w14:paraId="247DA00D" w14:textId="77777777" w:rsidR="00E850F9" w:rsidRPr="00AD7B7B" w:rsidRDefault="00E850F9" w:rsidP="00E850F9">
      <w:pPr>
        <w:jc w:val="center"/>
        <w:rPr>
          <w:rFonts w:ascii="Arial" w:hAnsi="Arial" w:cs="Arial"/>
          <w:sz w:val="28"/>
          <w:szCs w:val="28"/>
          <w:lang w:val="fr-FR"/>
        </w:rPr>
      </w:pPr>
    </w:p>
    <w:p w14:paraId="0271CAA0" w14:textId="77777777" w:rsidR="00E850F9" w:rsidRPr="00AD7B7B" w:rsidRDefault="00E850F9" w:rsidP="00AD7B7B">
      <w:pPr>
        <w:jc w:val="center"/>
        <w:rPr>
          <w:rFonts w:ascii="Arial" w:hAnsi="Arial" w:cs="Arial"/>
          <w:b/>
          <w:sz w:val="28"/>
          <w:szCs w:val="28"/>
          <w:lang w:val="fr-FR"/>
        </w:rPr>
      </w:pPr>
      <w:r w:rsidRPr="00AD7B7B">
        <w:rPr>
          <w:rFonts w:ascii="Arial" w:hAnsi="Arial" w:cs="Arial"/>
          <w:b/>
          <w:sz w:val="28"/>
          <w:szCs w:val="28"/>
          <w:lang w:val="fr-FR"/>
        </w:rPr>
        <w:t>CARACTÉRISTIQUES TECHNIQUES</w:t>
      </w:r>
    </w:p>
    <w:p w14:paraId="6276FC91" w14:textId="77777777" w:rsidR="00E850F9" w:rsidRPr="00AD7B7B" w:rsidRDefault="00E850F9" w:rsidP="00E850F9">
      <w:pPr>
        <w:rPr>
          <w:rFonts w:ascii="Arial" w:hAnsi="Arial" w:cs="Arial"/>
          <w:sz w:val="28"/>
          <w:szCs w:val="28"/>
          <w:lang w:val="fr-FR"/>
        </w:rPr>
      </w:pPr>
    </w:p>
    <w:p w14:paraId="09C43979" w14:textId="77777777" w:rsidR="00E850F9" w:rsidRPr="000B25E8" w:rsidRDefault="00B02E89" w:rsidP="00E850F9">
      <w:pPr>
        <w:rPr>
          <w:rFonts w:ascii="Arial" w:hAnsi="Arial" w:cs="Arial"/>
          <w:sz w:val="28"/>
          <w:szCs w:val="28"/>
          <w:lang w:val="fr-FR"/>
        </w:rPr>
      </w:pPr>
      <w:r w:rsidRPr="00AD7B7B">
        <w:rPr>
          <w:rFonts w:ascii="Arial" w:hAnsi="Arial" w:cs="Arial"/>
          <w:sz w:val="28"/>
          <w:szCs w:val="28"/>
          <w:lang w:val="fr-FR"/>
        </w:rPr>
        <w:t xml:space="preserve">Alimentation </w:t>
      </w:r>
      <w:r w:rsidR="00B94D50" w:rsidRPr="00AD7B7B">
        <w:rPr>
          <w:rFonts w:ascii="Arial" w:hAnsi="Arial" w:cs="Arial"/>
          <w:sz w:val="28"/>
          <w:szCs w:val="28"/>
          <w:lang w:val="fr-FR"/>
        </w:rPr>
        <w:tab/>
      </w:r>
      <w:r w:rsidRPr="00AD7B7B">
        <w:rPr>
          <w:rFonts w:ascii="Arial" w:hAnsi="Arial" w:cs="Arial"/>
          <w:sz w:val="28"/>
          <w:szCs w:val="28"/>
          <w:lang w:val="fr-FR"/>
        </w:rPr>
        <w:t>: 22</w:t>
      </w:r>
      <w:r w:rsidR="00E850F9" w:rsidRPr="00AD7B7B">
        <w:rPr>
          <w:rFonts w:ascii="Arial" w:hAnsi="Arial" w:cs="Arial"/>
          <w:sz w:val="28"/>
          <w:szCs w:val="28"/>
          <w:lang w:val="fr-FR"/>
        </w:rPr>
        <w:t>0</w:t>
      </w:r>
      <w:r w:rsidRPr="00AD7B7B">
        <w:rPr>
          <w:rFonts w:ascii="Arial" w:hAnsi="Arial" w:cs="Arial"/>
          <w:sz w:val="28"/>
          <w:szCs w:val="28"/>
          <w:lang w:val="fr-FR"/>
        </w:rPr>
        <w:t>-240V</w:t>
      </w:r>
      <w:r w:rsidR="00E850F9" w:rsidRPr="000B25E8">
        <w:rPr>
          <w:rFonts w:ascii="Arial" w:hAnsi="Arial" w:cs="Arial"/>
          <w:sz w:val="28"/>
          <w:szCs w:val="28"/>
          <w:lang w:val="fr-FR"/>
        </w:rPr>
        <w:t>~ 50</w:t>
      </w:r>
      <w:r w:rsidR="00D46B2E" w:rsidRPr="000B25E8">
        <w:rPr>
          <w:rFonts w:ascii="Arial" w:hAnsi="Arial" w:cs="Arial"/>
          <w:sz w:val="28"/>
          <w:szCs w:val="28"/>
          <w:lang w:val="fr-FR"/>
        </w:rPr>
        <w:t>/60</w:t>
      </w:r>
      <w:r w:rsidR="00E850F9" w:rsidRPr="000B25E8">
        <w:rPr>
          <w:rFonts w:ascii="Arial" w:hAnsi="Arial" w:cs="Arial"/>
          <w:sz w:val="28"/>
          <w:szCs w:val="28"/>
          <w:lang w:val="fr-FR"/>
        </w:rPr>
        <w:t>Hz</w:t>
      </w:r>
    </w:p>
    <w:p w14:paraId="47DD8590" w14:textId="5DAD7761" w:rsidR="00E850F9" w:rsidRPr="00AD7B7B" w:rsidRDefault="00B02E89" w:rsidP="00E850F9">
      <w:pPr>
        <w:rPr>
          <w:rFonts w:ascii="Arial" w:hAnsi="Arial" w:cs="Arial"/>
          <w:sz w:val="28"/>
          <w:szCs w:val="28"/>
          <w:lang w:val="fr-FR"/>
        </w:rPr>
      </w:pPr>
      <w:r w:rsidRPr="00AD7B7B">
        <w:rPr>
          <w:rFonts w:ascii="Arial" w:hAnsi="Arial" w:cs="Arial"/>
          <w:sz w:val="28"/>
          <w:szCs w:val="28"/>
          <w:lang w:val="fr-FR"/>
        </w:rPr>
        <w:t>Puissa</w:t>
      </w:r>
      <w:r w:rsidR="00B94D50" w:rsidRPr="00AD7B7B">
        <w:rPr>
          <w:rFonts w:ascii="Arial" w:hAnsi="Arial" w:cs="Arial"/>
          <w:sz w:val="28"/>
          <w:szCs w:val="28"/>
          <w:lang w:val="fr-FR"/>
        </w:rPr>
        <w:t xml:space="preserve">nce </w:t>
      </w:r>
      <w:r w:rsidR="00B94D50" w:rsidRPr="00AD7B7B">
        <w:rPr>
          <w:rFonts w:ascii="Arial" w:hAnsi="Arial" w:cs="Arial"/>
          <w:sz w:val="28"/>
          <w:szCs w:val="28"/>
          <w:lang w:val="fr-FR"/>
        </w:rPr>
        <w:tab/>
      </w:r>
      <w:r w:rsidR="00D46B2E">
        <w:rPr>
          <w:rFonts w:ascii="Arial" w:hAnsi="Arial" w:cs="Arial"/>
          <w:sz w:val="28"/>
          <w:szCs w:val="28"/>
          <w:lang w:val="fr-FR"/>
        </w:rPr>
        <w:tab/>
      </w:r>
      <w:r w:rsidR="00B94D50" w:rsidRPr="00AD7B7B">
        <w:rPr>
          <w:rFonts w:ascii="Arial" w:hAnsi="Arial" w:cs="Arial"/>
          <w:sz w:val="28"/>
          <w:szCs w:val="28"/>
          <w:lang w:val="fr-FR"/>
        </w:rPr>
        <w:t xml:space="preserve">: </w:t>
      </w:r>
      <w:r w:rsidR="00B36180" w:rsidRPr="00AD7B7B">
        <w:rPr>
          <w:rFonts w:ascii="Arial" w:hAnsi="Arial" w:cs="Arial"/>
          <w:sz w:val="28"/>
          <w:szCs w:val="28"/>
          <w:lang w:val="fr-FR"/>
        </w:rPr>
        <w:t>1</w:t>
      </w:r>
      <w:r w:rsidR="002A4567">
        <w:rPr>
          <w:rFonts w:ascii="Arial" w:hAnsi="Arial" w:cs="Arial"/>
          <w:sz w:val="28"/>
          <w:szCs w:val="28"/>
          <w:lang w:val="fr-FR"/>
        </w:rPr>
        <w:t>350-16</w:t>
      </w:r>
      <w:r w:rsidR="00A56723">
        <w:rPr>
          <w:rFonts w:ascii="Arial" w:hAnsi="Arial" w:cs="Arial"/>
          <w:sz w:val="28"/>
          <w:szCs w:val="28"/>
          <w:lang w:val="fr-FR"/>
        </w:rPr>
        <w:t>0</w:t>
      </w:r>
      <w:r w:rsidR="00B36180" w:rsidRPr="00AD7B7B">
        <w:rPr>
          <w:rFonts w:ascii="Arial" w:hAnsi="Arial" w:cs="Arial"/>
          <w:sz w:val="28"/>
          <w:szCs w:val="28"/>
          <w:lang w:val="fr-FR"/>
        </w:rPr>
        <w:t>0</w:t>
      </w:r>
      <w:r w:rsidR="000B25E8">
        <w:rPr>
          <w:rFonts w:ascii="Arial" w:hAnsi="Arial" w:cs="Arial"/>
          <w:sz w:val="28"/>
          <w:szCs w:val="28"/>
          <w:lang w:val="fr-FR"/>
        </w:rPr>
        <w:t>W</w:t>
      </w:r>
    </w:p>
    <w:p w14:paraId="1859BE68" w14:textId="77777777" w:rsidR="00E850F9" w:rsidRPr="00AD7B7B" w:rsidRDefault="00B94D50" w:rsidP="00E850F9">
      <w:pPr>
        <w:rPr>
          <w:rFonts w:ascii="Arial" w:hAnsi="Arial" w:cs="Arial"/>
          <w:sz w:val="28"/>
          <w:szCs w:val="28"/>
          <w:lang w:val="fr-FR"/>
        </w:rPr>
      </w:pPr>
      <w:r w:rsidRPr="00AD7B7B">
        <w:rPr>
          <w:rFonts w:ascii="Arial" w:hAnsi="Arial" w:cs="Arial"/>
          <w:sz w:val="28"/>
          <w:szCs w:val="28"/>
          <w:lang w:val="fr-FR"/>
        </w:rPr>
        <w:t xml:space="preserve">Normes </w:t>
      </w:r>
      <w:r w:rsidRPr="00AD7B7B">
        <w:rPr>
          <w:rFonts w:ascii="Arial" w:hAnsi="Arial" w:cs="Arial"/>
          <w:sz w:val="28"/>
          <w:szCs w:val="28"/>
          <w:lang w:val="fr-FR"/>
        </w:rPr>
        <w:tab/>
      </w:r>
      <w:r w:rsidR="00D46B2E">
        <w:rPr>
          <w:rFonts w:ascii="Arial" w:hAnsi="Arial" w:cs="Arial"/>
          <w:sz w:val="28"/>
          <w:szCs w:val="28"/>
          <w:lang w:val="fr-FR"/>
        </w:rPr>
        <w:tab/>
      </w:r>
      <w:r w:rsidRPr="00AD7B7B">
        <w:rPr>
          <w:rFonts w:ascii="Arial" w:hAnsi="Arial" w:cs="Arial"/>
          <w:sz w:val="28"/>
          <w:szCs w:val="28"/>
          <w:lang w:val="fr-FR"/>
        </w:rPr>
        <w:t xml:space="preserve">: </w:t>
      </w:r>
      <w:r w:rsidR="005C0CCC">
        <w:rPr>
          <w:rFonts w:ascii="Arial" w:hAnsi="Arial" w:cs="Arial"/>
          <w:sz w:val="28"/>
          <w:szCs w:val="28"/>
          <w:lang w:val="fr-FR"/>
        </w:rPr>
        <w:t xml:space="preserve">Classe </w:t>
      </w:r>
      <w:r w:rsidR="00E850F9" w:rsidRPr="00AD7B7B">
        <w:rPr>
          <w:rFonts w:ascii="Arial" w:hAnsi="Arial" w:cs="Arial"/>
          <w:sz w:val="28"/>
          <w:szCs w:val="28"/>
          <w:lang w:val="fr-FR"/>
        </w:rPr>
        <w:t>I</w:t>
      </w:r>
    </w:p>
    <w:p w14:paraId="45EA4E22" w14:textId="09C1342A" w:rsidR="00A368DF" w:rsidRPr="00AD7B7B" w:rsidRDefault="00A368DF" w:rsidP="00E850F9">
      <w:pPr>
        <w:rPr>
          <w:rFonts w:ascii="Arial" w:hAnsi="Arial" w:cs="Arial"/>
          <w:sz w:val="28"/>
          <w:szCs w:val="28"/>
          <w:lang w:val="fr-FR"/>
        </w:rPr>
      </w:pPr>
      <w:r w:rsidRPr="00AD7B7B">
        <w:rPr>
          <w:rFonts w:ascii="Arial" w:hAnsi="Arial" w:cs="Arial"/>
          <w:sz w:val="28"/>
          <w:szCs w:val="28"/>
          <w:lang w:val="fr-FR"/>
        </w:rPr>
        <w:t>Capacité </w:t>
      </w:r>
      <w:r w:rsidRPr="00AD7B7B">
        <w:rPr>
          <w:rFonts w:ascii="Arial" w:hAnsi="Arial" w:cs="Arial"/>
          <w:sz w:val="28"/>
          <w:szCs w:val="28"/>
          <w:lang w:val="fr-FR"/>
        </w:rPr>
        <w:tab/>
      </w:r>
      <w:r w:rsidR="00D46B2E">
        <w:rPr>
          <w:rFonts w:ascii="Arial" w:hAnsi="Arial" w:cs="Arial"/>
          <w:sz w:val="28"/>
          <w:szCs w:val="28"/>
          <w:lang w:val="fr-FR"/>
        </w:rPr>
        <w:tab/>
      </w:r>
      <w:r w:rsidR="002A4567">
        <w:rPr>
          <w:rFonts w:ascii="Arial" w:hAnsi="Arial" w:cs="Arial"/>
          <w:sz w:val="28"/>
          <w:szCs w:val="28"/>
          <w:lang w:val="fr-FR"/>
        </w:rPr>
        <w:t>: 1</w:t>
      </w:r>
      <w:r w:rsidRPr="00AD7B7B">
        <w:rPr>
          <w:rFonts w:ascii="Arial" w:hAnsi="Arial" w:cs="Arial"/>
          <w:sz w:val="28"/>
          <w:szCs w:val="28"/>
          <w:lang w:val="fr-FR"/>
        </w:rPr>
        <w:t>L</w:t>
      </w:r>
      <w:r w:rsidR="002A4567">
        <w:rPr>
          <w:rFonts w:ascii="Arial" w:hAnsi="Arial" w:cs="Arial"/>
          <w:sz w:val="28"/>
          <w:szCs w:val="28"/>
          <w:lang w:val="fr-FR"/>
        </w:rPr>
        <w:t xml:space="preserve"> Maximum</w:t>
      </w:r>
    </w:p>
    <w:p w14:paraId="48C44A97" w14:textId="77777777" w:rsidR="00E850F9" w:rsidRDefault="00F86A33" w:rsidP="00F86A33">
      <w:pPr>
        <w:jc w:val="center"/>
        <w:rPr>
          <w:rFonts w:ascii="Arial" w:hAnsi="Arial" w:cs="Arial"/>
          <w:sz w:val="28"/>
          <w:szCs w:val="28"/>
          <w:lang w:val="fr-FR"/>
        </w:rPr>
      </w:pPr>
      <w:r>
        <w:rPr>
          <w:rFonts w:ascii="Arial" w:hAnsi="Arial" w:cs="Arial"/>
          <w:sz w:val="28"/>
          <w:szCs w:val="28"/>
          <w:lang w:val="fr-FR"/>
        </w:rPr>
        <w:t>Fabriqué en RPC</w:t>
      </w:r>
    </w:p>
    <w:p w14:paraId="2D6E4D56" w14:textId="77777777" w:rsidR="00F86A33" w:rsidRPr="00AD7B7B" w:rsidRDefault="00F86A33" w:rsidP="00F86A33">
      <w:pPr>
        <w:jc w:val="center"/>
        <w:rPr>
          <w:rFonts w:ascii="Arial" w:hAnsi="Arial" w:cs="Arial"/>
          <w:sz w:val="28"/>
          <w:szCs w:val="28"/>
          <w:lang w:val="fr-FR"/>
        </w:rPr>
      </w:pPr>
    </w:p>
    <w:p w14:paraId="7B99A4D8" w14:textId="77777777" w:rsidR="00E850F9" w:rsidRPr="00AD7B7B" w:rsidRDefault="00E850F9" w:rsidP="00E850F9">
      <w:pPr>
        <w:tabs>
          <w:tab w:val="left" w:pos="3828"/>
        </w:tabs>
        <w:jc w:val="center"/>
        <w:rPr>
          <w:rFonts w:ascii="Arial" w:hAnsi="Arial" w:cs="Arial"/>
          <w:i/>
          <w:sz w:val="28"/>
          <w:szCs w:val="28"/>
          <w:u w:val="single"/>
          <w:lang w:val="fr-FR"/>
        </w:rPr>
      </w:pPr>
      <w:r w:rsidRPr="00AD7B7B">
        <w:rPr>
          <w:rFonts w:ascii="Arial" w:hAnsi="Arial" w:cs="Arial"/>
          <w:i/>
          <w:sz w:val="28"/>
          <w:szCs w:val="28"/>
          <w:u w:val="single"/>
          <w:lang w:val="fr-FR"/>
        </w:rPr>
        <w:t>Les caractéristiques peuvent changer sans avis préalable</w:t>
      </w:r>
    </w:p>
    <w:p w14:paraId="5055F30C" w14:textId="77777777" w:rsidR="00E850F9" w:rsidRPr="00AD7B7B" w:rsidRDefault="00E850F9" w:rsidP="00E850F9">
      <w:pPr>
        <w:tabs>
          <w:tab w:val="left" w:pos="3828"/>
        </w:tabs>
        <w:jc w:val="center"/>
        <w:rPr>
          <w:rFonts w:ascii="Arial" w:hAnsi="Arial" w:cs="Arial"/>
          <w:sz w:val="28"/>
          <w:szCs w:val="28"/>
          <w:lang w:val="fr-FR"/>
        </w:rPr>
      </w:pPr>
    </w:p>
    <w:p w14:paraId="0C59E183" w14:textId="62C99AEE" w:rsidR="00E850F9" w:rsidRPr="00F86A33" w:rsidRDefault="00E850F9">
      <w:pPr>
        <w:pStyle w:val="Titre1"/>
        <w:rPr>
          <w:rFonts w:ascii="Arial" w:hAnsi="Arial" w:cs="Arial"/>
          <w:bCs/>
          <w:sz w:val="28"/>
          <w:szCs w:val="28"/>
          <w:lang w:val="fr-FR"/>
        </w:rPr>
      </w:pPr>
      <w:r w:rsidRPr="00F86A33">
        <w:rPr>
          <w:rFonts w:ascii="Arial" w:hAnsi="Arial" w:cs="Arial"/>
          <w:bCs/>
          <w:sz w:val="28"/>
          <w:szCs w:val="28"/>
          <w:lang w:val="fr-FR"/>
        </w:rPr>
        <w:t>MISE A LA TERRE</w:t>
      </w:r>
    </w:p>
    <w:p w14:paraId="6F2D235F" w14:textId="5B31057E" w:rsidR="00E850F9" w:rsidRPr="00AD7B7B" w:rsidRDefault="0076525D">
      <w:pPr>
        <w:rPr>
          <w:rFonts w:ascii="Arial" w:hAnsi="Arial" w:cs="Arial"/>
          <w:sz w:val="28"/>
          <w:szCs w:val="28"/>
          <w:lang w:val="fr-FR"/>
        </w:rPr>
      </w:pPr>
      <w:r w:rsidRPr="00AD7B7B">
        <w:rPr>
          <w:rFonts w:ascii="Arial" w:hAnsi="Arial" w:cs="Arial"/>
          <w:noProof/>
          <w:sz w:val="28"/>
          <w:szCs w:val="28"/>
          <w:lang w:val="fr-FR" w:eastAsia="fr-FR"/>
        </w:rPr>
        <w:drawing>
          <wp:anchor distT="0" distB="0" distL="114300" distR="114300" simplePos="0" relativeHeight="251650048" behindDoc="1" locked="0" layoutInCell="1" allowOverlap="1" wp14:anchorId="0B433CC6" wp14:editId="2BA1045C">
            <wp:simplePos x="0" y="0"/>
            <wp:positionH relativeFrom="column">
              <wp:posOffset>5568950</wp:posOffset>
            </wp:positionH>
            <wp:positionV relativeFrom="paragraph">
              <wp:posOffset>158750</wp:posOffset>
            </wp:positionV>
            <wp:extent cx="1485900" cy="1314450"/>
            <wp:effectExtent l="0" t="0" r="12700" b="6350"/>
            <wp:wrapNone/>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B2E9F9" w14:textId="77777777" w:rsidR="00E850F9" w:rsidRPr="00AD7B7B" w:rsidRDefault="00E850F9" w:rsidP="00E850F9">
      <w:pPr>
        <w:ind w:right="1132"/>
        <w:jc w:val="both"/>
        <w:rPr>
          <w:rFonts w:ascii="Arial" w:hAnsi="Arial" w:cs="Arial"/>
          <w:sz w:val="28"/>
          <w:szCs w:val="28"/>
          <w:lang w:val="fr-FR"/>
        </w:rPr>
      </w:pPr>
      <w:r w:rsidRPr="00AD7B7B">
        <w:rPr>
          <w:rFonts w:ascii="Arial" w:hAnsi="Arial" w:cs="Arial"/>
          <w:sz w:val="28"/>
          <w:szCs w:val="28"/>
          <w:lang w:val="fr-FR"/>
        </w:rPr>
        <w:t>Cet appareil doit être branché sur une prise de terre. Cet appareil est équipé d’une prise électrique à terre. Il doit être branché sur une prise murale correctement installée et équipée d’une prise de terre.</w:t>
      </w:r>
    </w:p>
    <w:p w14:paraId="37C6D60A" w14:textId="77777777" w:rsidR="00E850F9" w:rsidRPr="00AD7B7B" w:rsidRDefault="00E850F9" w:rsidP="00E850F9">
      <w:pPr>
        <w:ind w:right="1132"/>
        <w:jc w:val="both"/>
        <w:rPr>
          <w:rFonts w:ascii="Arial" w:hAnsi="Arial" w:cs="Arial"/>
          <w:sz w:val="28"/>
          <w:szCs w:val="28"/>
          <w:lang w:val="fr-FR"/>
        </w:rPr>
      </w:pPr>
      <w:r w:rsidRPr="00AD7B7B">
        <w:rPr>
          <w:rFonts w:ascii="Arial" w:hAnsi="Arial" w:cs="Arial"/>
          <w:sz w:val="28"/>
          <w:szCs w:val="28"/>
          <w:lang w:val="fr-FR"/>
        </w:rPr>
        <w:t>Notes : En cas de question concernant la prise de terre ou le branchement électrique, veuillez consulter un personnel qualifié.</w:t>
      </w:r>
    </w:p>
    <w:p w14:paraId="620E1CA4" w14:textId="77777777" w:rsidR="00E850F9" w:rsidRPr="006470B8" w:rsidRDefault="00E850F9" w:rsidP="00E850F9">
      <w:pPr>
        <w:ind w:right="1132"/>
        <w:jc w:val="both"/>
        <w:rPr>
          <w:rFonts w:ascii="Arial" w:eastAsia="MS Mincho" w:hAnsi="Arial" w:cs="Arial"/>
          <w:bCs/>
          <w:sz w:val="28"/>
          <w:szCs w:val="28"/>
          <w:lang w:val="fr-FR"/>
        </w:rPr>
      </w:pPr>
      <w:r w:rsidRPr="006470B8">
        <w:rPr>
          <w:rFonts w:ascii="Arial" w:hAnsi="Arial" w:cs="Arial"/>
          <w:bCs/>
          <w:i/>
          <w:iCs/>
          <w:sz w:val="28"/>
          <w:szCs w:val="28"/>
          <w:lang w:val="fr-FR"/>
        </w:rPr>
        <w:t>En cas de court-circuit, la mise à la terre réduit le risque de choc électrique en</w:t>
      </w:r>
      <w:r w:rsidRPr="006470B8">
        <w:rPr>
          <w:rFonts w:ascii="Arial" w:hAnsi="Arial" w:cs="Arial"/>
          <w:bCs/>
          <w:sz w:val="28"/>
          <w:szCs w:val="28"/>
          <w:lang w:val="fr-FR"/>
        </w:rPr>
        <w:t xml:space="preserve"> </w:t>
      </w:r>
      <w:r w:rsidRPr="006470B8">
        <w:rPr>
          <w:rFonts w:ascii="Arial" w:hAnsi="Arial" w:cs="Arial"/>
          <w:bCs/>
          <w:i/>
          <w:iCs/>
          <w:sz w:val="28"/>
          <w:szCs w:val="28"/>
          <w:lang w:val="fr-FR"/>
        </w:rPr>
        <w:t>permettant au courant d’être évacué par le fil de terre.</w:t>
      </w:r>
    </w:p>
    <w:p w14:paraId="526DA5B4" w14:textId="77777777" w:rsidR="00E850F9" w:rsidRPr="00AD7B7B" w:rsidRDefault="00E850F9">
      <w:pPr>
        <w:rPr>
          <w:rFonts w:ascii="Arial" w:hAnsi="Arial" w:cs="Arial"/>
          <w:sz w:val="28"/>
          <w:szCs w:val="28"/>
          <w:lang w:val="fr-FR"/>
        </w:rPr>
      </w:pPr>
    </w:p>
    <w:p w14:paraId="537ADA55" w14:textId="77777777" w:rsidR="00E850F9" w:rsidRPr="00AD7B7B" w:rsidRDefault="00E850F9" w:rsidP="00E850F9">
      <w:pPr>
        <w:rPr>
          <w:rFonts w:ascii="Arial" w:hAnsi="Arial" w:cs="Arial"/>
          <w:sz w:val="28"/>
          <w:szCs w:val="28"/>
          <w:lang w:val="fr-FR"/>
        </w:rPr>
      </w:pPr>
      <w:r w:rsidRPr="00AD7B7B">
        <w:rPr>
          <w:rFonts w:ascii="Arial" w:hAnsi="Arial" w:cs="Arial"/>
          <w:sz w:val="28"/>
          <w:szCs w:val="28"/>
          <w:lang w:val="fr-FR"/>
        </w:rPr>
        <w:t xml:space="preserve">ATTENTION : Afin de minimiser les risques de décharge électrique, En cas de panne, ne pas ouvrir le boîtier mais faire appel à un technicien qualifié pour les réparations. </w:t>
      </w:r>
    </w:p>
    <w:p w14:paraId="2B16D6F5" w14:textId="77777777" w:rsidR="00E850F9" w:rsidRPr="00AD7B7B" w:rsidRDefault="00E850F9" w:rsidP="00E850F9">
      <w:pPr>
        <w:jc w:val="center"/>
        <w:rPr>
          <w:rFonts w:ascii="Arial" w:hAnsi="Arial" w:cs="Arial"/>
          <w:sz w:val="28"/>
          <w:szCs w:val="28"/>
          <w:lang w:val="fr-FR"/>
        </w:rPr>
      </w:pPr>
    </w:p>
    <w:p w14:paraId="264133F2" w14:textId="77777777" w:rsidR="001309B4" w:rsidRDefault="00E850F9">
      <w:pPr>
        <w:rPr>
          <w:rFonts w:ascii="Arial" w:eastAsia="Times New Roman" w:hAnsi="Arial" w:cs="Arial"/>
          <w:sz w:val="28"/>
          <w:szCs w:val="28"/>
          <w:lang w:val="fr-FR" w:eastAsia="fr-FR" w:bidi="x-none"/>
        </w:rPr>
      </w:pPr>
      <w:r w:rsidRPr="006470B8">
        <w:rPr>
          <w:rFonts w:ascii="Arial" w:hAnsi="Arial" w:cs="Arial"/>
          <w:sz w:val="28"/>
          <w:szCs w:val="28"/>
          <w:lang w:val="fr-FR"/>
        </w:rPr>
        <w:t xml:space="preserve">Cet appareil satisfait aux directives CE, </w:t>
      </w:r>
      <w:r w:rsidRPr="006470B8">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2E729492" w14:textId="77777777" w:rsidR="001309B4" w:rsidRDefault="001309B4">
      <w:pPr>
        <w:rPr>
          <w:rFonts w:ascii="Arial" w:eastAsia="Times New Roman" w:hAnsi="Arial" w:cs="Arial"/>
          <w:sz w:val="28"/>
          <w:szCs w:val="28"/>
          <w:lang w:val="fr-FR" w:eastAsia="fr-FR" w:bidi="x-none"/>
        </w:rPr>
      </w:pPr>
    </w:p>
    <w:p w14:paraId="7CBA6DB7" w14:textId="77777777" w:rsidR="00E850F9" w:rsidRPr="006470B8" w:rsidRDefault="00E850F9">
      <w:pPr>
        <w:rPr>
          <w:rFonts w:ascii="Arial" w:hAnsi="Arial" w:cs="Arial"/>
          <w:sz w:val="28"/>
          <w:szCs w:val="28"/>
          <w:lang w:val="fr-FR"/>
        </w:rPr>
      </w:pPr>
      <w:r w:rsidRPr="006470B8">
        <w:rPr>
          <w:rFonts w:ascii="Arial" w:eastAsia="Times New Roman" w:hAnsi="Arial" w:cs="Arial"/>
          <w:sz w:val="28"/>
          <w:szCs w:val="28"/>
          <w:lang w:val="fr-FR" w:eastAsia="fr-FR" w:bidi="x-none"/>
        </w:rPr>
        <w:lastRenderedPageBreak/>
        <w:t xml:space="preserve">Cet appareil a </w:t>
      </w:r>
      <w:r w:rsidRPr="006470B8">
        <w:rPr>
          <w:rFonts w:ascii="Arial" w:hAnsi="Arial" w:cs="Arial"/>
          <w:sz w:val="28"/>
          <w:szCs w:val="28"/>
          <w:lang w:val="fr-FR"/>
        </w:rPr>
        <w:t xml:space="preserve">été conçu et </w:t>
      </w:r>
      <w:r w:rsidRPr="006470B8">
        <w:rPr>
          <w:rFonts w:ascii="Arial" w:eastAsia="Times New Roman" w:hAnsi="Arial" w:cs="Arial"/>
          <w:sz w:val="28"/>
          <w:szCs w:val="28"/>
          <w:lang w:val="fr-FR" w:eastAsia="fr-FR" w:bidi="x-none"/>
        </w:rPr>
        <w:t>fabriqué en respect</w:t>
      </w:r>
      <w:r w:rsidRPr="006470B8">
        <w:rPr>
          <w:rFonts w:ascii="Arial" w:hAnsi="Arial" w:cs="Arial"/>
          <w:sz w:val="28"/>
          <w:szCs w:val="28"/>
          <w:lang w:val="fr-FR"/>
        </w:rPr>
        <w:t xml:space="preserve"> des dernières </w:t>
      </w:r>
      <w:r w:rsidRPr="006470B8">
        <w:rPr>
          <w:rFonts w:ascii="Arial" w:eastAsia="Times New Roman" w:hAnsi="Arial" w:cs="Arial"/>
          <w:sz w:val="28"/>
          <w:szCs w:val="28"/>
          <w:lang w:val="fr-FR" w:eastAsia="fr-FR" w:bidi="x-none"/>
        </w:rPr>
        <w:t>réglementations et</w:t>
      </w:r>
      <w:r w:rsidRPr="006470B8">
        <w:rPr>
          <w:rFonts w:ascii="Arial" w:hAnsi="Arial" w:cs="Arial"/>
          <w:sz w:val="28"/>
          <w:szCs w:val="28"/>
          <w:lang w:val="fr-FR"/>
        </w:rPr>
        <w:t xml:space="preserve"> prescriptions techniques, en matière de sécurité. </w:t>
      </w:r>
    </w:p>
    <w:p w14:paraId="17100D07" w14:textId="77777777" w:rsidR="0065735C" w:rsidRPr="007E6751" w:rsidRDefault="00443EBE" w:rsidP="00443EBE">
      <w:pPr>
        <w:ind w:right="-20"/>
        <w:jc w:val="center"/>
        <w:rPr>
          <w:rFonts w:ascii="Arial" w:hAnsi="Arial" w:cs="Arial"/>
          <w:sz w:val="28"/>
          <w:szCs w:val="28"/>
          <w:lang w:val="fr-FR"/>
        </w:rPr>
      </w:pPr>
      <w:r w:rsidRPr="007E6751">
        <w:rPr>
          <w:rFonts w:ascii="Arial" w:hAnsi="Arial" w:cs="Arial"/>
          <w:sz w:val="28"/>
          <w:szCs w:val="28"/>
          <w:lang w:val="fr-FR"/>
        </w:rPr>
        <w:t xml:space="preserve"> </w:t>
      </w:r>
    </w:p>
    <w:p w14:paraId="25239F6F" w14:textId="77777777" w:rsidR="0065735C" w:rsidRPr="007E6751" w:rsidRDefault="0065735C" w:rsidP="0065735C">
      <w:pPr>
        <w:widowControl w:val="0"/>
        <w:autoSpaceDE w:val="0"/>
        <w:autoSpaceDN w:val="0"/>
        <w:adjustRightInd w:val="0"/>
        <w:ind w:right="-2"/>
        <w:jc w:val="center"/>
        <w:rPr>
          <w:rFonts w:ascii="Arial" w:eastAsia="Times New Roman" w:hAnsi="Arial" w:cs="Arial"/>
          <w:b/>
          <w:bCs/>
          <w:sz w:val="28"/>
          <w:szCs w:val="28"/>
          <w:lang w:val="fr-FR" w:eastAsia="fr-FR"/>
        </w:rPr>
      </w:pPr>
    </w:p>
    <w:p w14:paraId="62A82DC7" w14:textId="77777777" w:rsidR="0065735C" w:rsidRPr="007E6751" w:rsidRDefault="0065735C" w:rsidP="0065735C">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 xml:space="preserve">Produit importé par </w:t>
      </w:r>
      <w:proofErr w:type="spellStart"/>
      <w:r w:rsidRPr="007E6751">
        <w:rPr>
          <w:rFonts w:ascii="Arial" w:eastAsia="Times New Roman" w:hAnsi="Arial" w:cs="Arial"/>
          <w:b/>
          <w:bCs/>
          <w:sz w:val="28"/>
          <w:szCs w:val="28"/>
          <w:lang w:val="fr-FR" w:eastAsia="fr-FR"/>
        </w:rPr>
        <w:t>Sotech</w:t>
      </w:r>
      <w:proofErr w:type="spellEnd"/>
      <w:r w:rsidRPr="007E6751">
        <w:rPr>
          <w:rFonts w:ascii="Arial" w:eastAsia="Times New Roman" w:hAnsi="Arial" w:cs="Arial"/>
          <w:b/>
          <w:bCs/>
          <w:sz w:val="28"/>
          <w:szCs w:val="28"/>
          <w:lang w:val="fr-FR" w:eastAsia="fr-FR"/>
        </w:rPr>
        <w:t xml:space="preserve"> International </w:t>
      </w:r>
    </w:p>
    <w:p w14:paraId="68F11DEE" w14:textId="7D350F2A" w:rsidR="0065735C" w:rsidRPr="007E6751" w:rsidRDefault="002A4567" w:rsidP="0065735C">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 LE PERIPOLE " N°A-</w:t>
      </w:r>
      <w:r w:rsidR="008A7DA5">
        <w:rPr>
          <w:rFonts w:ascii="Arial" w:eastAsia="Times New Roman" w:hAnsi="Arial" w:cs="Arial"/>
          <w:b/>
          <w:bCs/>
          <w:sz w:val="28"/>
          <w:szCs w:val="28"/>
          <w:lang w:val="fr-FR" w:eastAsia="fr-FR"/>
        </w:rPr>
        <w:t>107</w:t>
      </w:r>
    </w:p>
    <w:p w14:paraId="05163038" w14:textId="77777777" w:rsidR="0065735C" w:rsidRPr="007E6751" w:rsidRDefault="0065735C" w:rsidP="0065735C">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33, Avenue du Marechal de Lattre de Tassigny</w:t>
      </w:r>
    </w:p>
    <w:p w14:paraId="3F449861" w14:textId="7BA7F378" w:rsidR="0065735C" w:rsidRPr="007E6751" w:rsidRDefault="0065735C" w:rsidP="0065735C">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 xml:space="preserve">94120 Fontenay </w:t>
      </w:r>
      <w:r w:rsidR="002A4567" w:rsidRPr="007E6751">
        <w:rPr>
          <w:rFonts w:ascii="Arial" w:eastAsia="Times New Roman" w:hAnsi="Arial" w:cs="Arial"/>
          <w:b/>
          <w:bCs/>
          <w:sz w:val="28"/>
          <w:szCs w:val="28"/>
          <w:lang w:val="fr-FR" w:eastAsia="fr-FR"/>
        </w:rPr>
        <w:t>sous-bois</w:t>
      </w:r>
      <w:r w:rsidRPr="007E6751">
        <w:rPr>
          <w:rFonts w:ascii="Arial" w:eastAsia="Times New Roman" w:hAnsi="Arial" w:cs="Arial"/>
          <w:b/>
          <w:bCs/>
          <w:sz w:val="28"/>
          <w:szCs w:val="28"/>
          <w:lang w:val="fr-FR" w:eastAsia="fr-FR"/>
        </w:rPr>
        <w:t xml:space="preserve"> - France</w:t>
      </w:r>
    </w:p>
    <w:p w14:paraId="45969861" w14:textId="77777777" w:rsidR="0065735C" w:rsidRPr="007E6751" w:rsidRDefault="0065735C" w:rsidP="0065735C">
      <w:pPr>
        <w:ind w:right="-20"/>
        <w:jc w:val="center"/>
        <w:rPr>
          <w:rFonts w:ascii="Arial" w:hAnsi="Arial" w:cs="Arial"/>
          <w:sz w:val="28"/>
          <w:szCs w:val="28"/>
          <w:lang w:val="fr-FR"/>
        </w:rPr>
      </w:pPr>
      <w:r w:rsidRPr="007E6751">
        <w:rPr>
          <w:rFonts w:ascii="Arial" w:hAnsi="Arial" w:cs="Arial"/>
          <w:sz w:val="28"/>
          <w:szCs w:val="28"/>
          <w:lang w:val="fr-FR"/>
        </w:rPr>
        <w:t xml:space="preserve"> </w:t>
      </w:r>
    </w:p>
    <w:p w14:paraId="3D60A498" w14:textId="77777777" w:rsidR="000B25E8" w:rsidRPr="00420133" w:rsidRDefault="000B25E8" w:rsidP="006470B8">
      <w:pPr>
        <w:jc w:val="center"/>
        <w:rPr>
          <w:rFonts w:ascii="Arial" w:eastAsia="Times New Roman" w:hAnsi="Arial" w:cs="Arial"/>
          <w:b/>
          <w:sz w:val="24"/>
          <w:szCs w:val="24"/>
          <w:lang w:val="fr-FR" w:eastAsia="fr-FR"/>
        </w:rPr>
      </w:pPr>
    </w:p>
    <w:sectPr w:rsidR="000B25E8" w:rsidRPr="00420133" w:rsidSect="00AD7B7B">
      <w:footerReference w:type="even" r:id="rId30"/>
      <w:footerReference w:type="default" r:id="rId31"/>
      <w:pgSz w:w="11906" w:h="16838"/>
      <w:pgMar w:top="1134" w:right="851" w:bottom="852" w:left="851"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FBDAC2" w14:textId="77777777" w:rsidR="00B216C6" w:rsidRDefault="00B216C6">
      <w:r>
        <w:separator/>
      </w:r>
    </w:p>
  </w:endnote>
  <w:endnote w:type="continuationSeparator" w:id="0">
    <w:p w14:paraId="4DBE6A19" w14:textId="77777777" w:rsidR="00B216C6" w:rsidRDefault="00B216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roman"/>
    <w:pitch w:val="fixed"/>
    <w:sig w:usb0="00000003" w:usb1="00000000" w:usb2="00000000" w:usb3="00000000" w:csb0="00000001" w:csb1="00000000"/>
  </w:font>
  <w:font w:name="SimSun">
    <w:panose1 w:val="02010600030101010101"/>
    <w:charset w:val="86"/>
    <w:family w:val="auto"/>
    <w:pitch w:val="variable"/>
    <w:sig w:usb0="00000003" w:usb1="288F0000" w:usb2="00000016" w:usb3="00000000" w:csb0="00040001" w:csb1="00000000"/>
  </w:font>
  <w:font w:name="Photina">
    <w:altName w:val="Times New Roman"/>
    <w:charset w:val="00"/>
    <w:family w:val="roman"/>
    <w:pitch w:val="variable"/>
    <w:sig w:usb0="00000007"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panose1 w:val="02020609040205080304"/>
    <w:charset w:val="80"/>
    <w:family w:val="roman"/>
    <w:pitch w:val="fixed"/>
    <w:sig w:usb0="E00002FF" w:usb1="6AC7FDFB" w:usb2="08000012" w:usb3="00000000" w:csb0="0002009F" w:csb1="00000000"/>
  </w:font>
  <w:font w:name="Century Gothic">
    <w:panose1 w:val="020B0502020202020204"/>
    <w:charset w:val="00"/>
    <w:family w:val="roman"/>
    <w:pitch w:val="variable"/>
    <w:sig w:usb0="00000287" w:usb1="00000000" w:usb2="00000000" w:usb3="00000000" w:csb0="0000009F" w:csb1="00000000"/>
  </w:font>
  <w:font w:name="DengXian Light">
    <w:panose1 w:val="02010600030101010101"/>
    <w:charset w:val="86"/>
    <w:family w:val="script"/>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panose1 w:val="02010600030101010101"/>
    <w:charset w:val="86"/>
    <w:family w:val="script"/>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EF59A6" w14:textId="77777777" w:rsidR="00AD7B7B" w:rsidRDefault="00AD7B7B" w:rsidP="00E850F9">
    <w:pPr>
      <w:pStyle w:val="Pieddepage"/>
      <w:framePr w:wrap="around" w:vAnchor="text" w:hAnchor="margin" w:xAlign="right" w:y="1"/>
      <w:rPr>
        <w:rStyle w:val="Numrodepage"/>
      </w:rPr>
    </w:pPr>
    <w:r>
      <w:rPr>
        <w:rStyle w:val="Numrodepage"/>
      </w:rPr>
      <w:fldChar w:fldCharType="begin"/>
    </w:r>
    <w:r w:rsidR="00205D21">
      <w:rPr>
        <w:rStyle w:val="Numrodepage"/>
      </w:rPr>
      <w:instrText>PAGE</w:instrText>
    </w:r>
    <w:r>
      <w:rPr>
        <w:rStyle w:val="Numrodepage"/>
      </w:rPr>
      <w:instrText xml:space="preserve">  </w:instrText>
    </w:r>
    <w:r>
      <w:rPr>
        <w:rStyle w:val="Numrodepage"/>
      </w:rPr>
      <w:fldChar w:fldCharType="end"/>
    </w:r>
  </w:p>
  <w:p w14:paraId="6E4F2000" w14:textId="77777777" w:rsidR="00AD7B7B" w:rsidRDefault="00AD7B7B" w:rsidP="00E850F9">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93D366" w14:textId="77777777" w:rsidR="00AD7B7B" w:rsidRDefault="00AD7B7B" w:rsidP="00E850F9">
    <w:pPr>
      <w:pStyle w:val="Pieddepage"/>
      <w:framePr w:wrap="around" w:vAnchor="text" w:hAnchor="margin" w:xAlign="right" w:y="1"/>
      <w:rPr>
        <w:rStyle w:val="Numrodepage"/>
      </w:rPr>
    </w:pPr>
    <w:r>
      <w:rPr>
        <w:rStyle w:val="Numrodepage"/>
      </w:rPr>
      <w:fldChar w:fldCharType="begin"/>
    </w:r>
    <w:r w:rsidR="00205D21">
      <w:rPr>
        <w:rStyle w:val="Numrodepage"/>
      </w:rPr>
      <w:instrText>PAGE</w:instrText>
    </w:r>
    <w:r>
      <w:rPr>
        <w:rStyle w:val="Numrodepage"/>
      </w:rPr>
      <w:instrText xml:space="preserve">  </w:instrText>
    </w:r>
    <w:r>
      <w:rPr>
        <w:rStyle w:val="Numrodepage"/>
      </w:rPr>
      <w:fldChar w:fldCharType="separate"/>
    </w:r>
    <w:r w:rsidR="00122EA2">
      <w:rPr>
        <w:rStyle w:val="Numrodepage"/>
        <w:noProof/>
      </w:rPr>
      <w:t>7</w:t>
    </w:r>
    <w:r>
      <w:rPr>
        <w:rStyle w:val="Numrodepage"/>
      </w:rPr>
      <w:fldChar w:fldCharType="end"/>
    </w:r>
  </w:p>
  <w:p w14:paraId="5F21CCE4" w14:textId="77777777" w:rsidR="00AD7B7B" w:rsidRDefault="00AD7B7B" w:rsidP="00E850F9">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328050" w14:textId="77777777" w:rsidR="00B216C6" w:rsidRDefault="00B216C6">
      <w:r>
        <w:separator/>
      </w:r>
    </w:p>
  </w:footnote>
  <w:footnote w:type="continuationSeparator" w:id="0">
    <w:p w14:paraId="607EB4D5" w14:textId="77777777" w:rsidR="00B216C6" w:rsidRDefault="00B216C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24E81F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9BC11CB"/>
    <w:multiLevelType w:val="hybridMultilevel"/>
    <w:tmpl w:val="A7DAE2F8"/>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2">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
    <w:nsid w:val="32C85321"/>
    <w:multiLevelType w:val="hybridMultilevel"/>
    <w:tmpl w:val="E4AA066C"/>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
    <w:nsid w:val="4590574C"/>
    <w:multiLevelType w:val="hybridMultilevel"/>
    <w:tmpl w:val="909ACF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DA21850"/>
    <w:multiLevelType w:val="hybridMultilevel"/>
    <w:tmpl w:val="C3DED098"/>
    <w:lvl w:ilvl="0" w:tplc="000F040C">
      <w:start w:val="1"/>
      <w:numFmt w:val="decimal"/>
      <w:lvlText w:val="%1."/>
      <w:lvlJc w:val="left"/>
      <w:pPr>
        <w:tabs>
          <w:tab w:val="num" w:pos="862"/>
        </w:tabs>
        <w:ind w:left="862" w:hanging="360"/>
      </w:pPr>
      <w:rPr>
        <w:rFont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6">
    <w:nsid w:val="4EAF53AB"/>
    <w:multiLevelType w:val="hybridMultilevel"/>
    <w:tmpl w:val="7CB227FC"/>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7">
    <w:nsid w:val="501043A2"/>
    <w:multiLevelType w:val="hybridMultilevel"/>
    <w:tmpl w:val="A5005CC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8">
    <w:nsid w:val="5BD07400"/>
    <w:multiLevelType w:val="hybridMultilevel"/>
    <w:tmpl w:val="EFBCAB76"/>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9">
    <w:nsid w:val="73961C18"/>
    <w:multiLevelType w:val="multilevel"/>
    <w:tmpl w:val="04130007"/>
    <w:lvl w:ilvl="0">
      <w:start w:val="1"/>
      <w:numFmt w:val="bullet"/>
      <w:pStyle w:val="b"/>
      <w:lvlText w:val=""/>
      <w:lvlJc w:val="left"/>
      <w:pPr>
        <w:tabs>
          <w:tab w:val="num" w:pos="360"/>
        </w:tabs>
        <w:ind w:left="360" w:hanging="360"/>
      </w:pPr>
      <w:rPr>
        <w:rFonts w:ascii="Wingdings" w:hAnsi="Wingdings" w:cs="Times New Roman"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2"/>
  </w:num>
  <w:num w:numId="3">
    <w:abstractNumId w:val="6"/>
  </w:num>
  <w:num w:numId="4">
    <w:abstractNumId w:val="8"/>
  </w:num>
  <w:num w:numId="5">
    <w:abstractNumId w:val="1"/>
  </w:num>
  <w:num w:numId="6">
    <w:abstractNumId w:val="3"/>
  </w:num>
  <w:num w:numId="7">
    <w:abstractNumId w:val="5"/>
  </w:num>
  <w:num w:numId="8">
    <w:abstractNumId w:val="4"/>
  </w:num>
  <w:num w:numId="9">
    <w:abstractNumId w:val="7"/>
  </w:num>
  <w:num w:numId="10">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A3D"/>
    <w:rsid w:val="00036CD9"/>
    <w:rsid w:val="000B25E8"/>
    <w:rsid w:val="00122EA2"/>
    <w:rsid w:val="001309B4"/>
    <w:rsid w:val="0013125A"/>
    <w:rsid w:val="001C0108"/>
    <w:rsid w:val="001E2678"/>
    <w:rsid w:val="00205D21"/>
    <w:rsid w:val="002160C5"/>
    <w:rsid w:val="00260EBB"/>
    <w:rsid w:val="002A4567"/>
    <w:rsid w:val="002D6AF5"/>
    <w:rsid w:val="002E4D74"/>
    <w:rsid w:val="00344288"/>
    <w:rsid w:val="00364C11"/>
    <w:rsid w:val="003879DE"/>
    <w:rsid w:val="003C2382"/>
    <w:rsid w:val="003D5511"/>
    <w:rsid w:val="003D62E8"/>
    <w:rsid w:val="00420133"/>
    <w:rsid w:val="00427557"/>
    <w:rsid w:val="00443EBE"/>
    <w:rsid w:val="00451733"/>
    <w:rsid w:val="0046250E"/>
    <w:rsid w:val="004C0DBF"/>
    <w:rsid w:val="004F302D"/>
    <w:rsid w:val="00587246"/>
    <w:rsid w:val="005A06B1"/>
    <w:rsid w:val="005C0970"/>
    <w:rsid w:val="005C0CCC"/>
    <w:rsid w:val="005E451C"/>
    <w:rsid w:val="005F738A"/>
    <w:rsid w:val="006145D3"/>
    <w:rsid w:val="00631D16"/>
    <w:rsid w:val="006470B8"/>
    <w:rsid w:val="0065735C"/>
    <w:rsid w:val="00666BDE"/>
    <w:rsid w:val="00667F93"/>
    <w:rsid w:val="006D6EBA"/>
    <w:rsid w:val="007170E4"/>
    <w:rsid w:val="00723570"/>
    <w:rsid w:val="0076525D"/>
    <w:rsid w:val="007E722D"/>
    <w:rsid w:val="00827F67"/>
    <w:rsid w:val="008A7DA5"/>
    <w:rsid w:val="008B2429"/>
    <w:rsid w:val="00912D32"/>
    <w:rsid w:val="00A368DF"/>
    <w:rsid w:val="00A452CE"/>
    <w:rsid w:val="00A56723"/>
    <w:rsid w:val="00AA6132"/>
    <w:rsid w:val="00AC3F4E"/>
    <w:rsid w:val="00AD7B7B"/>
    <w:rsid w:val="00AE129E"/>
    <w:rsid w:val="00B02E89"/>
    <w:rsid w:val="00B216C6"/>
    <w:rsid w:val="00B36180"/>
    <w:rsid w:val="00B62175"/>
    <w:rsid w:val="00B94D50"/>
    <w:rsid w:val="00BA3CBE"/>
    <w:rsid w:val="00BA7AEE"/>
    <w:rsid w:val="00BE752A"/>
    <w:rsid w:val="00BF11FA"/>
    <w:rsid w:val="00C0477B"/>
    <w:rsid w:val="00C60DFF"/>
    <w:rsid w:val="00C72644"/>
    <w:rsid w:val="00C91881"/>
    <w:rsid w:val="00CA1688"/>
    <w:rsid w:val="00CD0E03"/>
    <w:rsid w:val="00D1660B"/>
    <w:rsid w:val="00D46B2E"/>
    <w:rsid w:val="00DE7C9B"/>
    <w:rsid w:val="00E850F9"/>
    <w:rsid w:val="00E92854"/>
    <w:rsid w:val="00EB1F53"/>
    <w:rsid w:val="00F00A3D"/>
    <w:rsid w:val="00F863FD"/>
    <w:rsid w:val="00F86A33"/>
  </w:rsids>
  <m:mathPr>
    <m:mathFont m:val="Cambria Math"/>
    <m:brkBin m:val="before"/>
    <m:brkBinSub m:val="--"/>
    <m:smallFrac m:val="0"/>
    <m:dispDef/>
    <m:lMargin m:val="0"/>
    <m:rMargin m:val="0"/>
    <m:defJc m:val="centerGroup"/>
    <m:wrapIndent m:val="1440"/>
    <m:intLim m:val="subSup"/>
    <m:naryLim m:val="undOvr"/>
  </m:mathPr>
  <w:themeFontLang w:val="fr-FR" w:eastAsia="zh-CN"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o:shapedefaults>
    <o:shapelayout v:ext="edit">
      <o:idmap v:ext="edit" data="1"/>
    </o:shapelayout>
  </w:shapeDefaults>
  <w:decimalSymbol w:val=","/>
  <w:listSeparator w:val=";"/>
  <w14:docId w14:val="0714342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AU" w:eastAsia="en-US"/>
    </w:rPr>
  </w:style>
  <w:style w:type="paragraph" w:styleId="Titre1">
    <w:name w:val="heading 1"/>
    <w:basedOn w:val="Normal"/>
    <w:next w:val="Normal"/>
    <w:qFormat/>
    <w:pPr>
      <w:keepNext/>
      <w:jc w:val="center"/>
      <w:outlineLvl w:val="0"/>
    </w:pPr>
    <w:rPr>
      <w:b/>
      <w:sz w:val="24"/>
    </w:rPr>
  </w:style>
  <w:style w:type="paragraph" w:styleId="Titre2">
    <w:name w:val="heading 2"/>
    <w:basedOn w:val="Normal"/>
    <w:next w:val="Normal"/>
    <w:qFormat/>
    <w:pPr>
      <w:keepNext/>
      <w:jc w:val="center"/>
      <w:outlineLvl w:val="1"/>
    </w:pPr>
    <w:rPr>
      <w:rFonts w:ascii="Courier" w:hAnsi="Courier"/>
      <w:b/>
      <w:i/>
      <w:sz w:val="36"/>
    </w:rPr>
  </w:style>
  <w:style w:type="paragraph" w:styleId="Titre3">
    <w:name w:val="heading 3"/>
    <w:basedOn w:val="Normal"/>
    <w:next w:val="Normal"/>
    <w:qFormat/>
    <w:pPr>
      <w:keepNext/>
      <w:jc w:val="center"/>
      <w:outlineLvl w:val="2"/>
    </w:pPr>
    <w:rPr>
      <w:rFonts w:ascii="Photina" w:hAnsi="Photina"/>
      <w:b/>
      <w:i/>
      <w:sz w:val="52"/>
    </w:rPr>
  </w:style>
  <w:style w:type="paragraph" w:styleId="Titre4">
    <w:name w:val="heading 4"/>
    <w:basedOn w:val="Normal"/>
    <w:next w:val="Normal"/>
    <w:qFormat/>
    <w:pPr>
      <w:keepNext/>
      <w:jc w:val="center"/>
      <w:outlineLvl w:val="3"/>
    </w:pPr>
    <w:rPr>
      <w:b/>
      <w:sz w:val="28"/>
    </w:rPr>
  </w:style>
  <w:style w:type="paragraph" w:styleId="Titre5">
    <w:name w:val="heading 5"/>
    <w:basedOn w:val="Normal"/>
    <w:next w:val="Normal"/>
    <w:qFormat/>
    <w:pPr>
      <w:keepNext/>
      <w:jc w:val="center"/>
      <w:outlineLvl w:val="4"/>
    </w:pPr>
    <w:rPr>
      <w:b/>
      <w:sz w:val="22"/>
    </w:rPr>
  </w:style>
  <w:style w:type="paragraph" w:styleId="Titre6">
    <w:name w:val="heading 6"/>
    <w:basedOn w:val="Normal"/>
    <w:next w:val="Normal"/>
    <w:qFormat/>
    <w:pPr>
      <w:keepNext/>
      <w:jc w:val="center"/>
      <w:outlineLvl w:val="5"/>
    </w:pPr>
    <w:rPr>
      <w:rFonts w:ascii="Courier" w:hAnsi="Courier"/>
      <w:b/>
      <w:sz w:val="24"/>
      <w:u w:val="single"/>
    </w:rPr>
  </w:style>
  <w:style w:type="paragraph" w:styleId="Titre7">
    <w:name w:val="heading 7"/>
    <w:basedOn w:val="Normal"/>
    <w:next w:val="Normal"/>
    <w:qFormat/>
    <w:pPr>
      <w:keepNext/>
      <w:jc w:val="center"/>
      <w:outlineLvl w:val="6"/>
    </w:pPr>
    <w:rPr>
      <w:rFonts w:ascii="Courier New" w:hAnsi="Courier New"/>
      <w:b/>
      <w:sz w:val="18"/>
    </w:rPr>
  </w:style>
  <w:style w:type="paragraph" w:styleId="Titre8">
    <w:name w:val="heading 8"/>
    <w:basedOn w:val="Normal"/>
    <w:next w:val="Normal"/>
    <w:qFormat/>
    <w:pPr>
      <w:keepNext/>
      <w:jc w:val="center"/>
      <w:outlineLvl w:val="7"/>
    </w:pPr>
    <w:rPr>
      <w:b/>
    </w:rPr>
  </w:style>
  <w:style w:type="paragraph" w:styleId="Titre9">
    <w:name w:val="heading 9"/>
    <w:basedOn w:val="Normal"/>
    <w:next w:val="Normal"/>
    <w:qFormat/>
    <w:pPr>
      <w:keepNext/>
      <w:outlineLvl w:val="8"/>
    </w:pPr>
    <w:rPr>
      <w:rFonts w:ascii="Arial" w:hAnsi="Arial"/>
      <w:b/>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Pr>
      <w:b/>
    </w:rPr>
  </w:style>
  <w:style w:type="paragraph" w:styleId="Corpsdetexte2">
    <w:name w:val="Body Text 2"/>
    <w:basedOn w:val="Normal"/>
    <w:rPr>
      <w:b/>
      <w:sz w:val="24"/>
    </w:rPr>
  </w:style>
  <w:style w:type="paragraph" w:customStyle="1" w:styleId="Kop">
    <w:name w:val="Kop"/>
    <w:rPr>
      <w:b/>
      <w:bCs/>
      <w:caps/>
      <w:snapToGrid w:val="0"/>
      <w:color w:val="000000"/>
      <w:sz w:val="24"/>
      <w:szCs w:val="24"/>
      <w:lang w:val="en-AU" w:eastAsia="es-ES"/>
    </w:rPr>
  </w:style>
  <w:style w:type="paragraph" w:customStyle="1" w:styleId="p1">
    <w:name w:val="p1"/>
    <w:basedOn w:val="Normal"/>
    <w:pPr>
      <w:widowControl w:val="0"/>
      <w:tabs>
        <w:tab w:val="left" w:pos="360"/>
      </w:tabs>
      <w:spacing w:line="240" w:lineRule="atLeast"/>
      <w:ind w:left="1008" w:hanging="432"/>
    </w:pPr>
    <w:rPr>
      <w:snapToGrid w:val="0"/>
      <w:sz w:val="24"/>
      <w:szCs w:val="24"/>
      <w:lang w:eastAsia="es-ES"/>
    </w:rPr>
  </w:style>
  <w:style w:type="paragraph" w:customStyle="1" w:styleId="p2">
    <w:name w:val="p2"/>
    <w:basedOn w:val="Normal"/>
    <w:pPr>
      <w:widowControl w:val="0"/>
      <w:tabs>
        <w:tab w:val="left" w:pos="720"/>
      </w:tabs>
      <w:spacing w:line="240" w:lineRule="atLeast"/>
    </w:pPr>
    <w:rPr>
      <w:snapToGrid w:val="0"/>
      <w:sz w:val="24"/>
      <w:szCs w:val="24"/>
      <w:lang w:eastAsia="es-ES"/>
    </w:rPr>
  </w:style>
  <w:style w:type="paragraph" w:customStyle="1" w:styleId="p6">
    <w:name w:val="p6"/>
    <w:basedOn w:val="Normal"/>
    <w:pPr>
      <w:widowControl w:val="0"/>
      <w:tabs>
        <w:tab w:val="left" w:pos="720"/>
      </w:tabs>
      <w:spacing w:line="240" w:lineRule="atLeast"/>
    </w:pPr>
    <w:rPr>
      <w:snapToGrid w:val="0"/>
      <w:sz w:val="24"/>
      <w:szCs w:val="24"/>
      <w:lang w:eastAsia="es-ES"/>
    </w:rPr>
  </w:style>
  <w:style w:type="paragraph" w:customStyle="1" w:styleId="p7">
    <w:name w:val="p7"/>
    <w:basedOn w:val="Normal"/>
    <w:pPr>
      <w:widowControl w:val="0"/>
      <w:tabs>
        <w:tab w:val="left" w:pos="720"/>
      </w:tabs>
      <w:spacing w:line="240" w:lineRule="atLeast"/>
    </w:pPr>
    <w:rPr>
      <w:snapToGrid w:val="0"/>
      <w:sz w:val="24"/>
      <w:szCs w:val="24"/>
      <w:lang w:eastAsia="es-ES"/>
    </w:rPr>
  </w:style>
  <w:style w:type="paragraph" w:customStyle="1" w:styleId="b">
    <w:name w:val="b"/>
    <w:basedOn w:val="Normal"/>
    <w:autoRedefine/>
    <w:pPr>
      <w:numPr>
        <w:numId w:val="1"/>
      </w:numPr>
      <w:jc w:val="both"/>
    </w:pPr>
    <w:rPr>
      <w:sz w:val="18"/>
      <w:szCs w:val="18"/>
      <w:lang w:val="de-DE" w:eastAsia="es-ES"/>
    </w:rPr>
  </w:style>
  <w:style w:type="paragraph" w:customStyle="1" w:styleId="Style1">
    <w:name w:val="Style1"/>
    <w:basedOn w:val="Normal"/>
    <w:autoRedefine/>
    <w:rPr>
      <w:b/>
      <w:bCs/>
      <w:caps/>
      <w:sz w:val="18"/>
      <w:szCs w:val="18"/>
      <w:lang w:eastAsia="es-ES"/>
    </w:rPr>
  </w:style>
  <w:style w:type="paragraph" w:styleId="En-tte">
    <w:name w:val="header"/>
    <w:basedOn w:val="Normal"/>
    <w:pPr>
      <w:tabs>
        <w:tab w:val="center" w:pos="4153"/>
        <w:tab w:val="right" w:pos="8306"/>
      </w:tabs>
    </w:pPr>
    <w:rPr>
      <w:lang w:eastAsia="es-ES"/>
    </w:rPr>
  </w:style>
  <w:style w:type="paragraph" w:styleId="Pieddepage">
    <w:name w:val="footer"/>
    <w:basedOn w:val="Normal"/>
    <w:pPr>
      <w:tabs>
        <w:tab w:val="center" w:pos="4153"/>
        <w:tab w:val="right" w:pos="8306"/>
      </w:tabs>
    </w:pPr>
    <w:rPr>
      <w:lang w:eastAsia="es-ES"/>
    </w:rPr>
  </w:style>
  <w:style w:type="character" w:styleId="Numrodepage">
    <w:name w:val="page number"/>
    <w:basedOn w:val="Policepardfaut"/>
  </w:style>
  <w:style w:type="paragraph" w:styleId="Corpsdetexte3">
    <w:name w:val="Body Text 3"/>
    <w:basedOn w:val="Normal"/>
    <w:link w:val="Corpsdetexte3Car"/>
    <w:rsid w:val="00232BE8"/>
    <w:pPr>
      <w:spacing w:after="120"/>
    </w:pPr>
    <w:rPr>
      <w:sz w:val="16"/>
      <w:szCs w:val="16"/>
    </w:rPr>
  </w:style>
  <w:style w:type="character" w:customStyle="1" w:styleId="Corpsdetexte3Car">
    <w:name w:val="Corps de texte 3 Car"/>
    <w:link w:val="Corpsdetexte3"/>
    <w:rsid w:val="00232BE8"/>
    <w:rPr>
      <w:sz w:val="16"/>
      <w:szCs w:val="16"/>
      <w:lang w:val="en-AU" w:eastAsia="en-US"/>
    </w:rPr>
  </w:style>
  <w:style w:type="paragraph" w:styleId="Titre">
    <w:name w:val="Title"/>
    <w:basedOn w:val="Normal"/>
    <w:link w:val="TitreCar"/>
    <w:qFormat/>
    <w:rsid w:val="00900D2D"/>
    <w:pPr>
      <w:widowControl w:val="0"/>
      <w:autoSpaceDE w:val="0"/>
      <w:autoSpaceDN w:val="0"/>
      <w:adjustRightInd w:val="0"/>
      <w:jc w:val="center"/>
    </w:pPr>
    <w:rPr>
      <w:rFonts w:ascii="Times" w:eastAsia="Times New Roman" w:hAnsi="Times"/>
      <w:b/>
      <w:color w:val="000000"/>
      <w:sz w:val="24"/>
      <w:lang w:val="x-none" w:eastAsia="x-none"/>
    </w:rPr>
  </w:style>
  <w:style w:type="character" w:customStyle="1" w:styleId="TitreCar">
    <w:name w:val="Titre Car"/>
    <w:link w:val="Titre"/>
    <w:rsid w:val="00900D2D"/>
    <w:rPr>
      <w:rFonts w:ascii="Times" w:eastAsia="Times New Roman" w:hAnsi="Times"/>
      <w:b/>
      <w:color w:val="000000"/>
      <w:sz w:val="24"/>
    </w:rPr>
  </w:style>
  <w:style w:type="paragraph" w:styleId="Lgende">
    <w:name w:val="caption"/>
    <w:basedOn w:val="Normal"/>
    <w:next w:val="Normal"/>
    <w:qFormat/>
    <w:rsid w:val="00FC7279"/>
    <w:rPr>
      <w:b/>
      <w:bCs/>
      <w:sz w:val="32"/>
      <w:szCs w:val="22"/>
      <w:lang w:val="en-US"/>
    </w:rPr>
  </w:style>
  <w:style w:type="character" w:styleId="Lienhypertexte">
    <w:name w:val="Hyperlink"/>
    <w:uiPriority w:val="99"/>
    <w:unhideWhenUsed/>
    <w:rsid w:val="0065735C"/>
    <w:rPr>
      <w:color w:val="0000FF"/>
      <w:u w:val="single"/>
    </w:rPr>
  </w:style>
  <w:style w:type="paragraph" w:styleId="Normalweb">
    <w:name w:val="Normal (Web)"/>
    <w:basedOn w:val="Normal"/>
    <w:uiPriority w:val="99"/>
    <w:unhideWhenUsed/>
    <w:rsid w:val="00443EBE"/>
    <w:pPr>
      <w:spacing w:before="100" w:beforeAutospacing="1" w:after="100" w:afterAutospacing="1"/>
    </w:pPr>
    <w:rPr>
      <w:rFonts w:ascii="Times" w:eastAsia="Times New Roman" w:hAnsi="Times"/>
      <w:lang w:val="fr-FR" w:eastAsia="fr-FR"/>
    </w:rPr>
  </w:style>
  <w:style w:type="character" w:styleId="Marquedecommentaire">
    <w:name w:val="annotation reference"/>
    <w:uiPriority w:val="99"/>
    <w:semiHidden/>
    <w:unhideWhenUsed/>
    <w:rsid w:val="00CD0E03"/>
    <w:rPr>
      <w:sz w:val="16"/>
      <w:szCs w:val="16"/>
    </w:rPr>
  </w:style>
  <w:style w:type="paragraph" w:styleId="Commentaire">
    <w:name w:val="annotation text"/>
    <w:basedOn w:val="Normal"/>
    <w:link w:val="CommentaireCar"/>
    <w:uiPriority w:val="99"/>
    <w:semiHidden/>
    <w:unhideWhenUsed/>
    <w:rsid w:val="00CD0E03"/>
  </w:style>
  <w:style w:type="character" w:customStyle="1" w:styleId="CommentaireCar">
    <w:name w:val="Commentaire Car"/>
    <w:link w:val="Commentaire"/>
    <w:uiPriority w:val="99"/>
    <w:semiHidden/>
    <w:rsid w:val="00CD0E03"/>
    <w:rPr>
      <w:lang w:val="en-AU" w:eastAsia="en-US"/>
    </w:rPr>
  </w:style>
  <w:style w:type="paragraph" w:styleId="Objetducommentaire">
    <w:name w:val="annotation subject"/>
    <w:basedOn w:val="Commentaire"/>
    <w:next w:val="Commentaire"/>
    <w:link w:val="ObjetducommentaireCar"/>
    <w:uiPriority w:val="99"/>
    <w:semiHidden/>
    <w:unhideWhenUsed/>
    <w:rsid w:val="00CD0E03"/>
    <w:rPr>
      <w:b/>
      <w:bCs/>
    </w:rPr>
  </w:style>
  <w:style w:type="character" w:customStyle="1" w:styleId="ObjetducommentaireCar">
    <w:name w:val="Objet du commentaire Car"/>
    <w:link w:val="Objetducommentaire"/>
    <w:uiPriority w:val="99"/>
    <w:semiHidden/>
    <w:rsid w:val="00CD0E03"/>
    <w:rPr>
      <w:b/>
      <w:bCs/>
      <w:lang w:val="en-AU" w:eastAsia="en-US"/>
    </w:rPr>
  </w:style>
  <w:style w:type="paragraph" w:styleId="Textedebulles">
    <w:name w:val="Balloon Text"/>
    <w:basedOn w:val="Normal"/>
    <w:link w:val="TextedebullesCar"/>
    <w:uiPriority w:val="99"/>
    <w:semiHidden/>
    <w:unhideWhenUsed/>
    <w:rsid w:val="00CD0E03"/>
    <w:rPr>
      <w:rFonts w:ascii="Tahoma" w:hAnsi="Tahoma" w:cs="Tahoma"/>
      <w:sz w:val="16"/>
      <w:szCs w:val="16"/>
    </w:rPr>
  </w:style>
  <w:style w:type="character" w:customStyle="1" w:styleId="TextedebullesCar">
    <w:name w:val="Texte de bulles Car"/>
    <w:link w:val="Textedebulles"/>
    <w:uiPriority w:val="99"/>
    <w:semiHidden/>
    <w:rsid w:val="00CD0E03"/>
    <w:rPr>
      <w:rFonts w:ascii="Tahoma" w:hAnsi="Tahoma" w:cs="Tahoma"/>
      <w:sz w:val="16"/>
      <w:szCs w:val="16"/>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0.jpeg"/><Relationship Id="rId21" Type="http://schemas.openxmlformats.org/officeDocument/2006/relationships/image" Target="media/image10.emf"/><Relationship Id="rId22" Type="http://schemas.openxmlformats.org/officeDocument/2006/relationships/image" Target="media/image80.emf"/><Relationship Id="rId23" Type="http://schemas.openxmlformats.org/officeDocument/2006/relationships/image" Target="media/image11.png"/><Relationship Id="rId24" Type="http://schemas.openxmlformats.org/officeDocument/2006/relationships/image" Target="media/image110.png"/><Relationship Id="rId25" Type="http://schemas.openxmlformats.org/officeDocument/2006/relationships/image" Target="media/image12.jpeg"/><Relationship Id="rId26" Type="http://schemas.openxmlformats.org/officeDocument/2006/relationships/image" Target="media/image120.jpeg"/><Relationship Id="rId27" Type="http://schemas.openxmlformats.org/officeDocument/2006/relationships/hyperlink" Target="http://www.quefairedemesdechets.fr" TargetMode="External"/><Relationship Id="rId28" Type="http://schemas.openxmlformats.org/officeDocument/2006/relationships/image" Target="media/image13.png"/><Relationship Id="rId29" Type="http://schemas.openxmlformats.org/officeDocument/2006/relationships/image" Target="media/image1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fontTable" Target="fontTable.xml"/><Relationship Id="rId9" Type="http://schemas.openxmlformats.org/officeDocument/2006/relationships/image" Target="media/image10.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emf"/><Relationship Id="rId15" Type="http://schemas.openxmlformats.org/officeDocument/2006/relationships/image" Target="media/image60.emf"/><Relationship Id="rId16" Type="http://schemas.openxmlformats.org/officeDocument/2006/relationships/image" Target="media/image7.jpeg"/><Relationship Id="rId17" Type="http://schemas.openxmlformats.org/officeDocument/2006/relationships/image" Target="media/image50.jpeg"/><Relationship Id="rId18" Type="http://schemas.openxmlformats.org/officeDocument/2006/relationships/image" Target="media/image8.jpeg"/><Relationship Id="rId19" Type="http://schemas.openxmlformats.org/officeDocument/2006/relationships/image" Target="media/image9.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72270-416A-1D44-9E65-B464F620A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2218</Words>
  <Characters>11761</Characters>
  <Application>Microsoft Macintosh Word</Application>
  <DocSecurity>0</DocSecurity>
  <Lines>326</Lines>
  <Paragraphs>179</Paragraphs>
  <ScaleCrop>false</ScaleCrop>
  <HeadingPairs>
    <vt:vector size="2" baseType="variant">
      <vt:variant>
        <vt:lpstr>Titre</vt:lpstr>
      </vt:variant>
      <vt:variant>
        <vt:i4>1</vt:i4>
      </vt:variant>
    </vt:vector>
  </HeadingPairs>
  <TitlesOfParts>
    <vt:vector size="1" baseType="lpstr">
      <vt:lpstr>Subject: Instruction manual covering page (Front page)</vt:lpstr>
    </vt:vector>
  </TitlesOfParts>
  <Company>Carrefour Trading Asia</Company>
  <LinksUpToDate>false</LinksUpToDate>
  <CharactersWithSpaces>13800</CharactersWithSpaces>
  <SharedDoc>false</SharedDoc>
  <HLinks>
    <vt:vector size="66" baseType="variant">
      <vt:variant>
        <vt:i4>7536663</vt:i4>
      </vt:variant>
      <vt:variant>
        <vt:i4>0</vt:i4>
      </vt:variant>
      <vt:variant>
        <vt:i4>0</vt:i4>
      </vt:variant>
      <vt:variant>
        <vt:i4>5</vt:i4>
      </vt:variant>
      <vt:variant>
        <vt:lpwstr>http://www.quefairedemesdechets.fr/</vt:lpwstr>
      </vt:variant>
      <vt:variant>
        <vt:lpwstr/>
      </vt:variant>
      <vt:variant>
        <vt:i4>2228295</vt:i4>
      </vt:variant>
      <vt:variant>
        <vt:i4>16339</vt:i4>
      </vt:variant>
      <vt:variant>
        <vt:i4>1025</vt:i4>
      </vt:variant>
      <vt:variant>
        <vt:i4>1</vt:i4>
      </vt:variant>
      <vt:variant>
        <vt:lpwstr>TECHWOOD LOGO black</vt:lpwstr>
      </vt:variant>
      <vt:variant>
        <vt:lpwstr/>
      </vt:variant>
      <vt:variant>
        <vt:i4>262157</vt:i4>
      </vt:variant>
      <vt:variant>
        <vt:i4>16660</vt:i4>
      </vt:variant>
      <vt:variant>
        <vt:i4>1027</vt:i4>
      </vt:variant>
      <vt:variant>
        <vt:i4>1</vt:i4>
      </vt:variant>
      <vt:variant>
        <vt:lpwstr>BOOK</vt:lpwstr>
      </vt:variant>
      <vt:variant>
        <vt:lpwstr/>
      </vt:variant>
      <vt:variant>
        <vt:i4>2097156</vt:i4>
      </vt:variant>
      <vt:variant>
        <vt:i4>16663</vt:i4>
      </vt:variant>
      <vt:variant>
        <vt:i4>1028</vt:i4>
      </vt:variant>
      <vt:variant>
        <vt:i4>1</vt:i4>
      </vt:variant>
      <vt:variant>
        <vt:lpwstr>Trash détouré</vt:lpwstr>
      </vt:variant>
      <vt:variant>
        <vt:lpwstr/>
      </vt:variant>
      <vt:variant>
        <vt:i4>1835074</vt:i4>
      </vt:variant>
      <vt:variant>
        <vt:i4>16666</vt:i4>
      </vt:variant>
      <vt:variant>
        <vt:i4>1029</vt:i4>
      </vt:variant>
      <vt:variant>
        <vt:i4>1</vt:i4>
      </vt:variant>
      <vt:variant>
        <vt:lpwstr>CE détouré</vt:lpwstr>
      </vt:variant>
      <vt:variant>
        <vt:lpwstr/>
      </vt:variant>
      <vt:variant>
        <vt:i4>6619195</vt:i4>
      </vt:variant>
      <vt:variant>
        <vt:i4>16669</vt:i4>
      </vt:variant>
      <vt:variant>
        <vt:i4>1030</vt:i4>
      </vt:variant>
      <vt:variant>
        <vt:i4>1</vt:i4>
      </vt:variant>
      <vt:variant>
        <vt:lpwstr>Rohs détouré</vt:lpwstr>
      </vt:variant>
      <vt:variant>
        <vt:lpwstr/>
      </vt:variant>
      <vt:variant>
        <vt:i4>4128793</vt:i4>
      </vt:variant>
      <vt:variant>
        <vt:i4>16672</vt:i4>
      </vt:variant>
      <vt:variant>
        <vt:i4>1031</vt:i4>
      </vt:variant>
      <vt:variant>
        <vt:i4>1</vt:i4>
      </vt:variant>
      <vt:variant>
        <vt:lpwstr>Hot Surface</vt:lpwstr>
      </vt:variant>
      <vt:variant>
        <vt:lpwstr/>
      </vt:variant>
      <vt:variant>
        <vt:i4>7733363</vt:i4>
      </vt:variant>
      <vt:variant>
        <vt:i4>16675</vt:i4>
      </vt:variant>
      <vt:variant>
        <vt:i4>1032</vt:i4>
      </vt:variant>
      <vt:variant>
        <vt:i4>1</vt:i4>
      </vt:variant>
      <vt:variant>
        <vt:lpwstr>Vapeur</vt:lpwstr>
      </vt:variant>
      <vt:variant>
        <vt:lpwstr/>
      </vt:variant>
      <vt:variant>
        <vt:i4>1441816</vt:i4>
      </vt:variant>
      <vt:variant>
        <vt:i4>16678</vt:i4>
      </vt:variant>
      <vt:variant>
        <vt:i4>1033</vt:i4>
      </vt:variant>
      <vt:variant>
        <vt:i4>1</vt:i4>
      </vt:variant>
      <vt:variant>
        <vt:lpwstr>VERRE détouré </vt:lpwstr>
      </vt:variant>
      <vt:variant>
        <vt:lpwstr/>
      </vt:variant>
      <vt:variant>
        <vt:i4>7405692</vt:i4>
      </vt:variant>
      <vt:variant>
        <vt:i4>16681</vt:i4>
      </vt:variant>
      <vt:variant>
        <vt:i4>1034</vt:i4>
      </vt:variant>
      <vt:variant>
        <vt:i4>1</vt:i4>
      </vt:variant>
      <vt:variant>
        <vt:lpwstr>TRIMAN</vt:lpwstr>
      </vt:variant>
      <vt:variant>
        <vt:lpwstr/>
      </vt:variant>
      <vt:variant>
        <vt:i4>2621539</vt:i4>
      </vt:variant>
      <vt:variant>
        <vt:i4>16684</vt:i4>
      </vt:variant>
      <vt:variant>
        <vt:i4>1035</vt:i4>
      </vt:variant>
      <vt:variant>
        <vt:i4>1</vt:i4>
      </vt:variant>
      <vt:variant>
        <vt:lpwstr>Surface chaude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 Instruction manual covering page (Front page)</dc:title>
  <dc:creator>kkwan</dc:creator>
  <cp:lastModifiedBy>Miky As</cp:lastModifiedBy>
  <cp:revision>2</cp:revision>
  <cp:lastPrinted>2013-05-02T13:58:00Z</cp:lastPrinted>
  <dcterms:created xsi:type="dcterms:W3CDTF">2020-07-24T07:48:00Z</dcterms:created>
  <dcterms:modified xsi:type="dcterms:W3CDTF">2020-07-24T07:48:00Z</dcterms:modified>
</cp:coreProperties>
</file>