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CDFE8" w14:textId="20D30ED0" w:rsidR="00A21EDA" w:rsidRPr="002877E7" w:rsidRDefault="009E6B6D" w:rsidP="00A21EDA">
      <w:pPr>
        <w:rPr>
          <w:sz w:val="24"/>
          <w:lang w:val="fr-FR"/>
        </w:rPr>
      </w:pPr>
      <w:r>
        <w:rPr>
          <w:noProof/>
          <w:lang w:val="en-US" w:eastAsia="zh-CN"/>
        </w:rPr>
        <mc:AlternateContent>
          <mc:Choice Requires="wps">
            <w:drawing>
              <wp:anchor distT="0" distB="0" distL="114300" distR="114300" simplePos="0" relativeHeight="251684352" behindDoc="0" locked="0" layoutInCell="1" allowOverlap="1" wp14:anchorId="5B485A30" wp14:editId="11FB5FD9">
                <wp:simplePos x="0" y="0"/>
                <wp:positionH relativeFrom="column">
                  <wp:posOffset>4768215</wp:posOffset>
                </wp:positionH>
                <wp:positionV relativeFrom="paragraph">
                  <wp:posOffset>0</wp:posOffset>
                </wp:positionV>
                <wp:extent cx="1828800" cy="541020"/>
                <wp:effectExtent l="0" t="0" r="0" b="0"/>
                <wp:wrapSquare wrapText="bothSides"/>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3D8B" w14:textId="754D1F4E" w:rsidR="00074C1B" w:rsidRPr="00875FF5" w:rsidRDefault="00074C1B" w:rsidP="00875FF5">
                            <w:pPr>
                              <w:pStyle w:val="2"/>
                              <w:rPr>
                                <w:rFonts w:ascii="Arial Black" w:hAnsi="Arial Black"/>
                                <w:i w:val="0"/>
                                <w:iCs/>
                                <w:spacing w:val="20"/>
                                <w:sz w:val="40"/>
                              </w:rPr>
                            </w:pPr>
                            <w:r>
                              <w:rPr>
                                <w:rFonts w:ascii="Arial Black" w:hAnsi="Arial Black"/>
                                <w:i w:val="0"/>
                                <w:iCs/>
                                <w:spacing w:val="20"/>
                                <w:sz w:val="40"/>
                              </w:rPr>
                              <w:t>TCL-9002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5A30" id="_x0000_t202" coordsize="21600,21600" o:spt="202" path="m,l,21600r21600,l21600,xe">
                <v:stroke joinstyle="miter"/>
                <v:path gradientshapeok="t" o:connecttype="rect"/>
              </v:shapetype>
              <v:shape id="Text Box 34" o:spid="_x0000_s1026" type="#_x0000_t202" style="position:absolute;margin-left:375.45pt;margin-top:0;width:2in;height:4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" filled="f" stroked="f">
                <v:textbox>
                  <w:txbxContent>
                    <w:p w14:paraId="04003D8B" w14:textId="754D1F4E" w:rsidR="00074C1B" w:rsidRPr="00875FF5" w:rsidRDefault="00074C1B" w:rsidP="00875FF5">
                      <w:pPr>
                        <w:pStyle w:val="2"/>
                        <w:rPr>
                          <w:rFonts w:ascii="Arial Black" w:hAnsi="Arial Black"/>
                          <w:i w:val="0"/>
                          <w:iCs/>
                          <w:spacing w:val="20"/>
                          <w:sz w:val="40"/>
                        </w:rPr>
                      </w:pPr>
                      <w:r>
                        <w:rPr>
                          <w:rFonts w:ascii="Arial Black" w:hAnsi="Arial Black"/>
                          <w:i w:val="0"/>
                          <w:iCs/>
                          <w:spacing w:val="20"/>
                          <w:sz w:val="40"/>
                        </w:rPr>
                        <w:t>TCL-9002</w:t>
                      </w:r>
                    </w:p>
                  </w:txbxContent>
                </v:textbox>
                <w10:wrap type="square"/>
              </v:shape>
            </w:pict>
          </mc:Fallback>
        </mc:AlternateContent>
      </w:r>
      <w:r w:rsidR="00534365">
        <w:rPr>
          <w:rFonts w:ascii="Explora" w:hAnsi="Explora"/>
          <w:noProof/>
          <w:sz w:val="68"/>
          <w:lang w:val="en-US" w:eastAsia="zh-CN"/>
        </w:rPr>
        <w:drawing>
          <wp:anchor distT="0" distB="0" distL="114300" distR="114300" simplePos="0" relativeHeight="251671040" behindDoc="1" locked="0" layoutInCell="1" allowOverlap="1" wp14:anchorId="07B6CC62" wp14:editId="131C3D8A">
            <wp:simplePos x="0" y="0"/>
            <wp:positionH relativeFrom="column">
              <wp:posOffset>539750</wp:posOffset>
            </wp:positionH>
            <wp:positionV relativeFrom="paragraph">
              <wp:posOffset>-31750</wp:posOffset>
            </wp:positionV>
            <wp:extent cx="2988000" cy="669600"/>
            <wp:effectExtent l="0" t="0" r="9525" b="0"/>
            <wp:wrapNone/>
            <wp:docPr id="37" name="Image 37"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6B919" w14:textId="4449DD7D" w:rsidR="00A21EDA" w:rsidRPr="002877E7" w:rsidRDefault="00A21EDA" w:rsidP="00A21EDA">
      <w:pPr>
        <w:pStyle w:val="1"/>
        <w:rPr>
          <w:sz w:val="44"/>
          <w:lang w:val="fr-FR"/>
        </w:rPr>
      </w:pPr>
    </w:p>
    <w:p w14:paraId="4C47CA8D" w14:textId="77777777" w:rsidR="00A21EDA" w:rsidRPr="002877E7" w:rsidRDefault="00A21EDA" w:rsidP="00A21EDA">
      <w:pPr>
        <w:pStyle w:val="1"/>
        <w:rPr>
          <w:sz w:val="44"/>
          <w:lang w:val="fr-FR"/>
        </w:rPr>
      </w:pPr>
    </w:p>
    <w:p w14:paraId="3381EE80" w14:textId="77777777" w:rsidR="00534365" w:rsidRDefault="00534365" w:rsidP="00A21EDA">
      <w:pPr>
        <w:pStyle w:val="1"/>
        <w:rPr>
          <w:rFonts w:ascii="Arial" w:hAnsi="Arial"/>
          <w:sz w:val="48"/>
          <w:lang w:val="fr-FR"/>
        </w:rPr>
      </w:pPr>
    </w:p>
    <w:p w14:paraId="79324E39" w14:textId="17CD3704" w:rsidR="00A21EDA" w:rsidRPr="002877E7" w:rsidRDefault="009D4127" w:rsidP="00A21EDA">
      <w:pPr>
        <w:pStyle w:val="1"/>
        <w:rPr>
          <w:rFonts w:ascii="Arial" w:hAnsi="Arial"/>
          <w:b w:val="0"/>
          <w:sz w:val="48"/>
          <w:lang w:val="fr-FR"/>
        </w:rPr>
      </w:pPr>
      <w:r>
        <w:rPr>
          <w:rFonts w:ascii="Arial" w:hAnsi="Arial"/>
          <w:sz w:val="48"/>
          <w:lang w:val="fr-FR"/>
        </w:rPr>
        <w:t xml:space="preserve">CLIMATISEUR </w:t>
      </w:r>
      <w:r w:rsidR="00EB048B">
        <w:rPr>
          <w:rFonts w:ascii="Arial" w:hAnsi="Arial"/>
          <w:sz w:val="48"/>
          <w:lang w:val="fr-FR"/>
        </w:rPr>
        <w:t>LOCAL</w:t>
      </w:r>
    </w:p>
    <w:p w14:paraId="19EFDA18" w14:textId="77777777" w:rsidR="00A21EDA" w:rsidRPr="002877E7" w:rsidRDefault="00A21EDA" w:rsidP="00A21EDA">
      <w:pPr>
        <w:pStyle w:val="6"/>
        <w:rPr>
          <w:rFonts w:ascii="Arial" w:hAnsi="Arial"/>
          <w:lang w:val="fr-FR"/>
        </w:rPr>
      </w:pPr>
    </w:p>
    <w:p w14:paraId="218E8816" w14:textId="77777777" w:rsidR="00A21EDA" w:rsidRPr="002877E7" w:rsidRDefault="00A21EDA" w:rsidP="00A21EDA">
      <w:pPr>
        <w:pStyle w:val="1"/>
        <w:rPr>
          <w:rFonts w:ascii="Arial" w:hAnsi="Arial"/>
          <w:sz w:val="40"/>
          <w:lang w:val="fr-FR"/>
        </w:rPr>
      </w:pPr>
      <w:r w:rsidRPr="002877E7">
        <w:rPr>
          <w:rFonts w:ascii="Arial" w:hAnsi="Arial"/>
          <w:sz w:val="40"/>
          <w:lang w:val="fr-FR"/>
        </w:rPr>
        <w:t>Manuel d’utilisation</w:t>
      </w:r>
    </w:p>
    <w:p w14:paraId="740784C3" w14:textId="16770991" w:rsidR="00A21EDA" w:rsidRPr="002877E7" w:rsidRDefault="00A21EDA" w:rsidP="00A21EDA">
      <w:pPr>
        <w:jc w:val="center"/>
        <w:rPr>
          <w:lang w:val="fr-FR"/>
        </w:rPr>
      </w:pPr>
    </w:p>
    <w:p w14:paraId="73ADB469" w14:textId="6FB6B47F" w:rsidR="00E103D3" w:rsidRDefault="00184922" w:rsidP="00467440">
      <w:pPr>
        <w:tabs>
          <w:tab w:val="left" w:pos="284"/>
        </w:tabs>
        <w:jc w:val="center"/>
        <w:rPr>
          <w:lang w:val="fr-FR"/>
        </w:rPr>
      </w:pPr>
      <w:r>
        <w:rPr>
          <w:noProof/>
          <w:lang w:val="en-US" w:eastAsia="zh-CN"/>
        </w:rPr>
        <w:drawing>
          <wp:anchor distT="0" distB="0" distL="114300" distR="114300" simplePos="0" relativeHeight="251703808" behindDoc="1" locked="0" layoutInCell="1" allowOverlap="1" wp14:anchorId="6E222F26" wp14:editId="44C313EB">
            <wp:simplePos x="0" y="0"/>
            <wp:positionH relativeFrom="column">
              <wp:posOffset>1226937</wp:posOffset>
            </wp:positionH>
            <wp:positionV relativeFrom="paragraph">
              <wp:posOffset>9318</wp:posOffset>
            </wp:positionV>
            <wp:extent cx="3740400" cy="576000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L-9002-N.jpg"/>
                    <pic:cNvPicPr/>
                  </pic:nvPicPr>
                  <pic:blipFill>
                    <a:blip r:embed="rId8">
                      <a:extLst>
                        <a:ext uri="{28A0092B-C50C-407E-A947-70E740481C1C}">
                          <a14:useLocalDpi xmlns:a14="http://schemas.microsoft.com/office/drawing/2010/main" val="0"/>
                        </a:ext>
                      </a:extLst>
                    </a:blip>
                    <a:stretch>
                      <a:fillRect/>
                    </a:stretch>
                  </pic:blipFill>
                  <pic:spPr>
                    <a:xfrm>
                      <a:off x="0" y="0"/>
                      <a:ext cx="3740400" cy="5760000"/>
                    </a:xfrm>
                    <a:prstGeom prst="rect">
                      <a:avLst/>
                    </a:prstGeom>
                  </pic:spPr>
                </pic:pic>
              </a:graphicData>
            </a:graphic>
            <wp14:sizeRelH relativeFrom="margin">
              <wp14:pctWidth>0</wp14:pctWidth>
            </wp14:sizeRelH>
            <wp14:sizeRelV relativeFrom="margin">
              <wp14:pctHeight>0</wp14:pctHeight>
            </wp14:sizeRelV>
          </wp:anchor>
        </w:drawing>
      </w:r>
    </w:p>
    <w:p w14:paraId="69EF0F7C" w14:textId="47F7CC65" w:rsidR="00E103D3" w:rsidRDefault="00E103D3" w:rsidP="00467440">
      <w:pPr>
        <w:tabs>
          <w:tab w:val="left" w:pos="284"/>
        </w:tabs>
        <w:jc w:val="center"/>
        <w:rPr>
          <w:lang w:val="fr-FR"/>
        </w:rPr>
      </w:pPr>
    </w:p>
    <w:p w14:paraId="13320541" w14:textId="5FD0E98B" w:rsidR="00E103D3" w:rsidRDefault="00E103D3" w:rsidP="00467440">
      <w:pPr>
        <w:tabs>
          <w:tab w:val="left" w:pos="284"/>
        </w:tabs>
        <w:jc w:val="center"/>
        <w:rPr>
          <w:lang w:val="fr-FR"/>
        </w:rPr>
      </w:pPr>
    </w:p>
    <w:p w14:paraId="01005619" w14:textId="5139B158" w:rsidR="00E103D3" w:rsidRDefault="00E103D3" w:rsidP="00467440">
      <w:pPr>
        <w:tabs>
          <w:tab w:val="left" w:pos="284"/>
        </w:tabs>
        <w:jc w:val="center"/>
        <w:rPr>
          <w:lang w:val="fr-FR"/>
        </w:rPr>
      </w:pPr>
    </w:p>
    <w:p w14:paraId="5A232F46" w14:textId="77777777" w:rsidR="00EB048B" w:rsidRPr="00FB7BEA" w:rsidRDefault="0093329A" w:rsidP="00EB048B">
      <w:pPr>
        <w:tabs>
          <w:tab w:val="left" w:pos="284"/>
        </w:tabs>
        <w:jc w:val="center"/>
        <w:rPr>
          <w:rFonts w:ascii="Arial" w:hAnsi="Arial" w:cs="Arial"/>
          <w:b/>
          <w:color w:val="1231FF"/>
          <w:sz w:val="36"/>
          <w:szCs w:val="36"/>
          <w:lang w:val="fr-FR"/>
        </w:rPr>
      </w:pPr>
      <w:r w:rsidRPr="002877E7">
        <w:rPr>
          <w:noProof/>
          <w:lang w:val="en-US" w:eastAsia="zh-CN"/>
        </w:rPr>
        <mc:AlternateContent>
          <mc:Choice Requires="wps">
            <w:drawing>
              <wp:anchor distT="0" distB="0" distL="114300" distR="114300" simplePos="0" relativeHeight="251655680" behindDoc="0" locked="0" layoutInCell="1" allowOverlap="1" wp14:anchorId="2AFD288C" wp14:editId="597112DF">
                <wp:simplePos x="0" y="0"/>
                <wp:positionH relativeFrom="column">
                  <wp:posOffset>736600</wp:posOffset>
                </wp:positionH>
                <wp:positionV relativeFrom="paragraph">
                  <wp:posOffset>5146014</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044E00F" w14:textId="77777777" w:rsidR="00074C1B" w:rsidRPr="007F4B1A" w:rsidRDefault="00074C1B"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074C1B" w:rsidRDefault="00074C1B"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074C1B" w:rsidRPr="00467440" w:rsidRDefault="00074C1B"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288C" id="Text Box 19" o:spid="_x0000_s1027" type="#_x0000_t202" style="position:absolute;left:0;text-align:left;margin-left:58pt;margin-top:405.2pt;width:443.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TzLg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">
                <v:textbox>
                  <w:txbxContent>
                    <w:p w14:paraId="0044E00F" w14:textId="77777777" w:rsidR="00074C1B" w:rsidRPr="007F4B1A" w:rsidRDefault="00074C1B"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074C1B" w:rsidRDefault="00074C1B"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074C1B" w:rsidRPr="00467440" w:rsidRDefault="00074C1B"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v:textbox>
                <w10:wrap type="through"/>
              </v:shape>
            </w:pict>
          </mc:Fallback>
        </mc:AlternateContent>
      </w:r>
      <w:r w:rsidR="008A0CBB" w:rsidRPr="007F156C">
        <w:rPr>
          <w:noProof/>
          <w:lang w:val="en-US" w:eastAsia="zh-CN"/>
        </w:rPr>
        <w:drawing>
          <wp:anchor distT="0" distB="0" distL="114300" distR="114300" simplePos="0" relativeHeight="251673088" behindDoc="1" locked="0" layoutInCell="1" allowOverlap="1" wp14:anchorId="5E7E8F9A" wp14:editId="22C59A7A">
            <wp:simplePos x="0" y="0"/>
            <wp:positionH relativeFrom="column">
              <wp:posOffset>82550</wp:posOffset>
            </wp:positionH>
            <wp:positionV relativeFrom="paragraph">
              <wp:posOffset>5137785</wp:posOffset>
            </wp:positionV>
            <wp:extent cx="496570" cy="417195"/>
            <wp:effectExtent l="0" t="0" r="1143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440" w:rsidRPr="002877E7">
        <w:rPr>
          <w:noProof/>
          <w:lang w:val="en-US" w:eastAsia="zh-CN"/>
        </w:rPr>
        <mc:AlternateContent>
          <mc:Choice Requires="wps">
            <w:drawing>
              <wp:anchor distT="0" distB="0" distL="114300" distR="114300" simplePos="0" relativeHeight="251653632" behindDoc="0" locked="0" layoutInCell="1" allowOverlap="1" wp14:anchorId="4D093BBB" wp14:editId="0EAB6B98">
                <wp:simplePos x="0" y="0"/>
                <wp:positionH relativeFrom="column">
                  <wp:posOffset>-31750</wp:posOffset>
                </wp:positionH>
                <wp:positionV relativeFrom="paragraph">
                  <wp:posOffset>6301740</wp:posOffset>
                </wp:positionV>
                <wp:extent cx="297815" cy="328930"/>
                <wp:effectExtent l="6350" t="2540" r="6350" b="3175"/>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ECA6" w14:textId="23B5BC84" w:rsidR="00074C1B" w:rsidRDefault="00074C1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93BBB" id="Text Box 10" o:spid="_x0000_s1028" type="#_x0000_t202" style="position:absolute;left:0;text-align:left;margin-left:-2.5pt;margin-top:496.2pt;width:23.45pt;height:2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FztQIAAL8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" filled="f" stroked="f">
                <v:textbox style="mso-fit-shape-to-text:t" inset=",7.2pt,,7.2pt">
                  <w:txbxContent>
                    <w:p w14:paraId="05DFECA6" w14:textId="23B5BC84" w:rsidR="00074C1B" w:rsidRDefault="00074C1B"/>
                  </w:txbxContent>
                </v:textbox>
                <w10:wrap type="tight"/>
              </v:shape>
            </w:pict>
          </mc:Fallback>
        </mc:AlternateContent>
      </w:r>
      <w:r w:rsidR="003B05B6">
        <w:rPr>
          <w:lang w:val="fr-FR"/>
        </w:rPr>
        <w:t xml:space="preserve"> </w:t>
      </w:r>
      <w:r w:rsidR="00A21EDA" w:rsidRPr="002877E7">
        <w:rPr>
          <w:lang w:val="fr-FR"/>
        </w:rPr>
        <w:br w:type="page"/>
      </w:r>
      <w:r w:rsidR="00EB048B" w:rsidRPr="00FB7BEA">
        <w:rPr>
          <w:rFonts w:ascii="Arial" w:hAnsi="Arial" w:cs="Arial"/>
          <w:b/>
          <w:color w:val="1231FF"/>
          <w:sz w:val="36"/>
          <w:szCs w:val="36"/>
          <w:lang w:val="fr-FR"/>
        </w:rPr>
        <w:lastRenderedPageBreak/>
        <w:t>MISES EN GARDE IMPORTANTES</w:t>
      </w:r>
    </w:p>
    <w:p w14:paraId="12D97B6E" w14:textId="77777777" w:rsidR="00EB048B" w:rsidRPr="00FB7BEA" w:rsidRDefault="00EB048B" w:rsidP="00EB048B">
      <w:pPr>
        <w:tabs>
          <w:tab w:val="left" w:pos="284"/>
        </w:tabs>
        <w:rPr>
          <w:rFonts w:ascii="Arial" w:hAnsi="Arial" w:cs="Arial"/>
          <w:color w:val="1231FF"/>
          <w:sz w:val="36"/>
          <w:szCs w:val="36"/>
          <w:lang w:val="fr-FR"/>
        </w:rPr>
      </w:pPr>
    </w:p>
    <w:p w14:paraId="3C60ED2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6D75A70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5594F561" w14:textId="77777777" w:rsidR="00EB048B" w:rsidRPr="00FB7BEA" w:rsidRDefault="00EB048B" w:rsidP="00EB048B">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4E967B9B" w14:textId="77777777" w:rsidR="00EB048B" w:rsidRPr="00FB7BEA" w:rsidRDefault="00EB048B" w:rsidP="00EB048B">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7E10BC53" w14:textId="77777777" w:rsidR="00EB048B" w:rsidRPr="00FB7BEA"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6315C63E" w14:textId="77777777" w:rsidR="00EB048B"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55632FBC" w14:textId="77777777" w:rsidR="00EB048B" w:rsidRPr="00FB7BEA" w:rsidRDefault="00EB048B" w:rsidP="00EB048B">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592B18C3" w14:textId="77777777" w:rsidR="00EB048B" w:rsidRPr="00FB7BEA"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6561C60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72F70EE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0B03804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205CB48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1F857FBF"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5F8295C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2FB8F9DE"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665675D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DF2A74C" w14:textId="77777777" w:rsidR="00EB048B" w:rsidRPr="009E6B6D" w:rsidRDefault="00EB048B" w:rsidP="00EB048B">
      <w:pPr>
        <w:numPr>
          <w:ilvl w:val="0"/>
          <w:numId w:val="1"/>
        </w:numPr>
        <w:tabs>
          <w:tab w:val="left" w:pos="284"/>
        </w:tabs>
        <w:ind w:left="0" w:firstLine="0"/>
        <w:rPr>
          <w:rFonts w:ascii="Arial" w:hAnsi="Arial" w:cs="Arial"/>
          <w:color w:val="032CE6"/>
          <w:sz w:val="36"/>
          <w:szCs w:val="36"/>
          <w:lang w:val="fr-FR"/>
        </w:rPr>
      </w:pPr>
      <w:r w:rsidRPr="009E6B6D">
        <w:rPr>
          <w:rFonts w:ascii="Arial" w:hAnsi="Arial" w:cs="Arial"/>
          <w:color w:val="032CE6"/>
          <w:sz w:val="36"/>
          <w:szCs w:val="36"/>
          <w:lang w:val="fr-FR" w:eastAsia="zh-CN"/>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9E6B6D">
        <w:rPr>
          <w:rFonts w:ascii="Arial" w:hAnsi="Arial" w:cs="Arial"/>
          <w:color w:val="032CE6"/>
          <w:sz w:val="36"/>
          <w:szCs w:val="36"/>
          <w:lang w:val="fr-FR" w:eastAsia="zh-CN"/>
        </w:rPr>
        <w:lastRenderedPageBreak/>
        <w:t>ou si des instructions relatives à l'utilisation de l'appareil en toute sécurité leur ont été données et si les risques encourus ont été appréhendés. Les enfants ne doivent pas jouer avec l’appareil. Le nettoyage et l'entretien par l'usager ne doivent pas être effectués par des enfants sans surveillance.</w:t>
      </w:r>
    </w:p>
    <w:p w14:paraId="0108D652" w14:textId="77777777" w:rsidR="00EB048B"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w:t>
      </w:r>
      <w:proofErr w:type="gramStart"/>
      <w:r w:rsidRPr="00FB7BEA">
        <w:rPr>
          <w:rFonts w:ascii="Arial" w:hAnsi="Arial" w:cs="Arial"/>
          <w:color w:val="1231FF"/>
          <w:sz w:val="36"/>
          <w:szCs w:val="36"/>
          <w:lang w:val="fr-FR"/>
        </w:rPr>
        <w:t>et</w:t>
      </w:r>
      <w:proofErr w:type="gramEnd"/>
      <w:r w:rsidRPr="00FB7BEA">
        <w:rPr>
          <w:rFonts w:ascii="Arial" w:hAnsi="Arial" w:cs="Arial"/>
          <w:color w:val="1231FF"/>
          <w:sz w:val="36"/>
          <w:szCs w:val="36"/>
          <w:lang w:val="fr-FR"/>
        </w:rPr>
        <w:t xml:space="preserve"> ne jamais les laisser jouer avec les films en plastique :       </w:t>
      </w:r>
    </w:p>
    <w:p w14:paraId="4B12B4BF" w14:textId="77777777" w:rsidR="00EB048B" w:rsidRPr="00FB7BEA" w:rsidRDefault="00EB048B" w:rsidP="00EB048B">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27ACDCA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2D98D83E"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BAC8E8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05E3A563"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094C752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5535FBE7"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Si le câble d’alimentation est endommagé, il doit être remplacé par </w:t>
      </w:r>
      <w:r>
        <w:rPr>
          <w:rFonts w:ascii="Arial" w:hAnsi="Arial" w:cs="Arial"/>
          <w:color w:val="1231FF"/>
          <w:sz w:val="36"/>
          <w:szCs w:val="36"/>
          <w:lang w:val="fr-FR"/>
        </w:rPr>
        <w:t>le fabricant, son service après-</w:t>
      </w:r>
      <w:r w:rsidRPr="00FB7BEA">
        <w:rPr>
          <w:rFonts w:ascii="Arial" w:hAnsi="Arial" w:cs="Arial"/>
          <w:color w:val="1231FF"/>
          <w:sz w:val="36"/>
          <w:szCs w:val="36"/>
          <w:lang w:val="fr-FR"/>
        </w:rPr>
        <w:t xml:space="preserve">vente ou une personne de qualification similaire (*) afin d’éviter tout danger. </w:t>
      </w:r>
    </w:p>
    <w:p w14:paraId="130DBE5D"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Débrancher le câble d'alimentation du réseau électrique avant toute opération de nettoyage, de maintenance et de montage d'accessoires.</w:t>
      </w:r>
    </w:p>
    <w:p w14:paraId="114CA96A"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450C00C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7885BD4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de cordon électrique ou connecteur autre que celui fourni avec l’appareil.</w:t>
      </w:r>
    </w:p>
    <w:p w14:paraId="3DBA825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7262249"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pas enrouler le cordon d'alimentation électrique autour de l'appareil et ne pas le plier.</w:t>
      </w:r>
    </w:p>
    <w:p w14:paraId="4CFE219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4C5B53E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66ADB727"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315839E5"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0B1E12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n'est pas destiné à être utilisé au moyen d'une minuterie externe ou d’un système de contrôle à distance.</w:t>
      </w:r>
    </w:p>
    <w:p w14:paraId="631782A3"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17FB8F85"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28BD8ECD"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0B1C0BC4"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4DFC280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5D97AB5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1E9527E9" w14:textId="77777777" w:rsidR="00EB048B" w:rsidRPr="00F9606C"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conforme aux normes en vigueur, relatives à </w:t>
      </w:r>
      <w:r w:rsidRPr="00F9606C">
        <w:rPr>
          <w:rFonts w:ascii="Arial" w:hAnsi="Arial" w:cs="Arial"/>
          <w:color w:val="1231FF"/>
          <w:sz w:val="36"/>
          <w:szCs w:val="36"/>
          <w:lang w:val="fr-FR"/>
        </w:rPr>
        <w:t>ce type de produit.</w:t>
      </w:r>
    </w:p>
    <w:p w14:paraId="5B28E06C" w14:textId="77777777" w:rsidR="00EB048B" w:rsidRPr="00F9606C" w:rsidRDefault="00EB048B" w:rsidP="00EB048B">
      <w:pPr>
        <w:numPr>
          <w:ilvl w:val="0"/>
          <w:numId w:val="1"/>
        </w:numPr>
        <w:tabs>
          <w:tab w:val="left" w:pos="284"/>
        </w:tabs>
        <w:ind w:left="0" w:firstLine="0"/>
        <w:rPr>
          <w:rFonts w:ascii="Arial" w:hAnsi="Arial" w:cs="Arial"/>
          <w:color w:val="1231FF"/>
          <w:sz w:val="36"/>
          <w:szCs w:val="36"/>
          <w:lang w:val="fr-FR"/>
        </w:rPr>
      </w:pPr>
      <w:r w:rsidRPr="00F9606C">
        <w:rPr>
          <w:rFonts w:ascii="Arial" w:hAnsi="Arial" w:cs="Arial"/>
          <w:color w:val="1231FF"/>
          <w:sz w:val="36"/>
          <w:szCs w:val="36"/>
          <w:lang w:val="fr-FR"/>
        </w:rPr>
        <w:t>L’appareil doit être installé, utilisé et entrep</w:t>
      </w:r>
      <w:r>
        <w:rPr>
          <w:rFonts w:ascii="Arial" w:hAnsi="Arial" w:cs="Arial"/>
          <w:color w:val="1231FF"/>
          <w:sz w:val="36"/>
          <w:szCs w:val="36"/>
          <w:lang w:val="fr-FR"/>
        </w:rPr>
        <w:t>o</w:t>
      </w:r>
      <w:r w:rsidRPr="00F9606C">
        <w:rPr>
          <w:rFonts w:ascii="Arial" w:hAnsi="Arial" w:cs="Arial"/>
          <w:color w:val="1231FF"/>
          <w:sz w:val="36"/>
          <w:szCs w:val="36"/>
          <w:lang w:val="fr-FR"/>
        </w:rPr>
        <w:t xml:space="preserve">sé dans une pièce d’une superficie supérieure à </w:t>
      </w:r>
      <w:r w:rsidRPr="00FC0030">
        <w:rPr>
          <w:rFonts w:ascii="Arial" w:hAnsi="Arial" w:cs="Arial"/>
          <w:color w:val="1231FF"/>
          <w:sz w:val="36"/>
          <w:szCs w:val="36"/>
          <w:lang w:val="fr-FR"/>
        </w:rPr>
        <w:t>13 m</w:t>
      </w:r>
      <w:r w:rsidRPr="00FC0030">
        <w:rPr>
          <w:rFonts w:ascii="Arial" w:hAnsi="Arial" w:cs="Arial"/>
          <w:color w:val="1231FF"/>
          <w:sz w:val="36"/>
          <w:szCs w:val="36"/>
          <w:vertAlign w:val="superscript"/>
          <w:lang w:val="fr-FR"/>
        </w:rPr>
        <w:t>2</w:t>
      </w:r>
      <w:r w:rsidRPr="00FC0030">
        <w:rPr>
          <w:rFonts w:ascii="Arial" w:hAnsi="Arial" w:cs="Arial"/>
          <w:color w:val="1231FF"/>
          <w:sz w:val="36"/>
          <w:szCs w:val="36"/>
          <w:lang w:val="fr-FR"/>
        </w:rPr>
        <w:t>.</w:t>
      </w:r>
    </w:p>
    <w:p w14:paraId="4A3673B7" w14:textId="77777777" w:rsidR="00EB048B" w:rsidRDefault="00EB048B" w:rsidP="00EB048B">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Pr>
          <w:rFonts w:ascii="Arial" w:hAnsi="Arial" w:cs="Arial"/>
          <w:color w:val="1231FF"/>
          <w:sz w:val="36"/>
          <w:szCs w:val="36"/>
          <w:lang w:val="fr-FR"/>
        </w:rPr>
        <w:t xml:space="preserve"> </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2601FD36" w14:textId="77777777" w:rsidR="00EB048B" w:rsidRDefault="00EB048B" w:rsidP="00EB048B">
      <w:pPr>
        <w:tabs>
          <w:tab w:val="left" w:pos="284"/>
        </w:tabs>
        <w:rPr>
          <w:rFonts w:ascii="Arial" w:hAnsi="Arial" w:cs="Arial"/>
          <w:color w:val="1231FF"/>
          <w:sz w:val="36"/>
          <w:szCs w:val="36"/>
          <w:lang w:val="fr-FR"/>
        </w:rPr>
      </w:pPr>
    </w:p>
    <w:p w14:paraId="355BD044" w14:textId="77777777" w:rsidR="00EB048B" w:rsidRPr="00552CB4" w:rsidRDefault="00EB048B" w:rsidP="00EB048B">
      <w:pPr>
        <w:rPr>
          <w:rFonts w:ascii="Arial" w:hAnsi="Arial" w:cs="Arial"/>
          <w:color w:val="1231FF"/>
          <w:sz w:val="36"/>
          <w:szCs w:val="36"/>
          <w:lang w:val="fr-FR"/>
        </w:rPr>
      </w:pPr>
    </w:p>
    <w:p w14:paraId="1E519DC4" w14:textId="77777777" w:rsidR="00EB048B" w:rsidRPr="00FB7BEA" w:rsidRDefault="00EB048B" w:rsidP="00EB048B">
      <w:pPr>
        <w:jc w:val="center"/>
        <w:rPr>
          <w:rFonts w:ascii="Arial" w:hAnsi="Arial" w:cs="Arial"/>
          <w:b/>
          <w:color w:val="1231FF"/>
          <w:sz w:val="36"/>
          <w:szCs w:val="36"/>
          <w:lang w:val="fr-FR"/>
        </w:rPr>
      </w:pPr>
      <w:r w:rsidRPr="00FB7BEA">
        <w:rPr>
          <w:rFonts w:ascii="Arial" w:hAnsi="Arial" w:cs="Arial"/>
          <w:b/>
          <w:color w:val="1231FF"/>
          <w:sz w:val="36"/>
          <w:szCs w:val="36"/>
          <w:lang w:val="fr-FR"/>
        </w:rPr>
        <w:t>INFORMATIONS GENERALES</w:t>
      </w:r>
    </w:p>
    <w:p w14:paraId="3C1E329C" w14:textId="77777777" w:rsidR="00EB048B" w:rsidRPr="00FB7BEA" w:rsidRDefault="00EB048B" w:rsidP="00EB048B">
      <w:pPr>
        <w:ind w:right="1308"/>
        <w:rPr>
          <w:rFonts w:ascii="Arial" w:hAnsi="Arial" w:cs="Arial"/>
          <w:color w:val="1231FF"/>
          <w:sz w:val="36"/>
          <w:szCs w:val="36"/>
          <w:lang w:val="fr-FR"/>
        </w:rPr>
      </w:pPr>
    </w:p>
    <w:p w14:paraId="6D884C4E"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5856" behindDoc="1" locked="0" layoutInCell="1" allowOverlap="1" wp14:anchorId="49B34F70" wp14:editId="7EFB4723">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1D61" w14:textId="77777777" w:rsidR="00074C1B" w:rsidRDefault="00074C1B" w:rsidP="00EB048B">
                            <w:r w:rsidRPr="00467440">
                              <w:rPr>
                                <w:noProof/>
                                <w:lang w:val="en-US" w:eastAsia="zh-CN"/>
                              </w:rPr>
                              <w:drawing>
                                <wp:inline distT="0" distB="0" distL="0" distR="0" wp14:anchorId="5ED2DCCA" wp14:editId="5A6D27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B34F70" id="Text Box 31" o:spid="_x0000_s1029" type="#_x0000_t202" style="position:absolute;margin-left:444.5pt;margin-top:-16.85pt;width:78.45pt;height:68.8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pqNk1bMCAAC/&#10;BQAADgAAAAAAAAAAAAAAAAAuAgAAZHJzL2Uyb0RvYy54bWxQSwECLQAUAAYACAAAACEAC7t7YeEA&#10;AAAMAQAADwAAAAAAAAAAAAAAAAANBQAAZHJzL2Rvd25yZXYueG1sUEsFBgAAAAAEAAQA8wAAABsG&#10;AAAAAA==&#10;" filled="f" stroked="f">
                <v:textbox style="mso-fit-shape-to-text:t" inset=",7.2pt,,7.2pt">
                  <w:txbxContent>
                    <w:p w14:paraId="28EB1D61" w14:textId="77777777" w:rsidR="00074C1B" w:rsidRDefault="00074C1B" w:rsidP="00EB048B">
                      <w:r w:rsidRPr="00467440">
                        <w:rPr>
                          <w:noProof/>
                          <w:lang w:val="en-US" w:eastAsia="zh-CN"/>
                        </w:rPr>
                        <w:drawing>
                          <wp:inline distT="0" distB="0" distL="0" distR="0" wp14:anchorId="5ED2DCCA" wp14:editId="5A6D27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«LIVRE</w:t>
      </w:r>
      <w:proofErr w:type="gramEnd"/>
      <w:r w:rsidRPr="00FB7BEA">
        <w:rPr>
          <w:rFonts w:ascii="Arial" w:hAnsi="Arial" w:cs="Arial"/>
          <w:color w:val="1231FF"/>
          <w:sz w:val="36"/>
          <w:szCs w:val="36"/>
          <w:lang w:val="fr-FR"/>
        </w:rPr>
        <w:t xml:space="preserve"> OUVERT» signifie une recommandation de lire des choses importantes contenues dans la notice.</w:t>
      </w:r>
    </w:p>
    <w:p w14:paraId="20E45109" w14:textId="77777777" w:rsidR="00EB048B" w:rsidRPr="00FB7BEA" w:rsidRDefault="00EB048B" w:rsidP="00EB048B">
      <w:pPr>
        <w:ind w:right="1557"/>
        <w:rPr>
          <w:rFonts w:ascii="Arial" w:hAnsi="Arial" w:cs="Arial"/>
          <w:color w:val="1231FF"/>
          <w:sz w:val="36"/>
          <w:szCs w:val="36"/>
          <w:lang w:val="fr-FR"/>
        </w:rPr>
      </w:pPr>
    </w:p>
    <w:p w14:paraId="7205941E"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6880" behindDoc="1" locked="0" layoutInCell="1" allowOverlap="1" wp14:anchorId="08E5068D" wp14:editId="5538F403">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4AE2" w14:textId="77777777" w:rsidR="00074C1B" w:rsidRDefault="00074C1B" w:rsidP="00EB048B">
                            <w:r w:rsidRPr="00467440">
                              <w:rPr>
                                <w:noProof/>
                                <w:lang w:val="en-US" w:eastAsia="zh-CN"/>
                              </w:rPr>
                              <w:drawing>
                                <wp:inline distT="0" distB="0" distL="0" distR="0" wp14:anchorId="5C678EA0" wp14:editId="0BD777C1">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E5068D" id="Text Box 32" o:spid="_x0000_s1030" type="#_x0000_t202" style="position:absolute;margin-left:444.5pt;margin-top:18.55pt;width:78.45pt;height:78.4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sZSToLMCAAC/&#10;BQAADgAAAAAAAAAAAAAAAAAuAgAAZHJzL2Uyb0RvYy54bWxQSwECLQAUAAYACAAAACEA3e/iM+EA&#10;AAALAQAADwAAAAAAAAAAAAAAAAANBQAAZHJzL2Rvd25yZXYueG1sUEsFBgAAAAAEAAQA8wAAABsG&#10;AAAAAA==&#10;" filled="f" stroked="f">
                <v:textbox style="mso-fit-shape-to-text:t" inset=",7.2pt,,7.2pt">
                  <w:txbxContent>
                    <w:p w14:paraId="288A4AE2" w14:textId="77777777" w:rsidR="00074C1B" w:rsidRDefault="00074C1B" w:rsidP="00EB048B">
                      <w:r w:rsidRPr="00467440">
                        <w:rPr>
                          <w:noProof/>
                          <w:lang w:val="en-US" w:eastAsia="zh-CN"/>
                        </w:rPr>
                        <w:drawing>
                          <wp:inline distT="0" distB="0" distL="0" distR="0" wp14:anchorId="5C678EA0" wp14:editId="0BD777C1">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«POUBELLE</w:t>
      </w:r>
      <w:proofErr w:type="gramEnd"/>
      <w:r w:rsidRPr="00FB7BEA">
        <w:rPr>
          <w:rFonts w:ascii="Arial" w:hAnsi="Arial" w:cs="Arial"/>
          <w:color w:val="1231FF"/>
          <w:sz w:val="36"/>
          <w:szCs w:val="36"/>
          <w:lang w:val="fr-FR"/>
        </w:rPr>
        <w:t>» barrée, sigle DEEE (Déchet d’</w:t>
      </w:r>
      <w:proofErr w:type="spellStart"/>
      <w:r w:rsidRPr="00FB7BEA">
        <w:rPr>
          <w:rFonts w:ascii="Arial" w:hAnsi="Arial" w:cs="Arial"/>
          <w:color w:val="1231FF"/>
          <w:sz w:val="36"/>
          <w:szCs w:val="36"/>
          <w:lang w:val="fr-FR"/>
        </w:rPr>
        <w:t>Equipement</w:t>
      </w:r>
      <w:proofErr w:type="spellEnd"/>
      <w:r w:rsidRPr="00FB7BEA">
        <w:rPr>
          <w:rFonts w:ascii="Arial" w:hAnsi="Arial" w:cs="Arial"/>
          <w:color w:val="1231FF"/>
          <w:sz w:val="36"/>
          <w:szCs w:val="36"/>
          <w:lang w:val="fr-FR"/>
        </w:rPr>
        <w:t xml:space="preserve"> </w:t>
      </w:r>
      <w:proofErr w:type="spellStart"/>
      <w:r w:rsidRPr="00FB7BEA">
        <w:rPr>
          <w:rFonts w:ascii="Arial" w:hAnsi="Arial" w:cs="Arial"/>
          <w:color w:val="1231FF"/>
          <w:sz w:val="36"/>
          <w:szCs w:val="36"/>
          <w:lang w:val="fr-FR"/>
        </w:rPr>
        <w:t>Electrique</w:t>
      </w:r>
      <w:proofErr w:type="spellEnd"/>
      <w:r w:rsidRPr="00FB7BEA">
        <w:rPr>
          <w:rFonts w:ascii="Arial" w:hAnsi="Arial" w:cs="Arial"/>
          <w:color w:val="1231FF"/>
          <w:sz w:val="36"/>
          <w:szCs w:val="36"/>
          <w:lang w:val="fr-FR"/>
        </w:rPr>
        <w:t xml:space="preserve"> et </w:t>
      </w:r>
      <w:proofErr w:type="spellStart"/>
      <w:r w:rsidRPr="00FB7BEA">
        <w:rPr>
          <w:rFonts w:ascii="Arial" w:hAnsi="Arial" w:cs="Arial"/>
          <w:color w:val="1231FF"/>
          <w:sz w:val="36"/>
          <w:szCs w:val="36"/>
          <w:lang w:val="fr-FR"/>
        </w:rPr>
        <w:t>Electronique</w:t>
      </w:r>
      <w:proofErr w:type="spellEnd"/>
      <w:r w:rsidRPr="00FB7BEA">
        <w:rPr>
          <w:rFonts w:ascii="Arial" w:hAnsi="Arial" w:cs="Arial"/>
          <w:color w:val="1231FF"/>
          <w:sz w:val="36"/>
          <w:szCs w:val="36"/>
          <w:lang w:val="fr-FR"/>
        </w:rPr>
        <w:t>) signifie, qu’en fin de vie, il ne doit pas être jeté aux déchets ménagers, mais déposé au centre de tri de la localité. La valorisation des déchets permet de contribuer à préserver notre environnement.</w:t>
      </w:r>
    </w:p>
    <w:p w14:paraId="5B103889" w14:textId="77777777" w:rsidR="00EB048B" w:rsidRPr="00FB7BEA" w:rsidRDefault="00EB048B" w:rsidP="00EB048B">
      <w:pPr>
        <w:ind w:right="1557"/>
        <w:rPr>
          <w:rFonts w:ascii="Arial" w:hAnsi="Arial" w:cs="Arial"/>
          <w:color w:val="1231FF"/>
          <w:sz w:val="36"/>
          <w:szCs w:val="36"/>
          <w:lang w:val="fr-FR"/>
        </w:rPr>
      </w:pPr>
    </w:p>
    <w:p w14:paraId="1855C081"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7904" behindDoc="1" locked="0" layoutInCell="1" allowOverlap="1" wp14:anchorId="04F5F80D" wp14:editId="6B39BFD8">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E29B" w14:textId="77777777" w:rsidR="00074C1B" w:rsidRDefault="00074C1B" w:rsidP="00EB048B">
                            <w:r w:rsidRPr="00467440">
                              <w:rPr>
                                <w:noProof/>
                                <w:lang w:val="en-US" w:eastAsia="zh-CN"/>
                              </w:rPr>
                              <w:drawing>
                                <wp:inline distT="0" distB="0" distL="0" distR="0" wp14:anchorId="501736B0" wp14:editId="2599EABC">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5F80D" id="Text Box 33" o:spid="_x0000_s1031" type="#_x0000_t202" style="position:absolute;margin-left:438.5pt;margin-top:20.8pt;width:84.45pt;height:64.4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tj76LQCAADA&#10;BQAADgAAAAAAAAAAAAAAAAAuAgAAZHJzL2Uyb0RvYy54bWxQSwECLQAUAAYACAAAACEAVIMrP+AA&#10;AAALAQAADwAAAAAAAAAAAAAAAAAOBQAAZHJzL2Rvd25yZXYueG1sUEsFBgAAAAAEAAQA8wAAABsG&#10;AAAAAA==&#10;" filled="f" stroked="f">
                <v:textbox style="mso-fit-shape-to-text:t" inset=",7.2pt,,7.2pt">
                  <w:txbxContent>
                    <w:p w14:paraId="6419E29B" w14:textId="77777777" w:rsidR="00074C1B" w:rsidRDefault="00074C1B" w:rsidP="00EB048B">
                      <w:r w:rsidRPr="00467440">
                        <w:rPr>
                          <w:noProof/>
                          <w:lang w:val="en-US" w:eastAsia="zh-CN"/>
                        </w:rPr>
                        <w:drawing>
                          <wp:inline distT="0" distB="0" distL="0" distR="0" wp14:anchorId="501736B0" wp14:editId="2599EABC">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CC6DB72" w14:textId="77777777" w:rsidR="00EB048B" w:rsidRPr="00FB7BEA" w:rsidRDefault="00EB048B" w:rsidP="00EB048B">
      <w:pPr>
        <w:ind w:right="1840"/>
        <w:rPr>
          <w:rFonts w:ascii="Arial" w:hAnsi="Arial" w:cs="Arial"/>
          <w:color w:val="1231FF"/>
          <w:sz w:val="36"/>
          <w:szCs w:val="36"/>
          <w:lang w:val="fr-FR"/>
        </w:rPr>
      </w:pPr>
    </w:p>
    <w:p w14:paraId="63DD824C" w14:textId="77777777" w:rsidR="00EB048B" w:rsidRPr="00DD6671" w:rsidRDefault="00EB048B" w:rsidP="00EB048B">
      <w:pPr>
        <w:widowControl w:val="0"/>
        <w:autoSpaceDE w:val="0"/>
        <w:autoSpaceDN w:val="0"/>
        <w:adjustRightInd w:val="0"/>
        <w:ind w:right="1843"/>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709952" behindDoc="0" locked="0" layoutInCell="1" allowOverlap="1" wp14:anchorId="2181B95B" wp14:editId="08B0A384">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FE3F" w14:textId="77777777" w:rsidR="00074C1B" w:rsidRDefault="00074C1B" w:rsidP="00EB048B">
                            <w:r w:rsidRPr="00467440">
                              <w:rPr>
                                <w:noProof/>
                                <w:lang w:val="en-US" w:eastAsia="zh-CN"/>
                              </w:rPr>
                              <w:drawing>
                                <wp:inline distT="0" distB="0" distL="0" distR="0" wp14:anchorId="4BFC8975" wp14:editId="32322DCA">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1B95B" id="Text Box 36" o:spid="_x0000_s1032" type="#_x0000_t202" style="position:absolute;margin-left:438.5pt;margin-top:38.05pt;width:80.8pt;height:80.8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" filled="f" stroked="f">
                <v:textbox style="mso-fit-shape-to-text:t" inset=",7.2pt,,7.2pt">
                  <w:txbxContent>
                    <w:p w14:paraId="1CCEFE3F" w14:textId="77777777" w:rsidR="00074C1B" w:rsidRDefault="00074C1B" w:rsidP="00EB048B">
                      <w:r w:rsidRPr="00467440">
                        <w:rPr>
                          <w:noProof/>
                          <w:lang w:val="en-US" w:eastAsia="zh-CN"/>
                        </w:rPr>
                        <w:drawing>
                          <wp:inline distT="0" distB="0" distL="0" distR="0" wp14:anchorId="4BFC8975" wp14:editId="32322DCA">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 xml:space="preserve">Le symbole ROHS (Restriction of use of certain </w:t>
      </w:r>
      <w:proofErr w:type="spellStart"/>
      <w:r w:rsidRPr="00FB7BEA">
        <w:rPr>
          <w:rFonts w:ascii="Arial" w:hAnsi="Arial" w:cs="Arial"/>
          <w:color w:val="1231FF"/>
          <w:sz w:val="36"/>
          <w:szCs w:val="36"/>
          <w:lang w:val="fr-FR"/>
        </w:rPr>
        <w:t>Hazardous</w:t>
      </w:r>
      <w:proofErr w:type="spellEnd"/>
      <w:r w:rsidRPr="00FB7BEA">
        <w:rPr>
          <w:rFonts w:ascii="Arial" w:hAnsi="Arial" w:cs="Arial"/>
          <w:color w:val="1231FF"/>
          <w:sz w:val="36"/>
          <w:szCs w:val="36"/>
          <w:lang w:val="fr-FR"/>
        </w:rPr>
        <w:t xml:space="preserve"> Substances) relative à la protection de l’environnement certifie que pour chacune des 5 substances dangereuses • mercure • plomb •chrome </w:t>
      </w:r>
      <w:proofErr w:type="spellStart"/>
      <w:r w:rsidRPr="00FB7BEA">
        <w:rPr>
          <w:rFonts w:ascii="Arial" w:hAnsi="Arial" w:cs="Arial"/>
          <w:color w:val="1231FF"/>
          <w:sz w:val="36"/>
          <w:szCs w:val="36"/>
          <w:lang w:val="fr-FR"/>
        </w:rPr>
        <w:t>hexavalent</w:t>
      </w:r>
      <w:proofErr w:type="spellEnd"/>
      <w:r w:rsidRPr="00FB7BEA">
        <w:rPr>
          <w:rFonts w:ascii="Arial" w:hAnsi="Arial" w:cs="Arial"/>
          <w:color w:val="1231FF"/>
          <w:sz w:val="36"/>
          <w:szCs w:val="36"/>
          <w:lang w:val="fr-FR"/>
        </w:rPr>
        <w:t xml:space="preserve">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w:t>
      </w:r>
      <w:r w:rsidRPr="00DD6671">
        <w:rPr>
          <w:rFonts w:ascii="Arial" w:hAnsi="Arial" w:cs="Arial"/>
          <w:color w:val="0000FF"/>
          <w:sz w:val="36"/>
          <w:szCs w:val="36"/>
          <w:lang w:val="fr-FR"/>
        </w:rPr>
        <w:t>cadmium.</w:t>
      </w:r>
    </w:p>
    <w:p w14:paraId="43DC8E4D" w14:textId="77777777" w:rsidR="00EB048B" w:rsidRDefault="00EB048B" w:rsidP="00EB048B">
      <w:pPr>
        <w:ind w:right="1840"/>
        <w:rPr>
          <w:rFonts w:ascii="Arial" w:hAnsi="Arial" w:cs="Arial"/>
          <w:color w:val="1231FF"/>
          <w:sz w:val="36"/>
          <w:szCs w:val="36"/>
          <w:lang w:val="fr-FR"/>
        </w:rPr>
      </w:pPr>
    </w:p>
    <w:p w14:paraId="7F4C0100" w14:textId="77777777" w:rsidR="00EB048B" w:rsidRDefault="00EB048B" w:rsidP="00EB048B">
      <w:pPr>
        <w:ind w:right="1840"/>
        <w:rPr>
          <w:rFonts w:ascii="Arial" w:hAnsi="Arial" w:cs="Arial"/>
          <w:color w:val="1231FF"/>
          <w:sz w:val="36"/>
          <w:szCs w:val="36"/>
          <w:lang w:val="fr-FR"/>
        </w:rPr>
      </w:pPr>
      <w:r w:rsidRPr="00575DF3">
        <w:rPr>
          <w:rFonts w:ascii="Arial" w:hAnsi="Arial" w:cs="Arial"/>
          <w:noProof/>
          <w:color w:val="1231FF"/>
          <w:sz w:val="36"/>
          <w:szCs w:val="36"/>
          <w:lang w:val="en-US" w:eastAsia="zh-CN"/>
        </w:rPr>
        <w:drawing>
          <wp:anchor distT="0" distB="0" distL="114300" distR="114300" simplePos="0" relativeHeight="251710976" behindDoc="1" locked="0" layoutInCell="1" allowOverlap="1" wp14:anchorId="7B7DAF0E" wp14:editId="1FB19D74">
            <wp:simplePos x="0" y="0"/>
            <wp:positionH relativeFrom="column">
              <wp:posOffset>5454494</wp:posOffset>
            </wp:positionH>
            <wp:positionV relativeFrom="paragraph">
              <wp:posOffset>59249</wp:posOffset>
            </wp:positionV>
            <wp:extent cx="1339059" cy="1179402"/>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39059" cy="1179402"/>
                    </a:xfrm>
                    <a:prstGeom prst="rect">
                      <a:avLst/>
                    </a:prstGeom>
                  </pic:spPr>
                </pic:pic>
              </a:graphicData>
            </a:graphic>
            <wp14:sizeRelH relativeFrom="margin">
              <wp14:pctWidth>0</wp14:pctWidth>
            </wp14:sizeRelH>
            <wp14:sizeRelV relativeFrom="margin">
              <wp14:pctHeight>0</wp14:pctHeight>
            </wp14:sizeRelV>
          </wp:anchor>
        </w:drawing>
      </w:r>
      <w:r w:rsidRPr="00FB7BEA">
        <w:rPr>
          <w:rFonts w:ascii="Arial" w:hAnsi="Arial" w:cs="Arial"/>
          <w:color w:val="1231FF"/>
          <w:sz w:val="36"/>
          <w:szCs w:val="36"/>
          <w:lang w:val="fr-FR"/>
        </w:rPr>
        <w:t xml:space="preserve">Le symbole </w:t>
      </w:r>
      <w:r>
        <w:rPr>
          <w:rFonts w:ascii="Arial" w:hAnsi="Arial" w:cs="Arial"/>
          <w:color w:val="1231FF"/>
          <w:sz w:val="36"/>
          <w:szCs w:val="36"/>
          <w:lang w:val="fr-FR"/>
        </w:rPr>
        <w:t xml:space="preserve">« PRODUITS INFLAMABLES » signifie que certains composants ou liquides de cet appareil peuvent s’enflammer facilement au contact d’une flamme ou d’une étincelle, ou sous l’effet de la </w:t>
      </w:r>
      <w:r>
        <w:rPr>
          <w:rFonts w:ascii="Arial" w:hAnsi="Arial" w:cs="Arial"/>
          <w:color w:val="1231FF"/>
          <w:sz w:val="36"/>
          <w:szCs w:val="36"/>
          <w:lang w:val="fr-FR"/>
        </w:rPr>
        <w:lastRenderedPageBreak/>
        <w:t>chaleur et de prendre toutes les précautions en conséquence.</w:t>
      </w:r>
    </w:p>
    <w:p w14:paraId="21CF65D2" w14:textId="77777777" w:rsidR="00EB048B" w:rsidRDefault="00EB048B" w:rsidP="00EB048B">
      <w:pPr>
        <w:ind w:right="1840"/>
        <w:rPr>
          <w:rFonts w:ascii="Arial" w:hAnsi="Arial" w:cs="Arial"/>
          <w:color w:val="1231FF"/>
          <w:sz w:val="36"/>
          <w:szCs w:val="36"/>
          <w:lang w:val="fr-FR"/>
        </w:rPr>
      </w:pPr>
    </w:p>
    <w:p w14:paraId="2C81F6D7" w14:textId="77777777" w:rsidR="00EB048B" w:rsidRPr="00FB7BEA" w:rsidRDefault="00EB048B" w:rsidP="00EB048B">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8928" behindDoc="1" locked="0" layoutInCell="1" allowOverlap="1" wp14:anchorId="7BF23E3C" wp14:editId="174A6E7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6185" w14:textId="77777777" w:rsidR="00074C1B" w:rsidRDefault="00074C1B" w:rsidP="00EB048B">
                            <w:r w:rsidRPr="00467440">
                              <w:rPr>
                                <w:noProof/>
                                <w:lang w:val="en-US" w:eastAsia="zh-CN"/>
                              </w:rPr>
                              <w:drawing>
                                <wp:inline distT="0" distB="0" distL="0" distR="0" wp14:anchorId="6490FB90" wp14:editId="290FB1C2">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23E3C" id="Text Box 35" o:spid="_x0000_s1033" type="#_x0000_t202" style="position:absolute;margin-left:447.5pt;margin-top:2pt;width:94.6pt;height:98.2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" filled="f" stroked="f">
                <v:textbox style="mso-fit-shape-to-text:t" inset=",7.2pt,,7.2pt">
                  <w:txbxContent>
                    <w:p w14:paraId="4A136185" w14:textId="77777777" w:rsidR="00074C1B" w:rsidRDefault="00074C1B" w:rsidP="00EB048B">
                      <w:r w:rsidRPr="00467440">
                        <w:rPr>
                          <w:noProof/>
                          <w:lang w:val="en-US" w:eastAsia="zh-CN"/>
                        </w:rPr>
                        <w:drawing>
                          <wp:inline distT="0" distB="0" distL="0" distR="0" wp14:anchorId="6490FB90" wp14:editId="290FB1C2">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0E76FDF" w14:textId="77777777" w:rsidR="00EB048B" w:rsidRPr="00FB7BEA" w:rsidRDefault="00EB048B" w:rsidP="00EB048B">
      <w:pPr>
        <w:ind w:right="1840"/>
        <w:rPr>
          <w:rFonts w:ascii="Arial" w:hAnsi="Arial" w:cs="Arial"/>
          <w:color w:val="1231FF"/>
          <w:sz w:val="36"/>
          <w:szCs w:val="36"/>
          <w:lang w:val="fr-FR"/>
        </w:rPr>
      </w:pPr>
    </w:p>
    <w:p w14:paraId="19BB88B8" w14:textId="77777777" w:rsidR="00EB048B" w:rsidRPr="00467440" w:rsidRDefault="00EB048B" w:rsidP="00EB048B">
      <w:pPr>
        <w:ind w:right="-2"/>
        <w:rPr>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r w:rsidR="004439F5">
        <w:fldChar w:fldCharType="begin"/>
      </w:r>
      <w:r w:rsidR="004439F5" w:rsidRPr="00FB2AC6">
        <w:rPr>
          <w:lang w:val="fr-FR"/>
        </w:rPr>
        <w:instrText xml:space="preserve"> HYPERLINK "http://www.quefairedemesdechets.fr" </w:instrText>
      </w:r>
      <w:r w:rsidR="004439F5">
        <w:fldChar w:fldCharType="separate"/>
      </w:r>
      <w:r w:rsidRPr="00467440">
        <w:rPr>
          <w:rStyle w:val="a7"/>
          <w:rFonts w:ascii="Arial" w:hAnsi="Arial" w:cs="Arial"/>
          <w:color w:val="1231FF"/>
          <w:sz w:val="36"/>
          <w:szCs w:val="36"/>
          <w:lang w:val="fr-FR"/>
        </w:rPr>
        <w:t>http://www.quefairedemesdechets.fr</w:t>
      </w:r>
      <w:r w:rsidR="004439F5">
        <w:rPr>
          <w:rStyle w:val="a7"/>
          <w:rFonts w:ascii="Arial" w:hAnsi="Arial" w:cs="Arial"/>
          <w:color w:val="1231FF"/>
          <w:sz w:val="36"/>
          <w:szCs w:val="36"/>
          <w:lang w:val="fr-FR"/>
        </w:rPr>
        <w:fldChar w:fldCharType="end"/>
      </w:r>
    </w:p>
    <w:p w14:paraId="4A78B1FE" w14:textId="77777777" w:rsidR="00EB048B" w:rsidRDefault="00EB048B" w:rsidP="00EB048B">
      <w:pPr>
        <w:jc w:val="center"/>
        <w:rPr>
          <w:rFonts w:ascii="Arial" w:hAnsi="Arial" w:cs="Arial"/>
          <w:b/>
          <w:sz w:val="28"/>
          <w:szCs w:val="28"/>
          <w:lang w:val="fr-FR"/>
        </w:rPr>
      </w:pPr>
    </w:p>
    <w:p w14:paraId="13512B21" w14:textId="77777777" w:rsidR="00EB048B" w:rsidRPr="003E224D" w:rsidRDefault="00EB048B" w:rsidP="00EB048B">
      <w:pPr>
        <w:autoSpaceDE w:val="0"/>
        <w:autoSpaceDN w:val="0"/>
        <w:adjustRightInd w:val="0"/>
        <w:ind w:left="360" w:right="281"/>
        <w:jc w:val="center"/>
        <w:rPr>
          <w:rFonts w:ascii="Arial" w:eastAsia="ヒラギノ角ゴ Pro W3" w:hAnsi="Arial" w:cs="Times"/>
          <w:b/>
          <w:bCs/>
          <w:color w:val="1A2DFF"/>
          <w:sz w:val="36"/>
          <w:szCs w:val="36"/>
          <w:lang w:val="fr-FR" w:eastAsia="fr-FR"/>
        </w:rPr>
      </w:pPr>
      <w:r w:rsidRPr="003E224D">
        <w:rPr>
          <w:rFonts w:ascii="Arial" w:eastAsia="ヒラギノ角ゴ Pro W3" w:hAnsi="Arial" w:cs="Times"/>
          <w:b/>
          <w:bCs/>
          <w:color w:val="1A2DFF"/>
          <w:sz w:val="36"/>
          <w:szCs w:val="36"/>
          <w:lang w:val="fr-FR" w:eastAsia="fr-FR"/>
        </w:rPr>
        <w:t>NETTOYAGE ET MAINTENANCE</w:t>
      </w:r>
    </w:p>
    <w:p w14:paraId="2BF039E7" w14:textId="77777777" w:rsidR="00EB048B" w:rsidRPr="003E224D" w:rsidRDefault="00EB048B" w:rsidP="00EB048B">
      <w:pPr>
        <w:rPr>
          <w:rFonts w:ascii="Arial" w:eastAsia="Times New Roman" w:hAnsi="Arial"/>
          <w:b/>
          <w:color w:val="1A2DFF"/>
          <w:sz w:val="36"/>
          <w:szCs w:val="36"/>
          <w:lang w:val="fr-FR" w:eastAsia="fr-FR" w:bidi="x-none"/>
        </w:rPr>
      </w:pPr>
    </w:p>
    <w:p w14:paraId="39EA0D23"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Toujours débrancher l’appareil et le laisser refroidir avant de le nettoyer. </w:t>
      </w:r>
    </w:p>
    <w:p w14:paraId="6306D6B9"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Nettoyer l’extérieur de l’appareil avec une éponge ou un linge légèrement humide. </w:t>
      </w:r>
    </w:p>
    <w:p w14:paraId="18685D56"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Ne jamais plonger l’appareil dans l’eau ou tout autre liquide !</w:t>
      </w:r>
    </w:p>
    <w:p w14:paraId="76D175D2"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 jamais utiliser </w:t>
      </w:r>
      <w:r w:rsidRPr="00C107F4">
        <w:rPr>
          <w:rFonts w:ascii="Arial" w:eastAsia="Times New Roman" w:hAnsi="Arial"/>
          <w:color w:val="1A2DFF"/>
          <w:sz w:val="36"/>
          <w:szCs w:val="36"/>
          <w:lang w:val="fr-FR" w:eastAsia="fr-FR" w:bidi="x-none"/>
        </w:rPr>
        <w:t>produits abrasifs,</w:t>
      </w:r>
      <w:r w:rsidRPr="00C107F4">
        <w:rPr>
          <w:rFonts w:ascii="Arial" w:hAnsi="Arial"/>
          <w:color w:val="1A2DFF"/>
          <w:sz w:val="36"/>
          <w:szCs w:val="36"/>
          <w:lang w:val="fr-FR"/>
        </w:rPr>
        <w:t xml:space="preserve"> de brosse métallique ou autre objet coupant.</w:t>
      </w:r>
    </w:p>
    <w:p w14:paraId="5CA1E15D"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eastAsia="ヒラギノ角ゴ Pro W3" w:hAnsi="Arial" w:cs="Times"/>
          <w:color w:val="1A2DFF"/>
          <w:sz w:val="36"/>
          <w:szCs w:val="36"/>
          <w:lang w:val="fr-FR" w:eastAsia="fr-FR"/>
        </w:rPr>
        <w:t>L’appareil ne doit être jamais trempé dans l’eau ou dans un autre liquide.</w:t>
      </w:r>
    </w:p>
    <w:p w14:paraId="494F922A" w14:textId="77777777" w:rsidR="00EB048B" w:rsidRDefault="00EB048B" w:rsidP="00EB048B">
      <w:pPr>
        <w:rPr>
          <w:rFonts w:ascii="Arial" w:hAnsi="Arial" w:cs="Arial"/>
          <w:b/>
          <w:sz w:val="28"/>
          <w:szCs w:val="28"/>
          <w:lang w:val="fr-FR"/>
        </w:rPr>
      </w:pPr>
    </w:p>
    <w:p w14:paraId="0CA725E2" w14:textId="77777777" w:rsidR="00EB048B" w:rsidRPr="00867889" w:rsidRDefault="00EB048B" w:rsidP="00EB048B">
      <w:pPr>
        <w:jc w:val="center"/>
        <w:rPr>
          <w:rFonts w:ascii="Arial" w:hAnsi="Arial" w:cs="Arial"/>
          <w:b/>
          <w:bCs/>
          <w:color w:val="032CE6"/>
          <w:sz w:val="36"/>
          <w:szCs w:val="36"/>
          <w:lang w:val="fr-FR"/>
        </w:rPr>
      </w:pPr>
      <w:r>
        <w:rPr>
          <w:rFonts w:ascii="Arial" w:hAnsi="Arial" w:cs="Arial"/>
          <w:b/>
          <w:bCs/>
          <w:color w:val="032CE6"/>
          <w:sz w:val="36"/>
          <w:szCs w:val="36"/>
          <w:lang w:val="fr-FR"/>
        </w:rPr>
        <w:br w:type="column"/>
      </w:r>
      <w:r w:rsidRPr="00867889">
        <w:rPr>
          <w:rFonts w:ascii="Arial" w:hAnsi="Arial" w:cs="Arial"/>
          <w:b/>
          <w:bCs/>
          <w:color w:val="032CE6"/>
          <w:sz w:val="36"/>
          <w:szCs w:val="36"/>
          <w:lang w:val="fr-FR"/>
        </w:rPr>
        <w:lastRenderedPageBreak/>
        <w:t>INFORMATION DE SECURITE</w:t>
      </w:r>
    </w:p>
    <w:p w14:paraId="036513AA" w14:textId="77777777" w:rsidR="00EB048B" w:rsidRDefault="00EB048B" w:rsidP="00EB048B">
      <w:pPr>
        <w:rPr>
          <w:rFonts w:ascii="Arial" w:hAnsi="Arial" w:cs="Arial"/>
          <w:color w:val="032CE6"/>
          <w:sz w:val="36"/>
          <w:szCs w:val="36"/>
          <w:lang w:val="fr-FR"/>
        </w:rPr>
      </w:pPr>
    </w:p>
    <w:p w14:paraId="57B01BF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L'appareil doit être installé en respectant les règles nationales d'installation.</w:t>
      </w:r>
    </w:p>
    <w:p w14:paraId="1A2D2627" w14:textId="77777777" w:rsidR="00EB048B" w:rsidRPr="0058096A" w:rsidRDefault="00EB048B" w:rsidP="00EB048B">
      <w:pPr>
        <w:rPr>
          <w:rFonts w:ascii="Arial" w:hAnsi="Arial" w:cs="Arial"/>
          <w:color w:val="032CE6"/>
          <w:sz w:val="36"/>
          <w:szCs w:val="36"/>
          <w:lang w:val="fr-FR"/>
        </w:rPr>
      </w:pPr>
    </w:p>
    <w:p w14:paraId="511D56B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Consultez les informations données dans ce manuel pour connaitre les dimensions de l'espace nécessaire pour une installation correcte de l'appareil, y compris les distances minimales permises par rapport aux structures adjacentes.</w:t>
      </w:r>
    </w:p>
    <w:p w14:paraId="6D94C5A8" w14:textId="77777777" w:rsidR="00EB048B" w:rsidRPr="0058096A" w:rsidRDefault="00EB048B" w:rsidP="00EB048B">
      <w:pPr>
        <w:pStyle w:val="Style2"/>
        <w:ind w:left="0"/>
        <w:rPr>
          <w:rFonts w:ascii="Arial" w:hAnsi="Arial" w:cs="Arial"/>
          <w:color w:val="032CE6"/>
          <w:sz w:val="36"/>
          <w:szCs w:val="36"/>
          <w:lang w:val="fr-FR"/>
        </w:rPr>
      </w:pPr>
    </w:p>
    <w:p w14:paraId="7F6F9EA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 xml:space="preserve">AVERTISSEMENT </w:t>
      </w:r>
    </w:p>
    <w:p w14:paraId="7827AC10"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Ne pas utiliser de moyens pour accélérer le processus de dégivrage ou pour nettoyer, autres que ceux recommandés par le fabricant.</w:t>
      </w:r>
      <w:r w:rsidRPr="0058096A">
        <w:rPr>
          <w:rFonts w:ascii="Arial" w:hAnsi="Arial" w:cs="Arial"/>
          <w:color w:val="032CE6"/>
          <w:sz w:val="36"/>
          <w:szCs w:val="36"/>
          <w:lang w:val="fr-FR"/>
        </w:rPr>
        <w:br/>
        <w:t>L'appareil doit être stocké dans un local ne contenant pas de sources d'inflammation fonctionnant en permanence (par exemple: feux nus, appareil à gaz ou radiateur électrique en fonctionnement).</w:t>
      </w:r>
      <w:r w:rsidRPr="0058096A">
        <w:rPr>
          <w:rFonts w:ascii="Arial" w:hAnsi="Arial" w:cs="Arial"/>
          <w:color w:val="032CE6"/>
          <w:sz w:val="36"/>
          <w:szCs w:val="36"/>
          <w:lang w:val="fr-FR"/>
        </w:rPr>
        <w:br/>
        <w:t>Ne pas percer ou brûler.</w:t>
      </w:r>
      <w:r w:rsidRPr="0058096A">
        <w:rPr>
          <w:rFonts w:ascii="Arial" w:hAnsi="Arial" w:cs="Arial"/>
          <w:color w:val="032CE6"/>
          <w:sz w:val="36"/>
          <w:szCs w:val="36"/>
          <w:lang w:val="fr-FR"/>
        </w:rPr>
        <w:br/>
        <w:t>Attention, les fluides frigorigènes peuvent être inodores.</w:t>
      </w:r>
    </w:p>
    <w:p w14:paraId="2500D1D5" w14:textId="77777777" w:rsidR="00EB048B" w:rsidRPr="0058096A" w:rsidRDefault="00EB048B" w:rsidP="00EB048B">
      <w:pPr>
        <w:pStyle w:val="Style2"/>
        <w:ind w:left="0"/>
        <w:jc w:val="both"/>
        <w:rPr>
          <w:rFonts w:ascii="Arial" w:hAnsi="Arial" w:cs="Arial"/>
          <w:color w:val="032CE6"/>
          <w:sz w:val="36"/>
          <w:szCs w:val="36"/>
          <w:lang w:val="fr-FR"/>
        </w:rPr>
      </w:pPr>
    </w:p>
    <w:p w14:paraId="2B7EA123"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L'installation de la tuyauterie doit être réduite au minimum.</w:t>
      </w:r>
    </w:p>
    <w:p w14:paraId="33F87D81" w14:textId="1E92FDAF"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La tuyauterie doit être protégée contre les dommages matériels et ne doit pas être installée dans un espace non ventilé, si cet espace est plus petit que 13</w:t>
      </w:r>
      <w:r w:rsidR="0077683C">
        <w:rPr>
          <w:rFonts w:ascii="Arial" w:hAnsi="Arial" w:cs="Arial"/>
          <w:color w:val="032CE6"/>
          <w:sz w:val="36"/>
          <w:szCs w:val="36"/>
          <w:lang w:val="fr-FR"/>
        </w:rPr>
        <w:t xml:space="preserve"> </w:t>
      </w:r>
      <w:r w:rsidRPr="0058096A">
        <w:rPr>
          <w:rFonts w:ascii="Arial" w:hAnsi="Arial" w:cs="Arial"/>
          <w:color w:val="032CE6"/>
          <w:sz w:val="36"/>
          <w:szCs w:val="36"/>
          <w:lang w:val="fr-FR"/>
        </w:rPr>
        <w:t>m</w:t>
      </w:r>
      <w:r w:rsidRPr="0058096A">
        <w:rPr>
          <w:rFonts w:ascii="Arial" w:hAnsi="Arial" w:cs="Arial"/>
          <w:color w:val="032CE6"/>
          <w:sz w:val="36"/>
          <w:szCs w:val="36"/>
          <w:vertAlign w:val="superscript"/>
          <w:lang w:val="fr-FR"/>
        </w:rPr>
        <w:t>2</w:t>
      </w:r>
      <w:r w:rsidRPr="0058096A">
        <w:rPr>
          <w:rFonts w:ascii="Arial" w:hAnsi="Arial" w:cs="Arial"/>
          <w:color w:val="032CE6"/>
          <w:sz w:val="36"/>
          <w:szCs w:val="36"/>
          <w:lang w:val="fr-FR"/>
        </w:rPr>
        <w:t>.</w:t>
      </w:r>
    </w:p>
    <w:p w14:paraId="5EF383C5"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Le respect de la réglementation nationale en matière de gaz doit être observé.</w:t>
      </w:r>
    </w:p>
    <w:p w14:paraId="3F130877"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 xml:space="preserve">Les connexions mécaniques établies conformément à la clause 22.118 de la norme EN60335-2-40 doivent être accessibles à des fins de maintenance. </w:t>
      </w:r>
    </w:p>
    <w:p w14:paraId="58388649"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Suivez les instructions données dans ce manuel pour la</w:t>
      </w:r>
      <w:r>
        <w:rPr>
          <w:rFonts w:ascii="Arial" w:hAnsi="Arial" w:cs="Arial"/>
          <w:color w:val="032CE6"/>
          <w:sz w:val="36"/>
          <w:szCs w:val="36"/>
          <w:lang w:val="fr-FR"/>
        </w:rPr>
        <w:t xml:space="preserve"> </w:t>
      </w:r>
      <w:r w:rsidRPr="0058096A">
        <w:rPr>
          <w:rFonts w:ascii="Arial" w:hAnsi="Arial" w:cs="Arial"/>
          <w:color w:val="032CE6"/>
          <w:sz w:val="36"/>
          <w:szCs w:val="36"/>
          <w:lang w:val="fr-FR"/>
        </w:rPr>
        <w:t xml:space="preserve">manipulation, l'installation, le nettoyage, l'entretien et </w:t>
      </w:r>
      <w:r w:rsidRPr="0058096A">
        <w:rPr>
          <w:rFonts w:ascii="Arial" w:hAnsi="Arial" w:cs="Arial"/>
          <w:color w:val="032CE6"/>
          <w:sz w:val="36"/>
          <w:szCs w:val="36"/>
          <w:lang w:val="fr-FR"/>
        </w:rPr>
        <w:lastRenderedPageBreak/>
        <w:t xml:space="preserve">l'élimination du frigorigène. </w:t>
      </w:r>
      <w:r w:rsidRPr="0058096A">
        <w:rPr>
          <w:rFonts w:ascii="Arial" w:hAnsi="Arial" w:cs="Arial"/>
          <w:color w:val="032CE6"/>
          <w:sz w:val="36"/>
          <w:szCs w:val="36"/>
          <w:lang w:val="fr-FR"/>
        </w:rPr>
        <w:br/>
        <w:t>Veillez à ce que les ouvertures de ventilation ne soient pas obstruées.</w:t>
      </w:r>
    </w:p>
    <w:p w14:paraId="0B847C2F"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Note : Les opérations de service doivent être uniquement réalisées selon les recommandations du fabricant.</w:t>
      </w:r>
    </w:p>
    <w:p w14:paraId="749CCC7F"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AVERTISSEMENT : L’appareil doit être stocké dans une zone bien ventilée où la taille du local correspond à la surface du local telle que spécifiée pour le fonctionnement.</w:t>
      </w:r>
    </w:p>
    <w:p w14:paraId="3E5E1188"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 xml:space="preserve">AVERTISSEMENT : L'appareil doit être rangé dans une pièce dépourvue de flammes nues (telles qu'un appareil à gaz en fonctionnement) et de sources d'inflammation (par exemple, un chauffage électrique). </w:t>
      </w:r>
      <w:r w:rsidRPr="0058096A">
        <w:rPr>
          <w:rFonts w:ascii="Arial" w:hAnsi="Arial" w:cs="Arial"/>
          <w:color w:val="032CE6"/>
          <w:sz w:val="36"/>
          <w:szCs w:val="36"/>
          <w:lang w:val="fr-FR"/>
        </w:rPr>
        <w:br/>
        <w:t>L’appareil doit être rangé de manière à éviter tout dommage mécanique.</w:t>
      </w:r>
    </w:p>
    <w:p w14:paraId="39D36FB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Il convient que toute personne appelée à travailler sur un circuit de fluides frigorigènes soit titulaire d'un certificat, valable et à jour, émanant d'une autorité d'évaluation accréditée par le secteur industriel et reconnaissant sa compétence pour manipuler en toute sécurité les fluides frigorigènes, conformément à la spécification d'évaluation reconnue dans le secteur industriel concerné.</w:t>
      </w:r>
    </w:p>
    <w:p w14:paraId="7F727D9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Les opérations de service ne doivent être réalisées que dans le respect des recommandations du fabricant des équipements. L'entretien et les réparations nécessitant l'assistance d'un autre personnel qualifié doivent être effectués sous le contrôle de la personne compétente pour l'utilisation de réfrigérants inflammables.</w:t>
      </w:r>
      <w:r w:rsidRPr="0058096A">
        <w:rPr>
          <w:rFonts w:ascii="Arial" w:hAnsi="Arial" w:cs="Arial"/>
          <w:color w:val="032CE6"/>
          <w:sz w:val="36"/>
          <w:szCs w:val="36"/>
          <w:lang w:val="fr-FR"/>
        </w:rPr>
        <w:br/>
      </w:r>
    </w:p>
    <w:p w14:paraId="664A4667"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Toutes les procédures de travail affectant les moyens de sécurité ne doivent être effectuées que par des personnes compétentes.</w:t>
      </w:r>
    </w:p>
    <w:p w14:paraId="4A7BD12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 </w:t>
      </w:r>
      <w:r w:rsidRPr="0058096A">
        <w:rPr>
          <w:rFonts w:ascii="Arial" w:hAnsi="Arial" w:cs="Arial"/>
          <w:noProof/>
          <w:color w:val="032CE6"/>
          <w:sz w:val="36"/>
          <w:szCs w:val="36"/>
        </w:rPr>
        <w:drawing>
          <wp:inline distT="0" distB="0" distL="0" distR="0" wp14:anchorId="1D7DCACA" wp14:editId="7DD97A40">
            <wp:extent cx="1056640" cy="949960"/>
            <wp:effectExtent l="0" t="0" r="0" b="2540"/>
            <wp:docPr id="17" name="图片 1" descr="Une image contenant sig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6640" cy="949960"/>
                    </a:xfrm>
                    <a:prstGeom prst="rect">
                      <a:avLst/>
                    </a:prstGeom>
                    <a:noFill/>
                    <a:ln>
                      <a:noFill/>
                    </a:ln>
                    <a:effectLst/>
                  </pic:spPr>
                </pic:pic>
              </a:graphicData>
            </a:graphic>
          </wp:inline>
        </w:drawing>
      </w:r>
      <w:r w:rsidRPr="0058096A">
        <w:rPr>
          <w:rFonts w:ascii="Arial" w:hAnsi="Arial" w:cs="Arial"/>
          <w:color w:val="032CE6"/>
          <w:sz w:val="36"/>
          <w:szCs w:val="36"/>
          <w:lang w:val="fr-FR"/>
        </w:rPr>
        <w:t xml:space="preserve"> Danger ; risque d’incendie / matières inflammables.</w:t>
      </w:r>
    </w:p>
    <w:p w14:paraId="0B14C3E8"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1B33E569" wp14:editId="30F49FDF">
            <wp:extent cx="1133475" cy="895350"/>
            <wp:effectExtent l="0" t="0" r="9525" b="0"/>
            <wp:docPr id="1" name="图片 1" descr="Une image contenant consol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3475" cy="895350"/>
                    </a:xfrm>
                    <a:prstGeom prst="rect">
                      <a:avLst/>
                    </a:prstGeom>
                  </pic:spPr>
                </pic:pic>
              </a:graphicData>
            </a:graphic>
          </wp:inline>
        </w:drawing>
      </w:r>
      <w:r w:rsidRPr="0058096A">
        <w:rPr>
          <w:rFonts w:ascii="Arial" w:hAnsi="Arial" w:cs="Arial"/>
          <w:color w:val="032CE6"/>
          <w:sz w:val="36"/>
          <w:szCs w:val="36"/>
          <w:lang w:val="fr-FR"/>
        </w:rPr>
        <w:t>Lire le manuel de l'opérateur/manuel d'utilisation.</w:t>
      </w:r>
    </w:p>
    <w:p w14:paraId="36AC47D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33A606BA" wp14:editId="035CE9D0">
            <wp:extent cx="1095375" cy="771525"/>
            <wp:effectExtent l="0" t="0" r="9525" b="9525"/>
            <wp:docPr id="19" name="图片 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5375" cy="771525"/>
                    </a:xfrm>
                    <a:prstGeom prst="rect">
                      <a:avLst/>
                    </a:prstGeom>
                  </pic:spPr>
                </pic:pic>
              </a:graphicData>
            </a:graphic>
          </wp:inline>
        </w:drawing>
      </w:r>
      <w:r w:rsidRPr="0058096A">
        <w:rPr>
          <w:rFonts w:ascii="Arial" w:hAnsi="Arial" w:cs="Arial"/>
          <w:color w:val="032CE6"/>
          <w:sz w:val="36"/>
          <w:szCs w:val="36"/>
          <w:lang w:val="fr-FR"/>
        </w:rPr>
        <w:t>Manuel de l'utilisateur ; mode d'emploi.</w:t>
      </w:r>
    </w:p>
    <w:p w14:paraId="0A4DC60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1E8274AE" wp14:editId="0DC2FFD2">
            <wp:extent cx="1200150" cy="609600"/>
            <wp:effectExtent l="0" t="0" r="0" b="0"/>
            <wp:docPr id="21" name="图片 5" descr="Une image contenant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0150" cy="609600"/>
                    </a:xfrm>
                    <a:prstGeom prst="rect">
                      <a:avLst/>
                    </a:prstGeom>
                  </pic:spPr>
                </pic:pic>
              </a:graphicData>
            </a:graphic>
          </wp:inline>
        </w:drawing>
      </w:r>
      <w:r w:rsidRPr="0058096A">
        <w:rPr>
          <w:rFonts w:ascii="Arial" w:hAnsi="Arial" w:cs="Arial"/>
          <w:color w:val="032CE6"/>
          <w:sz w:val="36"/>
          <w:szCs w:val="36"/>
          <w:lang w:val="fr-FR"/>
        </w:rPr>
        <w:t>Indicateur de service ; lire le manuel d'entretien.</w:t>
      </w:r>
    </w:p>
    <w:p w14:paraId="64B38F40" w14:textId="77777777" w:rsidR="00EB048B" w:rsidRPr="0058096A" w:rsidRDefault="00EB048B" w:rsidP="00EB048B">
      <w:pPr>
        <w:rPr>
          <w:rFonts w:ascii="Arial" w:hAnsi="Arial" w:cs="Arial"/>
          <w:color w:val="032CE6"/>
          <w:sz w:val="36"/>
          <w:szCs w:val="36"/>
          <w:lang w:val="fr-FR"/>
        </w:rPr>
      </w:pPr>
    </w:p>
    <w:p w14:paraId="578B82BC"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Information concernant les opérations de service</w:t>
      </w:r>
    </w:p>
    <w:p w14:paraId="1E234323" w14:textId="77777777" w:rsidR="00EB048B" w:rsidRPr="0058096A" w:rsidRDefault="00EB048B" w:rsidP="00EB048B">
      <w:pPr>
        <w:rPr>
          <w:rFonts w:ascii="Arial" w:hAnsi="Arial" w:cs="Arial"/>
          <w:b/>
          <w:bCs/>
          <w:color w:val="032CE6"/>
          <w:sz w:val="36"/>
          <w:szCs w:val="36"/>
          <w:lang w:val="fr-FR"/>
        </w:rPr>
      </w:pPr>
    </w:p>
    <w:p w14:paraId="49D34B37"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1) Vérifications de la zone </w:t>
      </w:r>
    </w:p>
    <w:p w14:paraId="49F94AF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Avant de commencer les travaux sur les systèmes contenant des fluides frigorigènes inflammables, des vérifications de sécurité sont nécessaires pour s'assurer que le risque d'inflammation est réduit. Pour les réparations du système frigorifique, les précautions suivantes doivent être respectées avant de réaliser le travail sur le système.</w:t>
      </w:r>
    </w:p>
    <w:p w14:paraId="7BBE5C64" w14:textId="77777777" w:rsidR="00EB048B" w:rsidRPr="0058096A" w:rsidRDefault="00EB048B" w:rsidP="00EB048B">
      <w:pPr>
        <w:rPr>
          <w:rFonts w:ascii="Arial" w:hAnsi="Arial" w:cs="Arial"/>
          <w:b/>
          <w:bCs/>
          <w:color w:val="032CE6"/>
          <w:sz w:val="36"/>
          <w:szCs w:val="36"/>
          <w:lang w:val="fr-FR"/>
        </w:rPr>
      </w:pPr>
    </w:p>
    <w:p w14:paraId="50EB6708"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2) Procédure d'intervention </w:t>
      </w:r>
    </w:p>
    <w:p w14:paraId="71DC7DB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Les interventions doivent être entreprises dans le cadre d'une procédure contrôlée de manière à minimiser le risque de présence d'un gaz ou d'une vapeur inflammable pendant les travaux.</w:t>
      </w:r>
    </w:p>
    <w:p w14:paraId="32D0A1B7" w14:textId="77777777" w:rsidR="00EB048B" w:rsidRPr="0058096A" w:rsidRDefault="00EB048B" w:rsidP="00EB048B">
      <w:pPr>
        <w:rPr>
          <w:rFonts w:ascii="Arial" w:hAnsi="Arial" w:cs="Arial"/>
          <w:b/>
          <w:bCs/>
          <w:color w:val="032CE6"/>
          <w:sz w:val="36"/>
          <w:szCs w:val="36"/>
          <w:lang w:val="fr-FR"/>
        </w:rPr>
      </w:pPr>
    </w:p>
    <w:p w14:paraId="08D8AC3F"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3) Zone de travail générale </w:t>
      </w:r>
    </w:p>
    <w:p w14:paraId="7B549A4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Tout le personnel d'entretien ainsi que les autres personnes qui travaillent dans la zone locale doivent être informés de la nature des travaux réalisés. Tout travail en espace confiné doit être </w:t>
      </w:r>
      <w:r w:rsidRPr="0058096A">
        <w:rPr>
          <w:rFonts w:ascii="Arial" w:hAnsi="Arial" w:cs="Arial"/>
          <w:color w:val="032CE6"/>
          <w:sz w:val="36"/>
          <w:szCs w:val="36"/>
          <w:lang w:val="fr-FR"/>
        </w:rPr>
        <w:lastRenderedPageBreak/>
        <w:t xml:space="preserve">évité. La zone qui entoure l'espace de travail doit être divisée en sections. S'assurer que les conditions à l'intérieur de la zone ont été rendues sures en contrôlant les matériaux inflammables. </w:t>
      </w:r>
    </w:p>
    <w:p w14:paraId="77B00BEE" w14:textId="77777777" w:rsidR="00EB048B" w:rsidRPr="0058096A" w:rsidRDefault="00EB048B" w:rsidP="00EB048B">
      <w:pPr>
        <w:rPr>
          <w:rFonts w:ascii="Arial" w:hAnsi="Arial" w:cs="Arial"/>
          <w:color w:val="032CE6"/>
          <w:sz w:val="36"/>
          <w:szCs w:val="36"/>
          <w:lang w:val="fr-FR"/>
        </w:rPr>
      </w:pPr>
    </w:p>
    <w:p w14:paraId="37C69DD3"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4) Vérification de la présence de fluide frigorigène </w:t>
      </w:r>
    </w:p>
    <w:p w14:paraId="59A184F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zone doit être contrôlée avec un détecteur de fluide frigorigène approprié avant et pendant les travaux pour s'assurer que le technicien connaît l'existence des atmosphères explosibles. </w:t>
      </w:r>
    </w:p>
    <w:p w14:paraId="2475CA8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l'équipement de détection des fuites qui est utilisé est adapté à une utilisation avec des fluides frigorigènes inflammables, c'est à dire qu'il ne produit pas d'étincelles, qu'il est scellé de manière appropriée et qu'il présente une sécurité intrinsèque. </w:t>
      </w:r>
    </w:p>
    <w:p w14:paraId="55E645C6" w14:textId="77777777" w:rsidR="00EB048B" w:rsidRPr="0058096A" w:rsidRDefault="00EB048B" w:rsidP="00EB048B">
      <w:pPr>
        <w:rPr>
          <w:rFonts w:ascii="Arial" w:hAnsi="Arial" w:cs="Arial"/>
          <w:color w:val="032CE6"/>
          <w:sz w:val="36"/>
          <w:szCs w:val="36"/>
          <w:lang w:val="fr-FR"/>
        </w:rPr>
      </w:pPr>
    </w:p>
    <w:p w14:paraId="7E0F9C63"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5) Présence d'extincteurs </w:t>
      </w:r>
    </w:p>
    <w:p w14:paraId="37EF6B8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Si des travaux provoquant de la chaleur doivent être réalisés sur un équipement de réfrigération ou sur ses parties associées, des équipements de protection incendie appropriés doivent être disponibles à portée de main. Un extincteur à poudre sèche ou CO2 doit se trouver à proximité de la zone de chargement.  </w:t>
      </w:r>
    </w:p>
    <w:p w14:paraId="76FD646C" w14:textId="77777777" w:rsidR="00EB048B" w:rsidRPr="0058096A" w:rsidRDefault="00EB048B" w:rsidP="00EB048B">
      <w:pPr>
        <w:rPr>
          <w:rFonts w:ascii="Arial" w:hAnsi="Arial" w:cs="Arial"/>
          <w:color w:val="032CE6"/>
          <w:sz w:val="36"/>
          <w:szCs w:val="36"/>
          <w:lang w:val="fr-FR"/>
        </w:rPr>
      </w:pPr>
    </w:p>
    <w:p w14:paraId="72027486"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6) Absence de sources d'inflammation </w:t>
      </w:r>
    </w:p>
    <w:p w14:paraId="633D2B1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Aucune personne réalisant des travaux liés à un système de réfrigération impliquant l'exposition de tuyaux qui contiennent ou ont contenu des fluides frigorigènes inflammables ne doit utiliser des sources d'inflammation d'une manière qui peut conduire à un risque d'incendie ou d'explosion. Il convient que toutes les sources d'inflammation possibles, y compris une personne fumant une cigarette, se situent suffisamment loin du site d'installation, de réparation, de retrait et de mise au rebut pendant la période où le fluide frigorigène inflammable peut s'écouler dans l'espace environnant. Avant de réaliser les </w:t>
      </w:r>
      <w:r w:rsidRPr="0058096A">
        <w:rPr>
          <w:rFonts w:ascii="Arial" w:hAnsi="Arial" w:cs="Arial"/>
          <w:color w:val="032CE6"/>
          <w:sz w:val="36"/>
          <w:szCs w:val="36"/>
          <w:lang w:val="fr-FR"/>
        </w:rPr>
        <w:lastRenderedPageBreak/>
        <w:t xml:space="preserve">travaux, la zone qui entoure l'équipement doit être examinée pour s'assurer qu'il n'y a pas de dangers d'inflammation ou de risques d'inflammation. Des signaux “Interdiction de fumer” doivent être affichés.  </w:t>
      </w:r>
    </w:p>
    <w:p w14:paraId="3CAB1FA5" w14:textId="77777777" w:rsidR="00EB048B" w:rsidRPr="0058096A" w:rsidRDefault="00EB048B" w:rsidP="00EB048B">
      <w:pPr>
        <w:rPr>
          <w:rFonts w:ascii="Arial" w:hAnsi="Arial" w:cs="Arial"/>
          <w:color w:val="032CE6"/>
          <w:sz w:val="36"/>
          <w:szCs w:val="36"/>
          <w:lang w:val="fr-FR"/>
        </w:rPr>
      </w:pPr>
    </w:p>
    <w:p w14:paraId="0BE9D450"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7) Zones ventilées </w:t>
      </w:r>
    </w:p>
    <w:p w14:paraId="2482AC9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 zone est à l'air libre ou qu'elle est ventilée de manière adéquate avant d'intervenir sur le système ou de réaliser des travaux provoquant de la chaleur. Une ventilation d'un degré donné doit se poursuivre pendant les travaux. Il convient que la ventilation disperse de manière sûre tout fluide frigorigène émis et qu'elle l'expulse de préférence vers l'extérieur dans l'atmosphère. </w:t>
      </w:r>
    </w:p>
    <w:p w14:paraId="44243183" w14:textId="77777777" w:rsidR="00EB048B" w:rsidRPr="0058096A" w:rsidRDefault="00EB048B" w:rsidP="00EB048B">
      <w:pPr>
        <w:rPr>
          <w:rFonts w:ascii="Arial" w:hAnsi="Arial" w:cs="Arial"/>
          <w:color w:val="032CE6"/>
          <w:sz w:val="36"/>
          <w:szCs w:val="36"/>
          <w:lang w:val="fr-FR"/>
        </w:rPr>
      </w:pPr>
    </w:p>
    <w:p w14:paraId="3B8C56D1"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8) Vérifications de l'équipement de réfrigération </w:t>
      </w:r>
    </w:p>
    <w:p w14:paraId="11EB5CCE"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Lorsque des composants électriques sont changés, ils doivent être adaptés à leur usage tel qu'il est prévu et à la spécification correcte. Les lignes directrices du fabricant en matière de d'entretien et de service doivent être suivies à tout moment. En cas de doute, consulter le service technique d'assistance du fabricant.</w:t>
      </w:r>
    </w:p>
    <w:p w14:paraId="0D540C4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suivantes doivent être appliquées aux installations utilisant des fluides frigorigènes inflammables : </w:t>
      </w:r>
    </w:p>
    <w:p w14:paraId="6C66BCA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la taille de la charge est conforme à la taille du local dans lequel les éléments contenant un fluide frigorigène sont installés ; </w:t>
      </w:r>
    </w:p>
    <w:p w14:paraId="3C61395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la machinerie et les soupapes de ventilation fonctionnent correctement et ne sont pas obstruées ;</w:t>
      </w:r>
    </w:p>
    <w:p w14:paraId="78E1F8F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si un circuit frigorifique indirect est utilisé, le circuit secondaire doit être vérifié quant à la présence de fluide frigorigène ; </w:t>
      </w:r>
    </w:p>
    <w:p w14:paraId="1018788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marquage de l'équipement continue à être visible et lisible. Les marques et les symboles qui sont illisibles doivent être corrigés ; </w:t>
      </w:r>
    </w:p>
    <w:p w14:paraId="15D42BB5"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tuyau ou les composants de réfrigération sont installés dans une position où ils ne sont pas susceptibles d'être </w:t>
      </w:r>
      <w:r w:rsidRPr="0058096A">
        <w:rPr>
          <w:rFonts w:ascii="Arial" w:hAnsi="Arial" w:cs="Arial"/>
          <w:color w:val="032CE6"/>
          <w:sz w:val="36"/>
          <w:szCs w:val="36"/>
          <w:lang w:val="fr-FR"/>
        </w:rPr>
        <w:lastRenderedPageBreak/>
        <w:t xml:space="preserve">exposés à une substance qui peut corroder les éléments qui contiennent des fluides frigorigènes, à moins que ces éléments ne soient construits avec des matériaux qui sont intrinsèquement résistants à la corrosion ou qui sont protégés d'une manière adaptée contre la corrosion. </w:t>
      </w:r>
    </w:p>
    <w:p w14:paraId="079D8ABC" w14:textId="77777777" w:rsidR="00EB048B" w:rsidRPr="0058096A" w:rsidRDefault="00EB048B" w:rsidP="00EB048B">
      <w:pPr>
        <w:rPr>
          <w:rFonts w:ascii="Arial" w:hAnsi="Arial" w:cs="Arial"/>
          <w:color w:val="032CE6"/>
          <w:sz w:val="36"/>
          <w:szCs w:val="36"/>
          <w:lang w:val="fr-FR"/>
        </w:rPr>
      </w:pPr>
    </w:p>
    <w:p w14:paraId="41E008D1" w14:textId="77777777" w:rsidR="00EB048B" w:rsidRPr="0058096A" w:rsidRDefault="00EB048B" w:rsidP="00EB048B">
      <w:pPr>
        <w:rPr>
          <w:rFonts w:ascii="Arial" w:hAnsi="Arial" w:cs="Arial"/>
          <w:color w:val="032CE6"/>
          <w:sz w:val="36"/>
          <w:szCs w:val="36"/>
          <w:lang w:val="fr-FR"/>
        </w:rPr>
      </w:pPr>
      <w:r w:rsidRPr="0058096A">
        <w:rPr>
          <w:rFonts w:ascii="Arial" w:hAnsi="Arial" w:cs="Arial"/>
          <w:b/>
          <w:bCs/>
          <w:color w:val="032CE6"/>
          <w:sz w:val="36"/>
          <w:szCs w:val="36"/>
          <w:lang w:val="fr-FR"/>
        </w:rPr>
        <w:t xml:space="preserve">9) Vérifications des dispositifs électriques </w:t>
      </w:r>
    </w:p>
    <w:p w14:paraId="4ABF0E7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opérations de réparation et d'entretien des composants électriques doivent inclure des vérifications de sécurité initiales et des procédures de contrôle des composants. En présence d'un défaut pouvant compromettre la sécurité, aucune alimentation électrique ne doit être connectée au circuit avant que le défaut n'ait été traité de manière satisfaisante. Si le défaut ne peut pas être corrigé immédiatement mais qu'il est nécessaire de continuer les opérations, une solution temporaire adéquate doit être utilisée. Cela doit être indiqué au propriétaire de l'équipement de manière que toutes les parties concernées soient au courant.  </w:t>
      </w:r>
    </w:p>
    <w:p w14:paraId="1E9A010F"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de sécurité initiales doivent comporter :  </w:t>
      </w:r>
    </w:p>
    <w:p w14:paraId="15276788" w14:textId="77777777" w:rsidR="00EB048B" w:rsidRPr="0058096A" w:rsidRDefault="00EB048B" w:rsidP="00EB048B">
      <w:pPr>
        <w:pStyle w:val="a8"/>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que les condensateurs sont déchargés: cela doit être fait d'une manière  sûre pour éviter toute possibilité d'étincelles; </w:t>
      </w:r>
    </w:p>
    <w:p w14:paraId="23BB8009" w14:textId="77777777" w:rsidR="00EB048B" w:rsidRPr="0058096A" w:rsidRDefault="00EB048B" w:rsidP="00EB048B">
      <w:pPr>
        <w:pStyle w:val="a8"/>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qu'aucun composant ou câblage électrique sous tension n'est exposé au cours du chargement, de la récupération ou de la purge du système; </w:t>
      </w:r>
    </w:p>
    <w:p w14:paraId="6B2B9283" w14:textId="77777777" w:rsidR="00EB048B" w:rsidRPr="0058096A" w:rsidRDefault="00EB048B" w:rsidP="00EB048B">
      <w:pPr>
        <w:pStyle w:val="a8"/>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qu'il y a continuité de la liaison équipotentielle à la terre.  </w:t>
      </w:r>
    </w:p>
    <w:p w14:paraId="01A0A31B" w14:textId="77777777" w:rsidR="00EB048B" w:rsidRPr="0058096A" w:rsidRDefault="00EB048B" w:rsidP="00EB048B">
      <w:pPr>
        <w:rPr>
          <w:rFonts w:ascii="Arial" w:hAnsi="Arial" w:cs="Arial"/>
          <w:b/>
          <w:color w:val="032CE6"/>
          <w:sz w:val="36"/>
          <w:szCs w:val="36"/>
          <w:lang w:val="fr-FR"/>
        </w:rPr>
      </w:pPr>
    </w:p>
    <w:p w14:paraId="0A9DEB80"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2 Réparations des composants hermétiques </w:t>
      </w:r>
    </w:p>
    <w:p w14:paraId="676032D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1) Au cours des réparations des composants hermétiques, toutes les alimentations électriques doivent être déconnectées de l'équipement qui subit les opérations avant tout retrait de couvercles hermétiques, etc. S'il est absolument nécessaire d'alimenter l'équipement en électricité pendant les opérations de service, un dispositif de détection de fuite fonctionnant en </w:t>
      </w:r>
      <w:r w:rsidRPr="0058096A">
        <w:rPr>
          <w:rFonts w:ascii="Arial" w:hAnsi="Arial" w:cs="Arial"/>
          <w:color w:val="032CE6"/>
          <w:sz w:val="36"/>
          <w:szCs w:val="36"/>
          <w:lang w:val="fr-FR"/>
        </w:rPr>
        <w:lastRenderedPageBreak/>
        <w:t xml:space="preserve">permanence doit être situé au point le plus critique pour avertir en cas de situation potentiellement dangereuse. </w:t>
      </w:r>
    </w:p>
    <w:p w14:paraId="708A4C6F" w14:textId="77777777" w:rsidR="00EB048B" w:rsidRPr="0058096A" w:rsidRDefault="00EB048B" w:rsidP="00EB048B">
      <w:pPr>
        <w:rPr>
          <w:rFonts w:ascii="Arial" w:hAnsi="Arial" w:cs="Arial"/>
          <w:color w:val="032CE6"/>
          <w:sz w:val="36"/>
          <w:szCs w:val="36"/>
          <w:lang w:val="fr-FR"/>
        </w:rPr>
      </w:pPr>
    </w:p>
    <w:p w14:paraId="04A3320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2)  Une attention particulière doit être accordée à ce qui suit pour s'assurer qu'en travaillant sur les composants électriques, l'enveloppe n'est pas altérée d'une manière qui altère le niveau de protection. Cela doit inclure les dommages aux câbles, le nombre excessif de connexions, les bornes qui ne respectent pas la spécification initiale, les dommages sur les joints, l'ajustement incorrect des presse-étoupes, etc. </w:t>
      </w:r>
    </w:p>
    <w:p w14:paraId="03C2885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l'appareil est monté de façon sûre. </w:t>
      </w:r>
    </w:p>
    <w:p w14:paraId="58F43C2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S'assurer que les joints ou les matériaux de scellement ne se sont pas dégradés au point de ne plus empêcher la pénétration d'atmosphères inflammables. Les pièces de rechange doivent être conformes aux spécifications du fabricant.</w:t>
      </w:r>
    </w:p>
    <w:p w14:paraId="2CB39A60" w14:textId="77777777" w:rsidR="00EB048B" w:rsidRPr="0058096A" w:rsidRDefault="00EB048B" w:rsidP="00EB048B">
      <w:pPr>
        <w:rPr>
          <w:rFonts w:ascii="Arial" w:hAnsi="Arial" w:cs="Arial"/>
          <w:color w:val="032CE6"/>
          <w:sz w:val="36"/>
          <w:szCs w:val="36"/>
          <w:lang w:val="fr-FR"/>
        </w:rPr>
      </w:pPr>
    </w:p>
    <w:p w14:paraId="01362D4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NOTE L'utilisation d'un produit pour sceller à base de silicone peut inhiber l'efficacité de certains types d'équipements de détection de fuite. Les composants à sécurité intrinsèque n'ont pas à être isolés avant de subir une intervention.</w:t>
      </w:r>
    </w:p>
    <w:p w14:paraId="1674569D" w14:textId="77777777" w:rsidR="00EB048B" w:rsidRPr="0058096A" w:rsidRDefault="00EB048B" w:rsidP="00EB048B">
      <w:pPr>
        <w:rPr>
          <w:rFonts w:ascii="Arial" w:hAnsi="Arial" w:cs="Arial"/>
          <w:b/>
          <w:color w:val="032CE6"/>
          <w:sz w:val="36"/>
          <w:szCs w:val="36"/>
          <w:lang w:val="fr-FR"/>
        </w:rPr>
      </w:pPr>
    </w:p>
    <w:p w14:paraId="082B79A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3 Réparation des composants à sécurité intrinsèque </w:t>
      </w:r>
    </w:p>
    <w:p w14:paraId="06E634D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Ne pas appliquer de charges inductives ou de capacités permanentes au circuit sans s'assurer que cela ne dépassera pas la tension admissible et le courant autorisé pour l'équipement utilisé. </w:t>
      </w:r>
    </w:p>
    <w:p w14:paraId="4885533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composants à sécurité intrinsèque sont les seuls types sur lesquels on peut travailler lorsqu'ils sont sous tension en présence d'une atmosphère inflammable. L'appareillage d'essai doit présenter les caractéristiques assignées correctes. </w:t>
      </w:r>
    </w:p>
    <w:p w14:paraId="3DD71F6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Ne remplacer les composants que par des pièces spécifiées par le fabricant. D'autres pièces peuvent entraîner l'inflammation du fluide frigorigène dans l'atmosphère à la suite d'une fuite. </w:t>
      </w:r>
    </w:p>
    <w:p w14:paraId="00DD1C59" w14:textId="77777777" w:rsidR="00EB048B" w:rsidRPr="0058096A" w:rsidRDefault="00EB048B" w:rsidP="00EB048B">
      <w:pPr>
        <w:rPr>
          <w:rFonts w:ascii="Arial" w:hAnsi="Arial" w:cs="Arial"/>
          <w:b/>
          <w:color w:val="032CE6"/>
          <w:sz w:val="36"/>
          <w:szCs w:val="36"/>
          <w:lang w:val="fr-FR"/>
        </w:rPr>
      </w:pPr>
    </w:p>
    <w:p w14:paraId="3D9538F5"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lastRenderedPageBreak/>
        <w:t xml:space="preserve">4 Câblage </w:t>
      </w:r>
    </w:p>
    <w:p w14:paraId="20B6D27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Vérifier que le câblage ne sera pas soumis à l'usure, la corrosion, une pression excessive, des vibrations, des bords tranchants ou tout autre effet environnemental défavorable. La vérification doit aussi tenir compte des effets du vieillissement ou des vibrations continues des sources comme les compresseurs ou les ventilateurs. </w:t>
      </w:r>
    </w:p>
    <w:p w14:paraId="20B40A46" w14:textId="77777777" w:rsidR="00EB048B" w:rsidRPr="0058096A" w:rsidRDefault="00EB048B" w:rsidP="00EB048B">
      <w:pPr>
        <w:rPr>
          <w:rFonts w:ascii="Arial" w:hAnsi="Arial" w:cs="Arial"/>
          <w:b/>
          <w:color w:val="032CE6"/>
          <w:sz w:val="36"/>
          <w:szCs w:val="36"/>
          <w:lang w:val="fr-FR"/>
        </w:rPr>
      </w:pPr>
    </w:p>
    <w:p w14:paraId="35FAF560"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5 Détection des fluides frigorigènes inflammables </w:t>
      </w:r>
    </w:p>
    <w:p w14:paraId="77A4247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Des sources potentielles d'inflammation ne doivent en aucune circonstance être utilisées pour la recherche ou la détection de fuites de fluide frigorigène. Une lampe </w:t>
      </w:r>
      <w:proofErr w:type="spellStart"/>
      <w:r w:rsidRPr="0058096A">
        <w:rPr>
          <w:rFonts w:ascii="Arial" w:hAnsi="Arial" w:cs="Arial"/>
          <w:color w:val="032CE6"/>
          <w:sz w:val="36"/>
          <w:szCs w:val="36"/>
          <w:lang w:val="fr-FR"/>
        </w:rPr>
        <w:t>haloïde</w:t>
      </w:r>
      <w:proofErr w:type="spellEnd"/>
      <w:r w:rsidRPr="0058096A">
        <w:rPr>
          <w:rFonts w:ascii="Arial" w:hAnsi="Arial" w:cs="Arial"/>
          <w:color w:val="032CE6"/>
          <w:sz w:val="36"/>
          <w:szCs w:val="36"/>
          <w:lang w:val="fr-FR"/>
        </w:rPr>
        <w:t xml:space="preserve"> (ou tout autre détecteur utilisant une flamme nue) ne doit pas être utilisée.</w:t>
      </w:r>
    </w:p>
    <w:p w14:paraId="6F17B2BC" w14:textId="77777777" w:rsidR="00EB048B" w:rsidRPr="0058096A" w:rsidRDefault="00EB048B" w:rsidP="00EB048B">
      <w:pPr>
        <w:rPr>
          <w:rFonts w:ascii="Arial" w:hAnsi="Arial" w:cs="Arial"/>
          <w:b/>
          <w:color w:val="032CE6"/>
          <w:sz w:val="36"/>
          <w:szCs w:val="36"/>
          <w:lang w:val="fr-FR"/>
        </w:rPr>
      </w:pPr>
    </w:p>
    <w:p w14:paraId="7B30B77A"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6 Méthodes de détection des fuites </w:t>
      </w:r>
    </w:p>
    <w:p w14:paraId="16FBB3C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méthodes de détection de fuite suivantes sont considérées comme acceptables pour les systèmes contenant des fluides frigorigènes inflammables. </w:t>
      </w:r>
    </w:p>
    <w:p w14:paraId="512D189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détecteurs électroniques de fuite doivent être utilisés pour détecter les fluides frigorigènes inflammables mais leur sensibilité peut ne pas être adéquate ou peut nécessiter un </w:t>
      </w:r>
      <w:proofErr w:type="spellStart"/>
      <w:r w:rsidRPr="0058096A">
        <w:rPr>
          <w:rFonts w:ascii="Arial" w:hAnsi="Arial" w:cs="Arial"/>
          <w:color w:val="032CE6"/>
          <w:sz w:val="36"/>
          <w:szCs w:val="36"/>
          <w:lang w:val="fr-FR"/>
        </w:rPr>
        <w:t>ré-étalonnage</w:t>
      </w:r>
      <w:proofErr w:type="spellEnd"/>
      <w:r w:rsidRPr="0058096A">
        <w:rPr>
          <w:rFonts w:ascii="Arial" w:hAnsi="Arial" w:cs="Arial"/>
          <w:color w:val="032CE6"/>
          <w:sz w:val="36"/>
          <w:szCs w:val="36"/>
          <w:lang w:val="fr-FR"/>
        </w:rPr>
        <w:t xml:space="preserve">. (Les équipements de détection doivent être étalonnés dans une zone sans fluide frigorigène.) S'assurer que le détecteur n'est pas une source potentielle d'inflammation et qu'il est adapté au fluide frigorigène utilisé. L'équipement de détection de fuite doit être réglé sur un pourcentage de LFL du fluide frigorigène et doit être étalonné en fonction du fluide employé et le pourcentage approprié de gaz (25 % maximum) est confirmé.  </w:t>
      </w:r>
    </w:p>
    <w:p w14:paraId="4A1501E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fluides de détection de fuite sont adaptés à une utilisation avec la plupart des fluides frigorigènes mais l'utilisation de détergents contenant du chlore doit être évitée dans la mesure où le chlore peut réagir avec le produit frigorigène et corroder la tuyauterie en cuivre. </w:t>
      </w:r>
    </w:p>
    <w:p w14:paraId="22F75C8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En cas de soupçon de fuite, toutes les flammes nues doivent être éliminées/éteintes. </w:t>
      </w:r>
    </w:p>
    <w:p w14:paraId="06A57DD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Si une fuite de fluide frigorigène est trouvée et qu'un brasage est nécessaire, tout le fluide frigorigène du système doit être récupéré ou isolé (au moyen de vannes d'arrêt) dans une partie du système à distance de la fuite. L'azote exempt d'oxygène doit ensuite être purgé à travers le système à la fois avant et pendant le processus de brassage.</w:t>
      </w:r>
    </w:p>
    <w:p w14:paraId="15D85514" w14:textId="77777777" w:rsidR="00EB048B" w:rsidRPr="0058096A" w:rsidRDefault="00EB048B" w:rsidP="00EB048B">
      <w:pPr>
        <w:rPr>
          <w:rFonts w:ascii="Arial" w:hAnsi="Arial" w:cs="Arial"/>
          <w:b/>
          <w:color w:val="032CE6"/>
          <w:sz w:val="36"/>
          <w:szCs w:val="36"/>
          <w:lang w:val="fr-FR"/>
        </w:rPr>
      </w:pPr>
    </w:p>
    <w:p w14:paraId="2744A2CE"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7 Retrait et évacuation </w:t>
      </w:r>
    </w:p>
    <w:p w14:paraId="0F2677B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Lors d'une intervention sur le circuit de fluide frigorigène pour faire des réparations – ou pour tout autre objectif – des procédures conventionnelles doivent être utilisées. Toutefois, il est important de suivre la meilleure pratique dans la mesure où l'inflammabilité est une préoccupation. La procédure suivante doit être suivie : </w:t>
      </w:r>
    </w:p>
    <w:p w14:paraId="51CAF71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retirer le fluide frigorigène ; </w:t>
      </w:r>
    </w:p>
    <w:p w14:paraId="7275871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purger le circuit avec un gaz inerte ; </w:t>
      </w:r>
    </w:p>
    <w:p w14:paraId="21CB77F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procéder à l'évacuation ; </w:t>
      </w:r>
    </w:p>
    <w:p w14:paraId="15C6CC1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purger de nouveau avec un gaz inerte ; </w:t>
      </w:r>
    </w:p>
    <w:p w14:paraId="0690B4D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ouvrir le circuit en coupant ou en brasant. </w:t>
      </w:r>
    </w:p>
    <w:p w14:paraId="7876B38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charge de fluide frigorigène doit être recueillie dans des bouteilles de récupération correctes. Le système doit être vidangé avec de l'azote exempt d'oxygène pour rendre l'élément sûr. Ce processus peut devoir être répété plusieurs fois. Ne pas utiliser d'air comprimé ou d'oxygène pour cette tâche.  </w:t>
      </w:r>
    </w:p>
    <w:p w14:paraId="7CD26C4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vidange doit être obtenue en coupant le vide dans le système avec de l'azote exempt d'oxygène et en continuant de remplir jusqu'à ce que la pression de service soit atteinte, puis en ventilant dans l'atmosphère puis finalement en réalisant le vide. Ce processus doit être répété jusqu'à ce qu'il n'y ait plus de fluide frigorigène dans le système. Lorsque la charge finale d'azote exempt d'oxygène est utilisée, le système doit être ramené à la pression atmosphérique pour permettre le </w:t>
      </w:r>
      <w:r w:rsidRPr="0058096A">
        <w:rPr>
          <w:rFonts w:ascii="Arial" w:hAnsi="Arial" w:cs="Arial"/>
          <w:color w:val="032CE6"/>
          <w:sz w:val="36"/>
          <w:szCs w:val="36"/>
          <w:lang w:val="fr-FR"/>
        </w:rPr>
        <w:lastRenderedPageBreak/>
        <w:t xml:space="preserve">déroulement des opérations. Cette opération est absolument vitale si des opérations de brasage doivent avoir lieu sur les tuyauteries. </w:t>
      </w:r>
    </w:p>
    <w:p w14:paraId="2F90D40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S'assurer que la sortie de la pompe d'évacuation n'est pas proche d'une source d'inflammation et qu'il existe une ventilation.</w:t>
      </w:r>
    </w:p>
    <w:p w14:paraId="62222013" w14:textId="77777777" w:rsidR="00EB048B" w:rsidRPr="0058096A" w:rsidRDefault="00EB048B" w:rsidP="00EB048B">
      <w:pPr>
        <w:rPr>
          <w:rFonts w:ascii="Arial" w:hAnsi="Arial" w:cs="Arial"/>
          <w:b/>
          <w:color w:val="032CE6"/>
          <w:sz w:val="36"/>
          <w:szCs w:val="36"/>
          <w:lang w:val="fr-FR"/>
        </w:rPr>
      </w:pPr>
    </w:p>
    <w:p w14:paraId="5235607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8 Procédures de chargement </w:t>
      </w:r>
    </w:p>
    <w:p w14:paraId="64C21D0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En plus des procédures de chargement conventionnelles, les exigences suivantes doivent être respectées. </w:t>
      </w:r>
    </w:p>
    <w:p w14:paraId="05E07C0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S'assurer qu'il ne se produit pas de contamination de différents fluides frigorigènes au cours de l'utilisation de l'équipement de chargement. Les tuyaux ou les conduites doivent être aussi courts que possible pour minimiser la quantité de fluide frigorigène qu'ils contiennent. </w:t>
      </w:r>
    </w:p>
    <w:p w14:paraId="10039E6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Les bouteilles doivent être maintenues en position verticale.  </w:t>
      </w:r>
    </w:p>
    <w:p w14:paraId="75E1425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S'assurer que le système de réfrigération est relié à la terre avant de charger le système avec le fluide frigorigène. </w:t>
      </w:r>
    </w:p>
    <w:p w14:paraId="5DBAEAC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Étiqueter le système lorsque le chargement est terminé (si cela n'est pas déjà fait).  </w:t>
      </w:r>
    </w:p>
    <w:p w14:paraId="66CDD92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Veiller à ne pas laisser déborder le système de réfrigération. </w:t>
      </w:r>
    </w:p>
    <w:p w14:paraId="021015C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Avant de procéder au rechargement du système, sa pression doit être essayée avec de l'azote exempt d'oxygène. Le système doit subir les essais de fuite à la fin du chargement mais avant la mise en service. Un essai de fuite doit être réalisé avant de quitter le site. </w:t>
      </w:r>
    </w:p>
    <w:p w14:paraId="3E20CCCF" w14:textId="77777777" w:rsidR="00EB048B" w:rsidRPr="0058096A" w:rsidRDefault="00EB048B" w:rsidP="00EB048B">
      <w:pPr>
        <w:rPr>
          <w:rFonts w:ascii="Arial" w:hAnsi="Arial" w:cs="Arial"/>
          <w:b/>
          <w:color w:val="032CE6"/>
          <w:sz w:val="36"/>
          <w:szCs w:val="36"/>
          <w:lang w:val="fr-FR"/>
        </w:rPr>
      </w:pPr>
    </w:p>
    <w:p w14:paraId="0B5E06A8"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9 Mise hors service </w:t>
      </w:r>
    </w:p>
    <w:p w14:paraId="3132234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Avant d'effectuer cette procédure, il est essentiel que le technicien soit parfaitement familiarisé avec l'équipement dans tous ses détails. Une bonne pratique recommandée consiste à récupérer tous les fluides frigorigènes de manière sûre. Avant de réaliser cette tâche, un échantillon d'huile et de fluide frigorigène doit être prélevé au cas où une analyse serait demandée avant la </w:t>
      </w:r>
      <w:proofErr w:type="spellStart"/>
      <w:r w:rsidRPr="0058096A">
        <w:rPr>
          <w:rFonts w:ascii="Arial" w:hAnsi="Arial" w:cs="Arial"/>
          <w:color w:val="032CE6"/>
          <w:sz w:val="36"/>
          <w:szCs w:val="36"/>
          <w:lang w:val="fr-FR"/>
        </w:rPr>
        <w:t>ré-utilisation</w:t>
      </w:r>
      <w:proofErr w:type="spellEnd"/>
      <w:r w:rsidRPr="0058096A">
        <w:rPr>
          <w:rFonts w:ascii="Arial" w:hAnsi="Arial" w:cs="Arial"/>
          <w:color w:val="032CE6"/>
          <w:sz w:val="36"/>
          <w:szCs w:val="36"/>
          <w:lang w:val="fr-FR"/>
        </w:rPr>
        <w:t xml:space="preserve"> du fluide frigorigène récupéré. </w:t>
      </w:r>
      <w:r w:rsidRPr="0058096A">
        <w:rPr>
          <w:rFonts w:ascii="Arial" w:hAnsi="Arial" w:cs="Arial"/>
          <w:color w:val="032CE6"/>
          <w:sz w:val="36"/>
          <w:szCs w:val="36"/>
          <w:lang w:val="fr-FR"/>
        </w:rPr>
        <w:lastRenderedPageBreak/>
        <w:t>Il est essentiel de disposer d'énergie électrique avant de commencer cette tâche.</w:t>
      </w:r>
    </w:p>
    <w:p w14:paraId="6B7F9F1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 Se familiariser avec l'équipement et son fonctionnement.  </w:t>
      </w:r>
    </w:p>
    <w:p w14:paraId="1A067EA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b) Isoler électriquement le système. </w:t>
      </w:r>
    </w:p>
    <w:p w14:paraId="0635DC7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c) Avant d'entamer la procédure, s'assurer de ce qui suit : </w:t>
      </w:r>
    </w:p>
    <w:p w14:paraId="5B573DC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des équipements de manipulation mécanique sont disponibles, si nécessaire, pour manipuler les bouteilles de fluide frigorigène ; </w:t>
      </w:r>
    </w:p>
    <w:p w14:paraId="3CEA143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tout l'équipement de protection personnel est disponible et est utilisé de manière correcte ; </w:t>
      </w:r>
    </w:p>
    <w:p w14:paraId="7B169E2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processus de récupération est supervisé à tout moment par une personne compétente ; </w:t>
      </w:r>
    </w:p>
    <w:p w14:paraId="2DBD468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l'équipement de récupération et les bouteilles sont conformes aux normes appropriées. </w:t>
      </w:r>
    </w:p>
    <w:p w14:paraId="5146C01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d) Pomper le système de fluide frigorigène, si possible. </w:t>
      </w:r>
    </w:p>
    <w:p w14:paraId="22433A0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e) Si un vide n'est pas possible, un collecteur est réalisé pour récupérer le fluide frigorigène à partir de différentes parties du système. </w:t>
      </w:r>
    </w:p>
    <w:p w14:paraId="0815B69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f) S'assurer que la bouteille est située sur la bascule avant le début de la récupération. </w:t>
      </w:r>
    </w:p>
    <w:p w14:paraId="440ACAD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g) Démarrer la machine de récupération et la faire fonctionner conformément aux instructions du fabricant. </w:t>
      </w:r>
    </w:p>
    <w:p w14:paraId="6D13BFD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h) Ne pas laisser déborder les bouteilles. (Pas plus de 80 % de charge de liquide en volume). </w:t>
      </w:r>
    </w:p>
    <w:p w14:paraId="29B2937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i) Ne pas dépasser la pression de service maximale de la bouteille, même temporairement. </w:t>
      </w:r>
    </w:p>
    <w:p w14:paraId="42D0DEE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j) Lorsque les bouteilles ont été remplies correctement et que le processus est terminé, s'assurer que les bouteilles et l'équipement sont retirés rapidement du site et que toutes les vannes d'isolation de l'équipement sont fermées. </w:t>
      </w:r>
    </w:p>
    <w:p w14:paraId="6203279E"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k) Le fluide frigorigène récupéré ne doit pas être chargé dans un autre système de réfrigération à moins d'avoir été nettoyé et vérifié.</w:t>
      </w:r>
    </w:p>
    <w:p w14:paraId="2E13B5FC" w14:textId="77777777" w:rsidR="00EB048B" w:rsidRPr="0058096A" w:rsidRDefault="00EB048B" w:rsidP="00EB048B">
      <w:pPr>
        <w:rPr>
          <w:rFonts w:ascii="Arial" w:hAnsi="Arial" w:cs="Arial"/>
          <w:b/>
          <w:color w:val="032CE6"/>
          <w:sz w:val="36"/>
          <w:szCs w:val="36"/>
          <w:lang w:val="fr-FR"/>
        </w:rPr>
      </w:pPr>
    </w:p>
    <w:p w14:paraId="4539595E"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10 Étiquetage </w:t>
      </w:r>
    </w:p>
    <w:p w14:paraId="4426364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Une étiquette doit être apposée sur l'équipement indiquant qu'il a été mis hors service et vidé de son fluide frigorigène. Cette étiquette doit être datée et signée. S'assurer qu'il y a des étiquettes sur les équipements indiquant qu'ils contiennent des fluides frigorigènes inflammables. </w:t>
      </w:r>
    </w:p>
    <w:p w14:paraId="08FE08EF" w14:textId="77777777" w:rsidR="00EB048B" w:rsidRPr="0058096A" w:rsidRDefault="00EB048B" w:rsidP="00EB048B">
      <w:pPr>
        <w:rPr>
          <w:rFonts w:ascii="Arial" w:hAnsi="Arial" w:cs="Arial"/>
          <w:b/>
          <w:color w:val="032CE6"/>
          <w:sz w:val="36"/>
          <w:szCs w:val="36"/>
          <w:lang w:val="fr-FR"/>
        </w:rPr>
      </w:pPr>
    </w:p>
    <w:p w14:paraId="14A96DF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11 Récupération </w:t>
      </w:r>
    </w:p>
    <w:p w14:paraId="42EBD4C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Lorsqu'on vide un système de son fluide frigorigène, pour des opérations de service ou de mise hors service, une bonne pratique recommandée consiste à retirer tous les fluides frigorigènes de manière sûre.  </w:t>
      </w:r>
    </w:p>
    <w:p w14:paraId="6C4F87E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Lors du transfert des fluides frigorigènes dans les bouteilles, s'assurer que seules les bouteilles de récupération appropriées sont utilisées. S'assurer que le nombre correct de bouteilles est disponible pour contenir toute la charge du système. Toutes les bouteilles à utiliser sont désignées pour le fluide frigorigène récupéré et sont étiquetées pour ce fluide frigorigène (c'est à dire bouteilles spéciales pour la récupération du fluide frigorigène). Les bouteilles doivent être équipées d'une soupape d'évacuation de la pression et de vannes de coupure associées en bon état de marche. Les bouteilles de récupération vides sont évacuées et, si possible, refroidies avant le début de la récupération.</w:t>
      </w:r>
    </w:p>
    <w:p w14:paraId="421E659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équipements de récupération doivent être en bon état de marche et accompagnés d'instructions concernant les équipements qui sont à portée de main et ils doivent être adaptés à la récupération des fluides frigorigènes inflammables. De plus, un jeu de bascules étalonnées pour peser doit être disponible et en bon état de fonctionnement. Les tuyaux doivent être équipés de manchons de déconnexion </w:t>
      </w:r>
      <w:proofErr w:type="spellStart"/>
      <w:r w:rsidRPr="0058096A">
        <w:rPr>
          <w:rFonts w:ascii="Arial" w:hAnsi="Arial" w:cs="Arial"/>
          <w:color w:val="032CE6"/>
          <w:sz w:val="36"/>
          <w:szCs w:val="36"/>
          <w:lang w:val="fr-FR"/>
        </w:rPr>
        <w:t>anti-fuite</w:t>
      </w:r>
      <w:proofErr w:type="spellEnd"/>
      <w:r w:rsidRPr="0058096A">
        <w:rPr>
          <w:rFonts w:ascii="Arial" w:hAnsi="Arial" w:cs="Arial"/>
          <w:color w:val="032CE6"/>
          <w:sz w:val="36"/>
          <w:szCs w:val="36"/>
          <w:lang w:val="fr-FR"/>
        </w:rPr>
        <w:t xml:space="preserve"> et être en bon état. Avant d'utiliser la machine de récupération, vérifier qu'elle est en bon état de marche et qu'elle a été correctement entretenue et que tous les composants électriques associés sont scellés pour empêcher l'inflammation en cas de </w:t>
      </w:r>
      <w:r w:rsidRPr="0058096A">
        <w:rPr>
          <w:rFonts w:ascii="Arial" w:hAnsi="Arial" w:cs="Arial"/>
          <w:color w:val="032CE6"/>
          <w:sz w:val="36"/>
          <w:szCs w:val="36"/>
          <w:lang w:val="fr-FR"/>
        </w:rPr>
        <w:lastRenderedPageBreak/>
        <w:t xml:space="preserve">dégagement de fluide frigorigène. En cas de doute, consulter le fabricant. </w:t>
      </w:r>
    </w:p>
    <w:p w14:paraId="232B36D5"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 fluide frigorigène récupéré doit être renvoyé à son fournisseur dans la bouteille de récupération correcte et la note correspondante de transfert de déchet doit être établie. Ne pas mélanger les fluides frigorigènes dans les unités de récupération et en particulier dans les bouteilles. </w:t>
      </w:r>
    </w:p>
    <w:p w14:paraId="4BE343F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Si des compresseurs ou des huiles de compresseur doivent être retirés, s'assurer qu'ils ont été évacués à un niveau acceptable pour être certain qu'il ne reste pas de fluide frigorigène inflammable dans le lubrifiant. Le processus d'évacuation doit être réalisé avant de retourner le compresseur à son fournisseur. Seul un chauffage électrique doit être utilisé sur le corps du compresseur pour accélérer ce processus. Lorsque de l'huile est extraite d'un système, cela doit être réalisé en toute sécurité. </w:t>
      </w:r>
    </w:p>
    <w:p w14:paraId="28AB25C7" w14:textId="68B382F1" w:rsidR="00C107F4" w:rsidRPr="0064031F" w:rsidRDefault="00C107F4" w:rsidP="00EB048B">
      <w:pPr>
        <w:tabs>
          <w:tab w:val="left" w:pos="284"/>
        </w:tabs>
        <w:jc w:val="center"/>
        <w:rPr>
          <w:rFonts w:ascii="Arial" w:hAnsi="Arial"/>
          <w:color w:val="1A2DFF"/>
          <w:sz w:val="36"/>
          <w:szCs w:val="36"/>
          <w:lang w:val="fr-FR"/>
        </w:rPr>
      </w:pPr>
    </w:p>
    <w:p w14:paraId="5BA1B5F2" w14:textId="693EEDFC" w:rsidR="00531808" w:rsidRDefault="00531808" w:rsidP="00FF0998">
      <w:pPr>
        <w:jc w:val="center"/>
        <w:rPr>
          <w:rFonts w:ascii="Arial" w:hAnsi="Arial" w:cs="Arial"/>
          <w:b/>
          <w:sz w:val="28"/>
          <w:szCs w:val="28"/>
          <w:lang w:val="fr-FR"/>
        </w:rPr>
      </w:pPr>
    </w:p>
    <w:p w14:paraId="23D448E3" w14:textId="0CDCCF25" w:rsidR="00531808" w:rsidRPr="002877E7" w:rsidRDefault="00EB048B" w:rsidP="00531808">
      <w:pPr>
        <w:jc w:val="center"/>
        <w:rPr>
          <w:rFonts w:ascii="Arial" w:hAnsi="Arial" w:cs="Arial"/>
          <w:b/>
          <w:sz w:val="28"/>
          <w:szCs w:val="28"/>
          <w:lang w:val="fr-FR"/>
        </w:rPr>
      </w:pPr>
      <w:r>
        <w:rPr>
          <w:rFonts w:ascii="Arial" w:hAnsi="Arial" w:cs="Arial"/>
          <w:b/>
          <w:sz w:val="28"/>
          <w:szCs w:val="28"/>
          <w:lang w:val="fr-FR"/>
        </w:rPr>
        <w:br w:type="column"/>
      </w:r>
      <w:r w:rsidR="00531808">
        <w:rPr>
          <w:rFonts w:ascii="Arial" w:hAnsi="Arial" w:cs="Arial"/>
          <w:b/>
          <w:sz w:val="28"/>
          <w:szCs w:val="28"/>
          <w:lang w:val="fr-FR"/>
        </w:rPr>
        <w:lastRenderedPageBreak/>
        <w:t>CONNAITRE SON APPAREIL</w:t>
      </w:r>
    </w:p>
    <w:p w14:paraId="3E6F0444" w14:textId="772A4B0F" w:rsidR="00531808" w:rsidRDefault="00531808" w:rsidP="00FF0998">
      <w:pPr>
        <w:jc w:val="center"/>
        <w:rPr>
          <w:rFonts w:ascii="Arial" w:hAnsi="Arial" w:cs="Arial"/>
          <w:b/>
          <w:sz w:val="28"/>
          <w:szCs w:val="28"/>
          <w:lang w:val="fr-FR"/>
        </w:rPr>
      </w:pPr>
    </w:p>
    <w:p w14:paraId="7DE2EC05" w14:textId="52021901" w:rsidR="00042B89" w:rsidRDefault="007B3B30" w:rsidP="00FF0998">
      <w:pPr>
        <w:jc w:val="center"/>
        <w:rPr>
          <w:rFonts w:ascii="Arial" w:hAnsi="Arial" w:cs="Arial"/>
          <w:b/>
          <w:sz w:val="28"/>
          <w:szCs w:val="28"/>
          <w:lang w:val="fr-FR"/>
        </w:rPr>
      </w:pPr>
      <w:r>
        <w:rPr>
          <w:rFonts w:ascii="Arial" w:hAnsi="Arial" w:cs="Arial"/>
          <w:noProof/>
          <w:sz w:val="28"/>
          <w:szCs w:val="28"/>
          <w:lang w:val="en-US" w:eastAsia="zh-CN"/>
        </w:rPr>
        <w:drawing>
          <wp:anchor distT="0" distB="0" distL="114300" distR="114300" simplePos="0" relativeHeight="251697664" behindDoc="1" locked="0" layoutInCell="1" allowOverlap="1" wp14:anchorId="7F944E73" wp14:editId="76C25CB6">
            <wp:simplePos x="0" y="0"/>
            <wp:positionH relativeFrom="column">
              <wp:posOffset>3116787</wp:posOffset>
            </wp:positionH>
            <wp:positionV relativeFrom="paragraph">
              <wp:posOffset>19685</wp:posOffset>
            </wp:positionV>
            <wp:extent cx="3365383" cy="3393687"/>
            <wp:effectExtent l="0" t="0" r="0" b="1016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1.jpg"/>
                    <pic:cNvPicPr/>
                  </pic:nvPicPr>
                  <pic:blipFill>
                    <a:blip r:embed="rId25">
                      <a:extLst>
                        <a:ext uri="{28A0092B-C50C-407E-A947-70E740481C1C}">
                          <a14:useLocalDpi xmlns:a14="http://schemas.microsoft.com/office/drawing/2010/main" val="0"/>
                        </a:ext>
                      </a:extLst>
                    </a:blip>
                    <a:stretch>
                      <a:fillRect/>
                    </a:stretch>
                  </pic:blipFill>
                  <pic:spPr>
                    <a:xfrm>
                      <a:off x="0" y="0"/>
                      <a:ext cx="3365383" cy="3393687"/>
                    </a:xfrm>
                    <a:prstGeom prst="rect">
                      <a:avLst/>
                    </a:prstGeom>
                  </pic:spPr>
                </pic:pic>
              </a:graphicData>
            </a:graphic>
            <wp14:sizeRelH relativeFrom="margin">
              <wp14:pctWidth>0</wp14:pctWidth>
            </wp14:sizeRelH>
            <wp14:sizeRelV relativeFrom="margin">
              <wp14:pctHeight>0</wp14:pctHeight>
            </wp14:sizeRelV>
          </wp:anchor>
        </w:drawing>
      </w:r>
    </w:p>
    <w:p w14:paraId="3B567B53" w14:textId="10452D05" w:rsidR="00531808" w:rsidRPr="00042B89" w:rsidRDefault="00042B89" w:rsidP="009827B7">
      <w:pPr>
        <w:pStyle w:val="a8"/>
        <w:numPr>
          <w:ilvl w:val="0"/>
          <w:numId w:val="3"/>
        </w:numPr>
        <w:rPr>
          <w:rFonts w:ascii="Arial" w:hAnsi="Arial" w:cs="Arial"/>
          <w:sz w:val="28"/>
          <w:szCs w:val="28"/>
          <w:lang w:val="fr-FR"/>
        </w:rPr>
      </w:pPr>
      <w:r w:rsidRPr="00042B89">
        <w:rPr>
          <w:rFonts w:ascii="Arial" w:hAnsi="Arial" w:cs="Arial"/>
          <w:sz w:val="28"/>
          <w:szCs w:val="28"/>
          <w:lang w:val="fr-FR"/>
        </w:rPr>
        <w:t>P</w:t>
      </w:r>
      <w:r w:rsidR="00531808" w:rsidRPr="00042B89">
        <w:rPr>
          <w:rFonts w:ascii="Arial" w:hAnsi="Arial" w:cs="Arial"/>
          <w:sz w:val="28"/>
          <w:szCs w:val="28"/>
          <w:lang w:val="fr-FR"/>
        </w:rPr>
        <w:t>oignée</w:t>
      </w:r>
    </w:p>
    <w:p w14:paraId="2FB0AACB" w14:textId="2B9293B8" w:rsidR="00042B89" w:rsidRPr="00042B89" w:rsidRDefault="00042B89" w:rsidP="00042B89">
      <w:pPr>
        <w:pStyle w:val="a8"/>
        <w:rPr>
          <w:rFonts w:ascii="Arial" w:hAnsi="Arial" w:cs="Arial"/>
          <w:sz w:val="28"/>
          <w:szCs w:val="28"/>
          <w:lang w:val="fr-FR"/>
        </w:rPr>
      </w:pPr>
    </w:p>
    <w:p w14:paraId="71ACEBE8" w14:textId="6E34C8D9" w:rsidR="00042B89" w:rsidRPr="00042B89" w:rsidRDefault="00531808" w:rsidP="009827B7">
      <w:pPr>
        <w:pStyle w:val="a8"/>
        <w:numPr>
          <w:ilvl w:val="0"/>
          <w:numId w:val="3"/>
        </w:numPr>
        <w:rPr>
          <w:rFonts w:ascii="Arial" w:hAnsi="Arial" w:cs="Arial"/>
          <w:sz w:val="28"/>
          <w:szCs w:val="28"/>
          <w:lang w:val="fr-FR"/>
        </w:rPr>
      </w:pPr>
      <w:r w:rsidRPr="00042B89">
        <w:rPr>
          <w:rFonts w:ascii="Arial" w:hAnsi="Arial" w:cs="Arial"/>
          <w:sz w:val="28"/>
          <w:szCs w:val="28"/>
          <w:lang w:val="fr-FR"/>
        </w:rPr>
        <w:t>Panneau de contrôle</w:t>
      </w:r>
    </w:p>
    <w:p w14:paraId="1E16705D" w14:textId="12BCB3CB" w:rsidR="00042B89" w:rsidRPr="00042B89" w:rsidRDefault="00042B89" w:rsidP="00042B89">
      <w:pPr>
        <w:pStyle w:val="a8"/>
        <w:rPr>
          <w:rFonts w:ascii="Arial" w:hAnsi="Arial" w:cs="Arial"/>
          <w:sz w:val="28"/>
          <w:szCs w:val="28"/>
          <w:lang w:val="fr-FR"/>
        </w:rPr>
      </w:pPr>
    </w:p>
    <w:p w14:paraId="65BF0E92" w14:textId="19AF4125" w:rsidR="00531808" w:rsidRPr="00042B89" w:rsidRDefault="00042B89" w:rsidP="009827B7">
      <w:pPr>
        <w:pStyle w:val="a8"/>
        <w:numPr>
          <w:ilvl w:val="0"/>
          <w:numId w:val="3"/>
        </w:numPr>
        <w:rPr>
          <w:rFonts w:ascii="Arial" w:hAnsi="Arial" w:cs="Arial"/>
          <w:sz w:val="28"/>
          <w:szCs w:val="28"/>
          <w:lang w:val="fr-FR"/>
        </w:rPr>
      </w:pPr>
      <w:r w:rsidRPr="00042B89">
        <w:rPr>
          <w:rFonts w:ascii="Arial" w:hAnsi="Arial" w:cs="Arial"/>
          <w:sz w:val="28"/>
          <w:szCs w:val="28"/>
          <w:lang w:val="fr-FR"/>
        </w:rPr>
        <w:t>Grille réglable de</w:t>
      </w:r>
      <w:r w:rsidR="00531808" w:rsidRPr="00042B89">
        <w:rPr>
          <w:rFonts w:ascii="Arial" w:hAnsi="Arial" w:cs="Arial"/>
          <w:sz w:val="28"/>
          <w:szCs w:val="28"/>
          <w:lang w:val="fr-FR"/>
        </w:rPr>
        <w:t xml:space="preserve"> vent</w:t>
      </w:r>
      <w:r w:rsidRPr="00042B89">
        <w:rPr>
          <w:rFonts w:ascii="Arial" w:hAnsi="Arial" w:cs="Arial"/>
          <w:sz w:val="28"/>
          <w:szCs w:val="28"/>
          <w:lang w:val="fr-FR"/>
        </w:rPr>
        <w:t>ilation</w:t>
      </w:r>
    </w:p>
    <w:p w14:paraId="461204E9" w14:textId="408EC1B4" w:rsidR="00042B89" w:rsidRPr="00042B89" w:rsidRDefault="00042B89" w:rsidP="00042B89">
      <w:pPr>
        <w:pStyle w:val="a8"/>
        <w:rPr>
          <w:rFonts w:ascii="Arial" w:hAnsi="Arial" w:cs="Arial"/>
          <w:sz w:val="28"/>
          <w:szCs w:val="28"/>
          <w:lang w:val="fr-FR"/>
        </w:rPr>
      </w:pPr>
    </w:p>
    <w:p w14:paraId="4695878A" w14:textId="25DF9D1E" w:rsidR="00042B89" w:rsidRDefault="00042B89" w:rsidP="009827B7">
      <w:pPr>
        <w:pStyle w:val="a8"/>
        <w:numPr>
          <w:ilvl w:val="0"/>
          <w:numId w:val="3"/>
        </w:numPr>
        <w:rPr>
          <w:rFonts w:ascii="Arial" w:hAnsi="Arial" w:cs="Arial"/>
          <w:sz w:val="28"/>
          <w:szCs w:val="28"/>
          <w:lang w:val="fr-FR"/>
        </w:rPr>
      </w:pPr>
      <w:r w:rsidRPr="00042B89">
        <w:rPr>
          <w:rFonts w:ascii="Arial" w:hAnsi="Arial" w:cs="Arial"/>
          <w:sz w:val="28"/>
          <w:szCs w:val="28"/>
          <w:lang w:val="fr-FR"/>
        </w:rPr>
        <w:t>R</w:t>
      </w:r>
      <w:r w:rsidR="00531808" w:rsidRPr="00042B89">
        <w:rPr>
          <w:rFonts w:ascii="Arial" w:hAnsi="Arial" w:cs="Arial"/>
          <w:sz w:val="28"/>
          <w:szCs w:val="28"/>
          <w:lang w:val="fr-FR"/>
        </w:rPr>
        <w:t>oulette</w:t>
      </w:r>
    </w:p>
    <w:p w14:paraId="1882521A" w14:textId="19544386" w:rsidR="0007053F" w:rsidRPr="0007053F" w:rsidRDefault="0007053F" w:rsidP="0007053F">
      <w:pPr>
        <w:rPr>
          <w:rFonts w:ascii="Arial" w:hAnsi="Arial" w:cs="Arial"/>
          <w:sz w:val="28"/>
          <w:szCs w:val="28"/>
          <w:lang w:val="fr-FR"/>
        </w:rPr>
      </w:pPr>
    </w:p>
    <w:p w14:paraId="7B38E93C" w14:textId="4CBDFC6B" w:rsidR="0007053F" w:rsidRPr="00042B89" w:rsidRDefault="0007053F" w:rsidP="009827B7">
      <w:pPr>
        <w:pStyle w:val="a8"/>
        <w:numPr>
          <w:ilvl w:val="0"/>
          <w:numId w:val="3"/>
        </w:numPr>
        <w:rPr>
          <w:rFonts w:ascii="Arial" w:hAnsi="Arial" w:cs="Arial"/>
          <w:sz w:val="28"/>
          <w:szCs w:val="28"/>
          <w:lang w:val="fr-FR"/>
        </w:rPr>
      </w:pPr>
      <w:r>
        <w:rPr>
          <w:rFonts w:ascii="Arial" w:hAnsi="Arial" w:cs="Arial"/>
          <w:sz w:val="28"/>
          <w:szCs w:val="28"/>
          <w:lang w:val="fr-FR"/>
        </w:rPr>
        <w:t>Entrée d’air</w:t>
      </w:r>
    </w:p>
    <w:p w14:paraId="37887FDD" w14:textId="7A4B9714" w:rsidR="00042B89" w:rsidRPr="00042B89" w:rsidRDefault="0007053F" w:rsidP="00042B89">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8688" behindDoc="1" locked="0" layoutInCell="1" allowOverlap="1" wp14:anchorId="538B733E" wp14:editId="4B35AF95">
            <wp:simplePos x="0" y="0"/>
            <wp:positionH relativeFrom="column">
              <wp:posOffset>-374806</wp:posOffset>
            </wp:positionH>
            <wp:positionV relativeFrom="paragraph">
              <wp:posOffset>145143</wp:posOffset>
            </wp:positionV>
            <wp:extent cx="3196800" cy="3452400"/>
            <wp:effectExtent l="0" t="0" r="381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2.jpg"/>
                    <pic:cNvPicPr/>
                  </pic:nvPicPr>
                  <pic:blipFill>
                    <a:blip r:embed="rId26">
                      <a:extLst>
                        <a:ext uri="{28A0092B-C50C-407E-A947-70E740481C1C}">
                          <a14:useLocalDpi xmlns:a14="http://schemas.microsoft.com/office/drawing/2010/main" val="0"/>
                        </a:ext>
                      </a:extLst>
                    </a:blip>
                    <a:stretch>
                      <a:fillRect/>
                    </a:stretch>
                  </pic:blipFill>
                  <pic:spPr>
                    <a:xfrm>
                      <a:off x="0" y="0"/>
                      <a:ext cx="3196800" cy="3452400"/>
                    </a:xfrm>
                    <a:prstGeom prst="rect">
                      <a:avLst/>
                    </a:prstGeom>
                  </pic:spPr>
                </pic:pic>
              </a:graphicData>
            </a:graphic>
            <wp14:sizeRelH relativeFrom="margin">
              <wp14:pctWidth>0</wp14:pctWidth>
            </wp14:sizeRelH>
            <wp14:sizeRelV relativeFrom="margin">
              <wp14:pctHeight>0</wp14:pctHeight>
            </wp14:sizeRelV>
          </wp:anchor>
        </w:drawing>
      </w:r>
    </w:p>
    <w:p w14:paraId="10DEE238" w14:textId="0B0ECFAF" w:rsidR="00042B89" w:rsidRPr="00042B89" w:rsidRDefault="00042B89" w:rsidP="00042B89">
      <w:pPr>
        <w:pStyle w:val="a8"/>
        <w:rPr>
          <w:rFonts w:ascii="Arial" w:hAnsi="Arial" w:cs="Arial"/>
          <w:sz w:val="28"/>
          <w:szCs w:val="28"/>
          <w:lang w:val="fr-FR"/>
        </w:rPr>
      </w:pPr>
    </w:p>
    <w:p w14:paraId="76D2EAC7" w14:textId="28B5BD55" w:rsidR="00042B89" w:rsidRDefault="00042B89" w:rsidP="00531808">
      <w:pPr>
        <w:rPr>
          <w:rFonts w:ascii="Arial" w:hAnsi="Arial" w:cs="Arial"/>
          <w:sz w:val="28"/>
          <w:szCs w:val="28"/>
          <w:lang w:val="fr-FR"/>
        </w:rPr>
      </w:pPr>
    </w:p>
    <w:p w14:paraId="05857FEB" w14:textId="13BCFDE0" w:rsidR="00042B89" w:rsidRDefault="00042B89" w:rsidP="00531808">
      <w:pPr>
        <w:rPr>
          <w:rFonts w:ascii="Arial" w:hAnsi="Arial" w:cs="Arial"/>
          <w:sz w:val="28"/>
          <w:szCs w:val="28"/>
          <w:lang w:val="fr-FR"/>
        </w:rPr>
      </w:pPr>
    </w:p>
    <w:p w14:paraId="6AAFD2F3" w14:textId="28E5C30C" w:rsidR="00042B89" w:rsidRDefault="00042B89" w:rsidP="0007053F">
      <w:pPr>
        <w:rPr>
          <w:rFonts w:ascii="Arial" w:hAnsi="Arial" w:cs="Arial"/>
          <w:sz w:val="28"/>
          <w:szCs w:val="28"/>
          <w:lang w:val="fr-FR"/>
        </w:rPr>
      </w:pPr>
    </w:p>
    <w:p w14:paraId="763CAB8F" w14:textId="2379D141" w:rsidR="00042B89" w:rsidRPr="00531808" w:rsidRDefault="00042B89" w:rsidP="00531808">
      <w:pPr>
        <w:rPr>
          <w:rFonts w:ascii="Arial" w:hAnsi="Arial" w:cs="Arial"/>
          <w:sz w:val="28"/>
          <w:szCs w:val="28"/>
          <w:lang w:val="fr-FR"/>
        </w:rPr>
      </w:pPr>
    </w:p>
    <w:p w14:paraId="3A98ABB1" w14:textId="70C2CA93" w:rsidR="0007053F" w:rsidRPr="00042B89" w:rsidRDefault="0007053F" w:rsidP="0007053F">
      <w:pPr>
        <w:pStyle w:val="a8"/>
        <w:ind w:left="6379"/>
        <w:rPr>
          <w:rFonts w:ascii="Arial" w:hAnsi="Arial" w:cs="Arial"/>
          <w:sz w:val="28"/>
          <w:szCs w:val="28"/>
          <w:lang w:val="fr-FR"/>
        </w:rPr>
      </w:pPr>
    </w:p>
    <w:p w14:paraId="3F3DFFFC" w14:textId="6B4F8549" w:rsidR="00042B89" w:rsidRPr="00042B89" w:rsidRDefault="00042B89" w:rsidP="00042B89">
      <w:pPr>
        <w:pStyle w:val="a8"/>
        <w:ind w:left="6379"/>
        <w:rPr>
          <w:rFonts w:ascii="Arial" w:hAnsi="Arial" w:cs="Arial"/>
          <w:sz w:val="28"/>
          <w:szCs w:val="28"/>
          <w:lang w:val="fr-FR"/>
        </w:rPr>
      </w:pPr>
    </w:p>
    <w:p w14:paraId="4F7D0853" w14:textId="7E137148" w:rsidR="0007053F" w:rsidRDefault="0007053F" w:rsidP="0007053F">
      <w:pPr>
        <w:pStyle w:val="a8"/>
        <w:ind w:left="6379"/>
        <w:rPr>
          <w:rFonts w:ascii="Arial" w:hAnsi="Arial" w:cs="Arial"/>
          <w:sz w:val="28"/>
          <w:szCs w:val="28"/>
          <w:lang w:val="fr-FR"/>
        </w:rPr>
      </w:pPr>
    </w:p>
    <w:p w14:paraId="37F80723" w14:textId="0BB51A8C" w:rsidR="0007053F" w:rsidRDefault="0007053F" w:rsidP="009827B7">
      <w:pPr>
        <w:pStyle w:val="a8"/>
        <w:numPr>
          <w:ilvl w:val="0"/>
          <w:numId w:val="5"/>
        </w:numPr>
        <w:ind w:left="5387"/>
        <w:rPr>
          <w:rFonts w:ascii="Arial" w:hAnsi="Arial" w:cs="Arial"/>
          <w:sz w:val="28"/>
          <w:szCs w:val="28"/>
          <w:lang w:val="fr-FR"/>
        </w:rPr>
      </w:pPr>
      <w:r w:rsidRPr="00042B89">
        <w:rPr>
          <w:rFonts w:ascii="Arial" w:hAnsi="Arial" w:cs="Arial"/>
          <w:sz w:val="28"/>
          <w:szCs w:val="28"/>
          <w:lang w:val="fr-FR"/>
        </w:rPr>
        <w:t>Entrée d'air</w:t>
      </w:r>
      <w:r>
        <w:rPr>
          <w:rFonts w:ascii="Arial" w:hAnsi="Arial" w:cs="Arial"/>
          <w:sz w:val="28"/>
          <w:szCs w:val="28"/>
          <w:lang w:val="fr-FR"/>
        </w:rPr>
        <w:t xml:space="preserve"> </w:t>
      </w:r>
    </w:p>
    <w:p w14:paraId="4736CF28" w14:textId="5DFB0CEC" w:rsidR="00042B89" w:rsidRPr="0007053F" w:rsidRDefault="0007053F" w:rsidP="009827B7">
      <w:pPr>
        <w:pStyle w:val="a8"/>
        <w:numPr>
          <w:ilvl w:val="0"/>
          <w:numId w:val="5"/>
        </w:numPr>
        <w:ind w:left="5387"/>
        <w:rPr>
          <w:rFonts w:ascii="Arial" w:hAnsi="Arial" w:cs="Arial"/>
          <w:sz w:val="28"/>
          <w:szCs w:val="28"/>
          <w:lang w:val="fr-FR"/>
        </w:rPr>
      </w:pPr>
      <w:r>
        <w:rPr>
          <w:rFonts w:ascii="Arial" w:hAnsi="Arial" w:cs="Arial"/>
          <w:sz w:val="28"/>
          <w:szCs w:val="28"/>
          <w:lang w:val="fr-FR"/>
        </w:rPr>
        <w:t>Sortie d’air</w:t>
      </w:r>
    </w:p>
    <w:p w14:paraId="14983C3D" w14:textId="4E2317A4" w:rsidR="00531808" w:rsidRDefault="00531808" w:rsidP="009827B7">
      <w:pPr>
        <w:pStyle w:val="a8"/>
        <w:numPr>
          <w:ilvl w:val="0"/>
          <w:numId w:val="5"/>
        </w:numPr>
        <w:ind w:left="5387"/>
        <w:rPr>
          <w:rFonts w:ascii="Arial" w:hAnsi="Arial" w:cs="Arial"/>
          <w:sz w:val="28"/>
          <w:szCs w:val="28"/>
          <w:lang w:val="fr-FR"/>
        </w:rPr>
      </w:pPr>
      <w:r w:rsidRPr="00042B89">
        <w:rPr>
          <w:rFonts w:ascii="Arial" w:hAnsi="Arial" w:cs="Arial"/>
          <w:sz w:val="28"/>
          <w:szCs w:val="28"/>
          <w:lang w:val="fr-FR"/>
        </w:rPr>
        <w:t>Buse de drainage</w:t>
      </w:r>
    </w:p>
    <w:p w14:paraId="58C27081" w14:textId="0E6063E6" w:rsidR="0007053F" w:rsidRPr="00042B89" w:rsidRDefault="0007053F" w:rsidP="009827B7">
      <w:pPr>
        <w:pStyle w:val="a8"/>
        <w:numPr>
          <w:ilvl w:val="0"/>
          <w:numId w:val="5"/>
        </w:numPr>
        <w:ind w:left="5387" w:hanging="425"/>
        <w:rPr>
          <w:rFonts w:ascii="Arial" w:hAnsi="Arial" w:cs="Arial"/>
          <w:sz w:val="28"/>
          <w:szCs w:val="28"/>
          <w:lang w:val="fr-FR"/>
        </w:rPr>
      </w:pPr>
      <w:r>
        <w:rPr>
          <w:rFonts w:ascii="Arial" w:hAnsi="Arial" w:cs="Arial"/>
          <w:sz w:val="28"/>
          <w:szCs w:val="28"/>
          <w:lang w:val="fr-FR"/>
        </w:rPr>
        <w:t>Grille de l’entrée d’air</w:t>
      </w:r>
    </w:p>
    <w:p w14:paraId="74416585" w14:textId="64BC912E" w:rsidR="00042B89" w:rsidRDefault="00042B89" w:rsidP="0007053F">
      <w:pPr>
        <w:ind w:left="5529"/>
        <w:rPr>
          <w:rFonts w:ascii="Arial" w:hAnsi="Arial" w:cs="Arial"/>
          <w:sz w:val="28"/>
          <w:szCs w:val="28"/>
          <w:lang w:val="fr-FR"/>
        </w:rPr>
      </w:pPr>
    </w:p>
    <w:p w14:paraId="77414EE7" w14:textId="24D69EFE" w:rsidR="00042B89" w:rsidRDefault="00EB048B" w:rsidP="00042B89">
      <w:pPr>
        <w:rPr>
          <w:rFonts w:ascii="Arial" w:hAnsi="Arial" w:cs="Arial"/>
          <w:sz w:val="28"/>
          <w:szCs w:val="28"/>
          <w:lang w:val="fr-FR"/>
        </w:rPr>
      </w:pPr>
      <w:r>
        <w:rPr>
          <w:rFonts w:ascii="Arial" w:hAnsi="Arial" w:cs="Arial"/>
          <w:b/>
          <w:noProof/>
          <w:sz w:val="28"/>
          <w:szCs w:val="28"/>
          <w:lang w:val="en-US" w:eastAsia="zh-CN"/>
        </w:rPr>
        <w:drawing>
          <wp:anchor distT="0" distB="0" distL="114300" distR="114300" simplePos="0" relativeHeight="251713024" behindDoc="0" locked="0" layoutInCell="1" allowOverlap="1" wp14:anchorId="589E3A28" wp14:editId="3D59268A">
            <wp:simplePos x="0" y="0"/>
            <wp:positionH relativeFrom="margin">
              <wp:posOffset>2834280</wp:posOffset>
            </wp:positionH>
            <wp:positionV relativeFrom="margin">
              <wp:posOffset>5419078</wp:posOffset>
            </wp:positionV>
            <wp:extent cx="3699510" cy="2084070"/>
            <wp:effectExtent l="0" t="0" r="0" b="0"/>
            <wp:wrapSquare wrapText="bothSides"/>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NOUVELLE TELECOMMANDE.jpg"/>
                    <pic:cNvPicPr/>
                  </pic:nvPicPr>
                  <pic:blipFill>
                    <a:blip r:embed="rId27"/>
                    <a:stretch>
                      <a:fillRect/>
                    </a:stretch>
                  </pic:blipFill>
                  <pic:spPr>
                    <a:xfrm>
                      <a:off x="0" y="0"/>
                      <a:ext cx="3699510" cy="2084070"/>
                    </a:xfrm>
                    <a:prstGeom prst="rect">
                      <a:avLst/>
                    </a:prstGeom>
                  </pic:spPr>
                </pic:pic>
              </a:graphicData>
            </a:graphic>
            <wp14:sizeRelH relativeFrom="margin">
              <wp14:pctWidth>0</wp14:pctWidth>
            </wp14:sizeRelH>
            <wp14:sizeRelV relativeFrom="margin">
              <wp14:pctHeight>0</wp14:pctHeight>
            </wp14:sizeRelV>
          </wp:anchor>
        </w:drawing>
      </w:r>
    </w:p>
    <w:p w14:paraId="2331D5F8" w14:textId="471F7148" w:rsidR="0007053F" w:rsidRDefault="0007053F" w:rsidP="00042B89">
      <w:pPr>
        <w:rPr>
          <w:rFonts w:ascii="Arial" w:hAnsi="Arial" w:cs="Arial"/>
          <w:sz w:val="28"/>
          <w:szCs w:val="28"/>
          <w:lang w:val="fr-FR"/>
        </w:rPr>
      </w:pPr>
    </w:p>
    <w:p w14:paraId="49EA48E9" w14:textId="25F72D4C" w:rsidR="0007053F" w:rsidRDefault="0007053F" w:rsidP="00042B89">
      <w:pPr>
        <w:rPr>
          <w:rFonts w:ascii="Arial" w:hAnsi="Arial" w:cs="Arial"/>
          <w:sz w:val="28"/>
          <w:szCs w:val="28"/>
          <w:lang w:val="fr-FR"/>
        </w:rPr>
      </w:pPr>
    </w:p>
    <w:p w14:paraId="1F7CF818" w14:textId="497A5044" w:rsidR="00042B89" w:rsidRPr="00042B89" w:rsidRDefault="00042B89" w:rsidP="00042B89">
      <w:pPr>
        <w:rPr>
          <w:rFonts w:ascii="Arial" w:hAnsi="Arial" w:cs="Arial"/>
          <w:sz w:val="28"/>
          <w:szCs w:val="28"/>
          <w:lang w:val="fr-FR"/>
        </w:rPr>
      </w:pPr>
    </w:p>
    <w:p w14:paraId="2F4BB6AB" w14:textId="3DFE8EF3" w:rsidR="00531808" w:rsidRPr="00042B89" w:rsidRDefault="00042B89" w:rsidP="009827B7">
      <w:pPr>
        <w:pStyle w:val="a8"/>
        <w:numPr>
          <w:ilvl w:val="0"/>
          <w:numId w:val="6"/>
        </w:numPr>
        <w:tabs>
          <w:tab w:val="left" w:pos="284"/>
        </w:tabs>
        <w:ind w:left="284" w:hanging="426"/>
        <w:rPr>
          <w:rFonts w:ascii="Arial" w:hAnsi="Arial" w:cs="Arial"/>
          <w:sz w:val="28"/>
          <w:szCs w:val="28"/>
          <w:lang w:val="fr-FR"/>
        </w:rPr>
      </w:pPr>
      <w:r w:rsidRPr="00042B89">
        <w:rPr>
          <w:rFonts w:ascii="Arial" w:hAnsi="Arial" w:cs="Arial"/>
          <w:sz w:val="28"/>
          <w:szCs w:val="28"/>
          <w:lang w:val="fr-FR"/>
        </w:rPr>
        <w:t>Télécommande</w:t>
      </w:r>
      <w:r>
        <w:rPr>
          <w:rFonts w:ascii="Arial" w:hAnsi="Arial" w:cs="Arial"/>
          <w:sz w:val="28"/>
          <w:szCs w:val="28"/>
          <w:lang w:val="fr-FR"/>
        </w:rPr>
        <w:t>.</w:t>
      </w:r>
    </w:p>
    <w:p w14:paraId="06AB950B" w14:textId="46C0AC06" w:rsidR="00531808" w:rsidRPr="00042B89" w:rsidRDefault="00042B89" w:rsidP="009827B7">
      <w:pPr>
        <w:pStyle w:val="a8"/>
        <w:numPr>
          <w:ilvl w:val="0"/>
          <w:numId w:val="6"/>
        </w:numPr>
        <w:tabs>
          <w:tab w:val="left" w:pos="284"/>
        </w:tabs>
        <w:ind w:left="284" w:hanging="426"/>
        <w:rPr>
          <w:rFonts w:ascii="Arial" w:hAnsi="Arial" w:cs="Arial"/>
          <w:sz w:val="28"/>
          <w:szCs w:val="28"/>
          <w:lang w:val="fr-FR"/>
        </w:rPr>
      </w:pPr>
      <w:r>
        <w:rPr>
          <w:rFonts w:ascii="Arial" w:hAnsi="Arial" w:cs="Arial"/>
          <w:sz w:val="28"/>
          <w:szCs w:val="28"/>
          <w:lang w:val="fr-FR"/>
        </w:rPr>
        <w:t>Conduit d'évacuation de l’air chaud.</w:t>
      </w:r>
    </w:p>
    <w:p w14:paraId="42CD8DAD" w14:textId="77777777" w:rsidR="00042B89" w:rsidRDefault="00042B89" w:rsidP="009827B7">
      <w:pPr>
        <w:pStyle w:val="a8"/>
        <w:numPr>
          <w:ilvl w:val="0"/>
          <w:numId w:val="6"/>
        </w:numPr>
        <w:tabs>
          <w:tab w:val="left" w:pos="284"/>
        </w:tabs>
        <w:ind w:left="284" w:hanging="426"/>
        <w:rPr>
          <w:rFonts w:ascii="Arial" w:hAnsi="Arial" w:cs="Arial"/>
          <w:sz w:val="28"/>
          <w:szCs w:val="28"/>
          <w:lang w:val="fr-FR"/>
        </w:rPr>
      </w:pPr>
      <w:r>
        <w:rPr>
          <w:rFonts w:ascii="Arial" w:hAnsi="Arial" w:cs="Arial"/>
          <w:sz w:val="28"/>
          <w:szCs w:val="28"/>
          <w:lang w:val="fr-FR"/>
        </w:rPr>
        <w:t>P</w:t>
      </w:r>
      <w:r w:rsidR="00531808" w:rsidRPr="00042B89">
        <w:rPr>
          <w:rFonts w:ascii="Arial" w:hAnsi="Arial" w:cs="Arial"/>
          <w:sz w:val="28"/>
          <w:szCs w:val="28"/>
          <w:lang w:val="fr-FR"/>
        </w:rPr>
        <w:t xml:space="preserve">laque </w:t>
      </w:r>
      <w:r>
        <w:rPr>
          <w:rFonts w:ascii="Arial" w:hAnsi="Arial" w:cs="Arial"/>
          <w:sz w:val="28"/>
          <w:szCs w:val="28"/>
          <w:lang w:val="fr-FR"/>
        </w:rPr>
        <w:t xml:space="preserve">réglable </w:t>
      </w:r>
      <w:r w:rsidR="00531808" w:rsidRPr="00042B89">
        <w:rPr>
          <w:rFonts w:ascii="Arial" w:hAnsi="Arial" w:cs="Arial"/>
          <w:sz w:val="28"/>
          <w:szCs w:val="28"/>
          <w:lang w:val="fr-FR"/>
        </w:rPr>
        <w:t xml:space="preserve">d'étanchéité de </w:t>
      </w:r>
    </w:p>
    <w:p w14:paraId="0D5803E0" w14:textId="6CBAB576" w:rsidR="00042B89" w:rsidRPr="0007053F" w:rsidRDefault="00531808" w:rsidP="0007053F">
      <w:pPr>
        <w:pStyle w:val="a8"/>
        <w:tabs>
          <w:tab w:val="left" w:pos="284"/>
        </w:tabs>
        <w:ind w:left="284"/>
        <w:rPr>
          <w:rFonts w:ascii="Arial" w:hAnsi="Arial" w:cs="Arial"/>
          <w:sz w:val="28"/>
          <w:szCs w:val="28"/>
          <w:lang w:val="fr-FR"/>
        </w:rPr>
      </w:pPr>
      <w:proofErr w:type="gramStart"/>
      <w:r w:rsidRPr="0007053F">
        <w:rPr>
          <w:rFonts w:ascii="Arial" w:hAnsi="Arial" w:cs="Arial"/>
          <w:sz w:val="28"/>
          <w:szCs w:val="28"/>
          <w:lang w:val="fr-FR"/>
        </w:rPr>
        <w:t>la</w:t>
      </w:r>
      <w:proofErr w:type="gramEnd"/>
      <w:r w:rsidRPr="0007053F">
        <w:rPr>
          <w:rFonts w:ascii="Arial" w:hAnsi="Arial" w:cs="Arial"/>
          <w:sz w:val="28"/>
          <w:szCs w:val="28"/>
          <w:lang w:val="fr-FR"/>
        </w:rPr>
        <w:t xml:space="preserve"> fenêtre</w:t>
      </w:r>
      <w:r w:rsidR="00042B89" w:rsidRPr="0007053F">
        <w:rPr>
          <w:rFonts w:ascii="Arial" w:hAnsi="Arial" w:cs="Arial"/>
          <w:sz w:val="28"/>
          <w:szCs w:val="28"/>
          <w:lang w:val="fr-FR"/>
        </w:rPr>
        <w:t xml:space="preserve">. </w:t>
      </w:r>
    </w:p>
    <w:p w14:paraId="44036BCF" w14:textId="1D18D24E" w:rsidR="00531808" w:rsidRPr="0007053F" w:rsidRDefault="00042B89" w:rsidP="0007053F">
      <w:pPr>
        <w:tabs>
          <w:tab w:val="left" w:pos="284"/>
        </w:tabs>
        <w:rPr>
          <w:rFonts w:ascii="Arial" w:hAnsi="Arial" w:cs="Arial"/>
          <w:sz w:val="28"/>
          <w:szCs w:val="28"/>
          <w:lang w:val="fr-FR"/>
        </w:rPr>
      </w:pPr>
      <w:r w:rsidRPr="0007053F">
        <w:rPr>
          <w:rFonts w:ascii="Arial" w:hAnsi="Arial" w:cs="Arial"/>
          <w:sz w:val="28"/>
          <w:szCs w:val="28"/>
          <w:lang w:val="fr-FR"/>
        </w:rPr>
        <w:t>(Raccordable au tuyau d’évacuation.)</w:t>
      </w:r>
    </w:p>
    <w:p w14:paraId="2297F5D1" w14:textId="77777777" w:rsidR="00042B89" w:rsidRPr="00042B89" w:rsidRDefault="00042B89" w:rsidP="00042B89">
      <w:pPr>
        <w:pStyle w:val="a8"/>
        <w:rPr>
          <w:rFonts w:ascii="Arial" w:hAnsi="Arial" w:cs="Arial"/>
          <w:sz w:val="28"/>
          <w:szCs w:val="28"/>
          <w:lang w:val="fr-FR"/>
        </w:rPr>
      </w:pPr>
    </w:p>
    <w:p w14:paraId="05F84D6E" w14:textId="0B828417" w:rsidR="00042B89" w:rsidRDefault="00991135" w:rsidP="00FF0998">
      <w:pPr>
        <w:jc w:val="center"/>
        <w:rPr>
          <w:rFonts w:ascii="Arial" w:hAnsi="Arial" w:cs="Arial"/>
          <w:b/>
          <w:sz w:val="28"/>
          <w:szCs w:val="28"/>
          <w:lang w:val="fr-FR"/>
        </w:rPr>
      </w:pPr>
      <w:r w:rsidRPr="00991135">
        <w:rPr>
          <w:rFonts w:ascii="Arial" w:hAnsi="Arial" w:cs="Arial"/>
          <w:b/>
          <w:sz w:val="28"/>
          <w:szCs w:val="28"/>
          <w:lang w:val="fr-FR"/>
        </w:rPr>
        <w:t>PANNEAU DE COMMANDE ET TELECOMMANDE</w:t>
      </w:r>
    </w:p>
    <w:p w14:paraId="423EB76F" w14:textId="77777777" w:rsidR="00991135" w:rsidRDefault="00991135" w:rsidP="00F839B9">
      <w:pPr>
        <w:rPr>
          <w:rFonts w:ascii="Arial" w:hAnsi="Arial" w:cs="Arial"/>
          <w:sz w:val="28"/>
          <w:szCs w:val="28"/>
          <w:lang w:val="fr-FR"/>
        </w:rPr>
      </w:pPr>
    </w:p>
    <w:p w14:paraId="2E4025E3" w14:textId="77777777" w:rsidR="00F839B9" w:rsidRPr="0004242E" w:rsidRDefault="00F839B9" w:rsidP="009827B7">
      <w:pPr>
        <w:pStyle w:val="a8"/>
        <w:numPr>
          <w:ilvl w:val="0"/>
          <w:numId w:val="7"/>
        </w:numPr>
        <w:tabs>
          <w:tab w:val="left" w:pos="426"/>
        </w:tabs>
        <w:rPr>
          <w:rFonts w:ascii="Arial" w:hAnsi="Arial" w:cs="Arial"/>
          <w:b/>
          <w:sz w:val="28"/>
          <w:szCs w:val="28"/>
          <w:lang w:val="fr-FR"/>
        </w:rPr>
      </w:pPr>
      <w:r w:rsidRPr="0004242E">
        <w:rPr>
          <w:rFonts w:ascii="Arial" w:hAnsi="Arial" w:cs="Arial"/>
          <w:b/>
          <w:sz w:val="28"/>
          <w:szCs w:val="28"/>
          <w:lang w:val="fr-FR"/>
        </w:rPr>
        <w:t>Touche d'alimentation</w:t>
      </w:r>
    </w:p>
    <w:p w14:paraId="315F1669" w14:textId="1D79CE02" w:rsidR="0004242E" w:rsidRPr="0004242E" w:rsidRDefault="00991135" w:rsidP="009827B7">
      <w:pPr>
        <w:pStyle w:val="a8"/>
        <w:tabs>
          <w:tab w:val="left" w:pos="426"/>
        </w:tabs>
        <w:rPr>
          <w:rFonts w:ascii="Arial" w:hAnsi="Arial" w:cs="Arial"/>
          <w:sz w:val="28"/>
          <w:szCs w:val="28"/>
          <w:lang w:val="fr-FR"/>
        </w:rPr>
      </w:pPr>
      <w:r w:rsidRPr="0004242E">
        <w:rPr>
          <w:rFonts w:ascii="Arial" w:hAnsi="Arial" w:cs="Arial"/>
          <w:sz w:val="28"/>
          <w:szCs w:val="28"/>
          <w:lang w:val="fr-FR"/>
        </w:rPr>
        <w:t>Appuyer</w:t>
      </w:r>
      <w:r w:rsidR="00F839B9" w:rsidRPr="0004242E">
        <w:rPr>
          <w:rFonts w:ascii="Arial" w:hAnsi="Arial" w:cs="Arial"/>
          <w:sz w:val="28"/>
          <w:szCs w:val="28"/>
          <w:lang w:val="fr-FR"/>
        </w:rPr>
        <w:t xml:space="preserve"> sur la touche pou</w:t>
      </w:r>
      <w:r w:rsidRPr="0004242E">
        <w:rPr>
          <w:rFonts w:ascii="Arial" w:hAnsi="Arial" w:cs="Arial"/>
          <w:sz w:val="28"/>
          <w:szCs w:val="28"/>
          <w:lang w:val="fr-FR"/>
        </w:rPr>
        <w:t>r allumer ou éteindre l’appareil.</w:t>
      </w:r>
    </w:p>
    <w:p w14:paraId="1A1BE750" w14:textId="05E77423" w:rsidR="0004242E" w:rsidRPr="00D12511" w:rsidRDefault="0004242E" w:rsidP="009827B7">
      <w:pPr>
        <w:pStyle w:val="a8"/>
        <w:numPr>
          <w:ilvl w:val="0"/>
          <w:numId w:val="7"/>
        </w:numPr>
        <w:tabs>
          <w:tab w:val="left" w:pos="426"/>
        </w:tabs>
        <w:rPr>
          <w:rFonts w:ascii="Arial" w:hAnsi="Arial" w:cs="Arial"/>
          <w:b/>
          <w:sz w:val="28"/>
          <w:szCs w:val="28"/>
          <w:lang w:val="fr-FR"/>
        </w:rPr>
      </w:pPr>
      <w:r w:rsidRPr="00D12511">
        <w:rPr>
          <w:rFonts w:ascii="Arial" w:hAnsi="Arial" w:cs="Arial"/>
          <w:b/>
          <w:sz w:val="28"/>
          <w:szCs w:val="28"/>
          <w:lang w:val="fr-FR"/>
        </w:rPr>
        <w:t>Touche Oscillation</w:t>
      </w:r>
    </w:p>
    <w:p w14:paraId="1B5F26AD" w14:textId="72C14654" w:rsidR="0004242E" w:rsidRDefault="00D12511" w:rsidP="009827B7">
      <w:pPr>
        <w:pStyle w:val="a8"/>
        <w:tabs>
          <w:tab w:val="left" w:pos="426"/>
        </w:tabs>
        <w:rPr>
          <w:rFonts w:ascii="Arial" w:hAnsi="Arial" w:cs="Arial"/>
          <w:sz w:val="28"/>
          <w:szCs w:val="28"/>
          <w:lang w:val="fr-FR"/>
        </w:rPr>
      </w:pPr>
      <w:r>
        <w:rPr>
          <w:rFonts w:ascii="Arial" w:hAnsi="Arial" w:cs="Arial"/>
          <w:sz w:val="28"/>
          <w:szCs w:val="28"/>
          <w:lang w:val="fr-FR"/>
        </w:rPr>
        <w:t>Appuyer</w:t>
      </w:r>
      <w:r w:rsidRPr="00D12511">
        <w:rPr>
          <w:rFonts w:ascii="Arial" w:hAnsi="Arial" w:cs="Arial"/>
          <w:sz w:val="28"/>
          <w:szCs w:val="28"/>
          <w:lang w:val="fr-FR"/>
        </w:rPr>
        <w:t xml:space="preserve"> sur cette touche</w:t>
      </w:r>
      <w:r>
        <w:rPr>
          <w:rFonts w:ascii="Arial" w:hAnsi="Arial" w:cs="Arial"/>
          <w:sz w:val="28"/>
          <w:szCs w:val="28"/>
          <w:lang w:val="fr-FR"/>
        </w:rPr>
        <w:t>,</w:t>
      </w:r>
      <w:r w:rsidRPr="00D12511">
        <w:rPr>
          <w:rFonts w:ascii="Arial" w:hAnsi="Arial" w:cs="Arial"/>
          <w:sz w:val="28"/>
          <w:szCs w:val="28"/>
          <w:lang w:val="fr-FR"/>
        </w:rPr>
        <w:t xml:space="preserve"> à tout moment</w:t>
      </w:r>
      <w:r>
        <w:rPr>
          <w:rFonts w:ascii="Arial" w:hAnsi="Arial" w:cs="Arial"/>
          <w:sz w:val="28"/>
          <w:szCs w:val="28"/>
          <w:lang w:val="fr-FR"/>
        </w:rPr>
        <w:t>,</w:t>
      </w:r>
      <w:r w:rsidRPr="00D12511">
        <w:rPr>
          <w:rFonts w:ascii="Arial" w:hAnsi="Arial" w:cs="Arial"/>
          <w:sz w:val="28"/>
          <w:szCs w:val="28"/>
          <w:lang w:val="fr-FR"/>
        </w:rPr>
        <w:t xml:space="preserve"> après avoir allumé le climatiseur pour </w:t>
      </w:r>
      <w:r>
        <w:rPr>
          <w:rFonts w:ascii="Arial" w:hAnsi="Arial" w:cs="Arial"/>
          <w:sz w:val="28"/>
          <w:szCs w:val="28"/>
          <w:lang w:val="fr-FR"/>
        </w:rPr>
        <w:t>activer</w:t>
      </w:r>
      <w:r w:rsidRPr="00D12511">
        <w:rPr>
          <w:rFonts w:ascii="Arial" w:hAnsi="Arial" w:cs="Arial"/>
          <w:sz w:val="28"/>
          <w:szCs w:val="28"/>
          <w:lang w:val="fr-FR"/>
        </w:rPr>
        <w:t xml:space="preserve"> </w:t>
      </w:r>
      <w:r>
        <w:rPr>
          <w:rFonts w:ascii="Arial" w:hAnsi="Arial" w:cs="Arial"/>
          <w:sz w:val="28"/>
          <w:szCs w:val="28"/>
          <w:lang w:val="fr-FR"/>
        </w:rPr>
        <w:t>l’oscillation de la grille de sortie d’air.</w:t>
      </w:r>
    </w:p>
    <w:p w14:paraId="2AD76F0B" w14:textId="77777777" w:rsidR="00D12511" w:rsidRPr="0063338B" w:rsidRDefault="00D12511" w:rsidP="009827B7">
      <w:pPr>
        <w:pStyle w:val="a8"/>
        <w:numPr>
          <w:ilvl w:val="0"/>
          <w:numId w:val="7"/>
        </w:numPr>
        <w:tabs>
          <w:tab w:val="left" w:pos="426"/>
        </w:tabs>
        <w:rPr>
          <w:rFonts w:ascii="Arial" w:hAnsi="Arial" w:cs="Arial"/>
          <w:b/>
          <w:sz w:val="28"/>
          <w:szCs w:val="28"/>
          <w:lang w:val="fr-FR"/>
        </w:rPr>
      </w:pPr>
      <w:r w:rsidRPr="0063338B">
        <w:rPr>
          <w:rFonts w:ascii="Arial" w:hAnsi="Arial" w:cs="Arial"/>
          <w:b/>
          <w:sz w:val="28"/>
          <w:szCs w:val="28"/>
          <w:lang w:val="fr-FR"/>
        </w:rPr>
        <w:lastRenderedPageBreak/>
        <w:t>Touche de réglage de la vitesse de ventilation.</w:t>
      </w:r>
    </w:p>
    <w:p w14:paraId="25CBCDBE" w14:textId="77777777" w:rsidR="00D12511" w:rsidRPr="0004242E" w:rsidRDefault="00D12511" w:rsidP="009827B7">
      <w:pPr>
        <w:pStyle w:val="a8"/>
        <w:tabs>
          <w:tab w:val="left" w:pos="426"/>
        </w:tabs>
        <w:rPr>
          <w:rFonts w:ascii="Arial" w:hAnsi="Arial" w:cs="Arial"/>
          <w:sz w:val="28"/>
          <w:szCs w:val="28"/>
          <w:lang w:val="fr-FR"/>
        </w:rPr>
      </w:pPr>
      <w:r w:rsidRPr="0004242E">
        <w:rPr>
          <w:rFonts w:ascii="Arial" w:hAnsi="Arial" w:cs="Arial"/>
          <w:sz w:val="28"/>
          <w:szCs w:val="28"/>
          <w:lang w:val="fr-FR"/>
        </w:rPr>
        <w:t>Appuyer sur la touche pour choisir la vitesse de ventilation - Douce ou Forte.</w:t>
      </w:r>
    </w:p>
    <w:p w14:paraId="05505653" w14:textId="4646DED7" w:rsidR="00DB66B8" w:rsidRPr="00DB66B8" w:rsidRDefault="0063338B" w:rsidP="009827B7">
      <w:pPr>
        <w:pStyle w:val="a8"/>
        <w:numPr>
          <w:ilvl w:val="0"/>
          <w:numId w:val="7"/>
        </w:numPr>
        <w:tabs>
          <w:tab w:val="left" w:pos="426"/>
        </w:tabs>
        <w:rPr>
          <w:rFonts w:ascii="Arial" w:hAnsi="Arial" w:cs="Arial"/>
          <w:b/>
          <w:sz w:val="28"/>
          <w:szCs w:val="28"/>
          <w:lang w:val="fr-FR"/>
        </w:rPr>
      </w:pPr>
      <w:r>
        <w:rPr>
          <w:rFonts w:ascii="Arial" w:hAnsi="Arial" w:cs="Arial"/>
          <w:b/>
          <w:sz w:val="28"/>
          <w:szCs w:val="28"/>
          <w:lang w:val="fr-FR"/>
        </w:rPr>
        <w:t xml:space="preserve">Touche de réglage </w:t>
      </w:r>
      <w:r w:rsidR="00DB66B8" w:rsidRPr="00DB66B8">
        <w:rPr>
          <w:rFonts w:ascii="Arial" w:hAnsi="Arial" w:cs="Arial"/>
          <w:b/>
          <w:sz w:val="28"/>
          <w:szCs w:val="28"/>
          <w:lang w:val="fr-FR"/>
        </w:rPr>
        <w:t xml:space="preserve">température / </w:t>
      </w:r>
      <w:r w:rsidR="00F802AD">
        <w:rPr>
          <w:rFonts w:ascii="Arial" w:hAnsi="Arial" w:cs="Arial"/>
          <w:b/>
          <w:sz w:val="28"/>
          <w:szCs w:val="28"/>
          <w:lang w:val="fr-FR"/>
        </w:rPr>
        <w:t>minuterie / mesure C ou F.</w:t>
      </w:r>
    </w:p>
    <w:p w14:paraId="47E99C99"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DB66B8" w:rsidRPr="009827B7">
        <w:rPr>
          <w:rFonts w:ascii="Arial" w:hAnsi="Arial" w:cs="Arial"/>
          <w:sz w:val="28"/>
          <w:szCs w:val="28"/>
          <w:lang w:val="fr-FR"/>
        </w:rPr>
        <w:t xml:space="preserve">Appuyer sur la touche (en mode de refroidissement) pour augmenter </w:t>
      </w:r>
      <w:proofErr w:type="gramStart"/>
      <w:r w:rsidR="00DB66B8" w:rsidRPr="009827B7">
        <w:rPr>
          <w:rFonts w:ascii="Arial" w:hAnsi="Arial" w:cs="Arial"/>
          <w:sz w:val="28"/>
          <w:szCs w:val="28"/>
          <w:lang w:val="fr-FR"/>
        </w:rPr>
        <w:t>ou</w:t>
      </w:r>
      <w:proofErr w:type="gramEnd"/>
      <w:r w:rsidR="00DB66B8" w:rsidRPr="009827B7">
        <w:rPr>
          <w:rFonts w:ascii="Arial" w:hAnsi="Arial" w:cs="Arial"/>
          <w:sz w:val="28"/>
          <w:szCs w:val="28"/>
          <w:lang w:val="fr-FR"/>
        </w:rPr>
        <w:t xml:space="preserve"> </w:t>
      </w:r>
    </w:p>
    <w:p w14:paraId="77A6381F" w14:textId="175DBD82" w:rsidR="00F802AD"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t xml:space="preserve">      </w:t>
      </w:r>
      <w:proofErr w:type="gramStart"/>
      <w:r w:rsidR="00DB66B8" w:rsidRPr="009827B7">
        <w:rPr>
          <w:rFonts w:ascii="Arial" w:hAnsi="Arial" w:cs="Arial"/>
          <w:sz w:val="28"/>
          <w:szCs w:val="28"/>
          <w:lang w:val="fr-FR"/>
        </w:rPr>
        <w:t>diminuer</w:t>
      </w:r>
      <w:proofErr w:type="gramEnd"/>
      <w:r w:rsidR="00DB66B8" w:rsidRPr="009827B7">
        <w:rPr>
          <w:rFonts w:ascii="Arial" w:hAnsi="Arial" w:cs="Arial"/>
          <w:sz w:val="28"/>
          <w:szCs w:val="28"/>
          <w:lang w:val="fr-FR"/>
        </w:rPr>
        <w:t xml:space="preserve"> la température programmée. </w:t>
      </w:r>
      <w:r w:rsidR="0063338B" w:rsidRPr="009827B7">
        <w:rPr>
          <w:rFonts w:ascii="Arial" w:hAnsi="Arial" w:cs="Arial"/>
          <w:sz w:val="28"/>
          <w:szCs w:val="28"/>
          <w:lang w:val="fr-FR"/>
        </w:rPr>
        <w:t>Puis appuyer sur les touches + ou -.</w:t>
      </w:r>
    </w:p>
    <w:p w14:paraId="4807B360"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DB66B8" w:rsidRPr="009827B7">
        <w:rPr>
          <w:rFonts w:ascii="Arial" w:hAnsi="Arial" w:cs="Arial"/>
          <w:sz w:val="28"/>
          <w:szCs w:val="28"/>
          <w:lang w:val="fr-FR"/>
        </w:rPr>
        <w:t xml:space="preserve">Appuyer sur la touche (en mode de </w:t>
      </w:r>
      <w:r w:rsidR="00F802AD" w:rsidRPr="009827B7">
        <w:rPr>
          <w:rFonts w:ascii="Arial" w:hAnsi="Arial" w:cs="Arial"/>
          <w:sz w:val="28"/>
          <w:szCs w:val="28"/>
          <w:lang w:val="fr-FR"/>
        </w:rPr>
        <w:t>minuterie)</w:t>
      </w:r>
      <w:r w:rsidR="00DB66B8" w:rsidRPr="009827B7">
        <w:rPr>
          <w:rFonts w:ascii="Arial" w:hAnsi="Arial" w:cs="Arial"/>
          <w:sz w:val="28"/>
          <w:szCs w:val="28"/>
          <w:lang w:val="fr-FR"/>
        </w:rPr>
        <w:t xml:space="preserve"> pour régler </w:t>
      </w:r>
      <w:r w:rsidR="00F802AD" w:rsidRPr="009827B7">
        <w:rPr>
          <w:rFonts w:ascii="Arial" w:hAnsi="Arial" w:cs="Arial"/>
          <w:sz w:val="28"/>
          <w:szCs w:val="28"/>
          <w:lang w:val="fr-FR"/>
        </w:rPr>
        <w:t xml:space="preserve">l'activation </w:t>
      </w:r>
      <w:proofErr w:type="gramStart"/>
      <w:r w:rsidR="00F802AD" w:rsidRPr="009827B7">
        <w:rPr>
          <w:rFonts w:ascii="Arial" w:hAnsi="Arial" w:cs="Arial"/>
          <w:sz w:val="28"/>
          <w:szCs w:val="28"/>
          <w:lang w:val="fr-FR"/>
        </w:rPr>
        <w:t>ou</w:t>
      </w:r>
      <w:proofErr w:type="gramEnd"/>
      <w:r w:rsidR="00DB66B8" w:rsidRPr="009827B7">
        <w:rPr>
          <w:rFonts w:ascii="Arial" w:hAnsi="Arial" w:cs="Arial"/>
          <w:sz w:val="28"/>
          <w:szCs w:val="28"/>
          <w:lang w:val="fr-FR"/>
        </w:rPr>
        <w:t xml:space="preserve"> </w:t>
      </w:r>
    </w:p>
    <w:p w14:paraId="48AF2CCF" w14:textId="4689D349" w:rsidR="00F802AD"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sidR="00DB66B8" w:rsidRPr="009827B7">
        <w:rPr>
          <w:rFonts w:ascii="Arial" w:hAnsi="Arial" w:cs="Arial"/>
          <w:sz w:val="28"/>
          <w:szCs w:val="28"/>
          <w:lang w:val="fr-FR"/>
        </w:rPr>
        <w:t>désactivation</w:t>
      </w:r>
      <w:proofErr w:type="gramEnd"/>
      <w:r w:rsidR="00DB66B8" w:rsidRPr="009827B7">
        <w:rPr>
          <w:rFonts w:ascii="Arial" w:hAnsi="Arial" w:cs="Arial"/>
          <w:sz w:val="28"/>
          <w:szCs w:val="28"/>
          <w:lang w:val="fr-FR"/>
        </w:rPr>
        <w:t xml:space="preserve"> de la </w:t>
      </w:r>
      <w:r w:rsidR="00F802AD" w:rsidRPr="009827B7">
        <w:rPr>
          <w:rFonts w:ascii="Arial" w:hAnsi="Arial" w:cs="Arial"/>
          <w:sz w:val="28"/>
          <w:szCs w:val="28"/>
          <w:lang w:val="fr-FR"/>
        </w:rPr>
        <w:t>minuterie.</w:t>
      </w:r>
    </w:p>
    <w:p w14:paraId="7998F242"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F802AD" w:rsidRPr="009827B7">
        <w:rPr>
          <w:rFonts w:ascii="Arial" w:hAnsi="Arial" w:cs="Arial"/>
          <w:sz w:val="28"/>
          <w:szCs w:val="28"/>
          <w:lang w:val="fr-FR"/>
        </w:rPr>
        <w:t>Appuyer</w:t>
      </w:r>
      <w:r w:rsidR="00DB66B8" w:rsidRPr="009827B7">
        <w:rPr>
          <w:rFonts w:ascii="Arial" w:hAnsi="Arial" w:cs="Arial"/>
          <w:sz w:val="28"/>
          <w:szCs w:val="28"/>
          <w:lang w:val="fr-FR"/>
        </w:rPr>
        <w:t xml:space="preserve"> simultanément sur les </w:t>
      </w:r>
      <w:r w:rsidR="00F802AD" w:rsidRPr="009827B7">
        <w:rPr>
          <w:rFonts w:ascii="Arial" w:hAnsi="Arial" w:cs="Arial"/>
          <w:sz w:val="28"/>
          <w:szCs w:val="28"/>
          <w:lang w:val="fr-FR"/>
        </w:rPr>
        <w:t xml:space="preserve">2 </w:t>
      </w:r>
      <w:r w:rsidR="00DB66B8" w:rsidRPr="009827B7">
        <w:rPr>
          <w:rFonts w:ascii="Arial" w:hAnsi="Arial" w:cs="Arial"/>
          <w:sz w:val="28"/>
          <w:szCs w:val="28"/>
          <w:lang w:val="fr-FR"/>
        </w:rPr>
        <w:t xml:space="preserve">touches Haut et Bas pour </w:t>
      </w:r>
      <w:r w:rsidR="00F802AD" w:rsidRPr="009827B7">
        <w:rPr>
          <w:rFonts w:ascii="Arial" w:hAnsi="Arial" w:cs="Arial"/>
          <w:sz w:val="28"/>
          <w:szCs w:val="28"/>
          <w:lang w:val="fr-FR"/>
        </w:rPr>
        <w:t xml:space="preserve">changer de </w:t>
      </w:r>
    </w:p>
    <w:p w14:paraId="32CD7989" w14:textId="48617EE0" w:rsidR="00F839B9"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sidR="00F802AD" w:rsidRPr="009827B7">
        <w:rPr>
          <w:rFonts w:ascii="Arial" w:hAnsi="Arial" w:cs="Arial"/>
          <w:sz w:val="28"/>
          <w:szCs w:val="28"/>
          <w:lang w:val="fr-FR"/>
        </w:rPr>
        <w:t>température</w:t>
      </w:r>
      <w:proofErr w:type="gramEnd"/>
      <w:r w:rsidR="00F802AD" w:rsidRPr="009827B7">
        <w:rPr>
          <w:rFonts w:ascii="Arial" w:hAnsi="Arial" w:cs="Arial"/>
          <w:sz w:val="28"/>
          <w:szCs w:val="28"/>
          <w:lang w:val="fr-FR"/>
        </w:rPr>
        <w:t xml:space="preserve"> en degrés</w:t>
      </w:r>
      <w:r w:rsidR="00DB66B8" w:rsidRPr="009827B7">
        <w:rPr>
          <w:rFonts w:ascii="Arial" w:hAnsi="Arial" w:cs="Arial"/>
          <w:sz w:val="28"/>
          <w:szCs w:val="28"/>
          <w:lang w:val="fr-FR"/>
        </w:rPr>
        <w:t xml:space="preserve"> Fahrenheit </w:t>
      </w:r>
      <w:r w:rsidR="00F802AD" w:rsidRPr="009827B7">
        <w:rPr>
          <w:rFonts w:ascii="Arial" w:hAnsi="Arial" w:cs="Arial"/>
          <w:sz w:val="28"/>
          <w:szCs w:val="28"/>
          <w:lang w:val="fr-FR"/>
        </w:rPr>
        <w:t xml:space="preserve">ou degrés </w:t>
      </w:r>
      <w:r w:rsidR="00DB66B8" w:rsidRPr="009827B7">
        <w:rPr>
          <w:rFonts w:ascii="Arial" w:hAnsi="Arial" w:cs="Arial"/>
          <w:sz w:val="28"/>
          <w:szCs w:val="28"/>
          <w:lang w:val="fr-FR"/>
        </w:rPr>
        <w:t>Centigrade.</w:t>
      </w:r>
    </w:p>
    <w:p w14:paraId="34EF2C04" w14:textId="56785E6F" w:rsidR="00F802AD" w:rsidRPr="00F802AD" w:rsidRDefault="00F802AD" w:rsidP="009827B7">
      <w:pPr>
        <w:pStyle w:val="a8"/>
        <w:numPr>
          <w:ilvl w:val="0"/>
          <w:numId w:val="7"/>
        </w:numPr>
        <w:tabs>
          <w:tab w:val="left" w:pos="426"/>
        </w:tabs>
        <w:rPr>
          <w:rFonts w:ascii="Arial" w:hAnsi="Arial" w:cs="Arial"/>
          <w:b/>
          <w:sz w:val="28"/>
          <w:szCs w:val="28"/>
          <w:lang w:val="fr-FR"/>
        </w:rPr>
      </w:pPr>
      <w:r w:rsidRPr="00F802AD">
        <w:rPr>
          <w:rFonts w:ascii="Arial" w:hAnsi="Arial" w:cs="Arial"/>
          <w:b/>
          <w:sz w:val="28"/>
          <w:szCs w:val="28"/>
          <w:lang w:val="fr-FR"/>
        </w:rPr>
        <w:t>Touche Mode</w:t>
      </w:r>
    </w:p>
    <w:p w14:paraId="0FBC45FA" w14:textId="1A3FF429" w:rsidR="00F839B9"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991135" w:rsidRPr="009827B7">
        <w:rPr>
          <w:rFonts w:ascii="Arial" w:hAnsi="Arial" w:cs="Arial"/>
          <w:sz w:val="28"/>
          <w:szCs w:val="28"/>
          <w:lang w:val="fr-FR"/>
        </w:rPr>
        <w:t>Appuyer</w:t>
      </w:r>
      <w:r w:rsidR="00F839B9" w:rsidRPr="009827B7">
        <w:rPr>
          <w:rFonts w:ascii="Arial" w:hAnsi="Arial" w:cs="Arial"/>
          <w:sz w:val="28"/>
          <w:szCs w:val="28"/>
          <w:lang w:val="fr-FR"/>
        </w:rPr>
        <w:t xml:space="preserve"> su</w:t>
      </w:r>
      <w:r w:rsidR="00991135" w:rsidRPr="009827B7">
        <w:rPr>
          <w:rFonts w:ascii="Arial" w:hAnsi="Arial" w:cs="Arial"/>
          <w:sz w:val="28"/>
          <w:szCs w:val="28"/>
          <w:lang w:val="fr-FR"/>
        </w:rPr>
        <w:t>r la touche pour choisir : Refroidir, Ventiler</w:t>
      </w:r>
      <w:r w:rsidR="00F839B9" w:rsidRPr="009827B7">
        <w:rPr>
          <w:rFonts w:ascii="Arial" w:hAnsi="Arial" w:cs="Arial"/>
          <w:sz w:val="28"/>
          <w:szCs w:val="28"/>
          <w:lang w:val="fr-FR"/>
        </w:rPr>
        <w:t xml:space="preserve">, </w:t>
      </w:r>
      <w:r w:rsidR="00991135" w:rsidRPr="009827B7">
        <w:rPr>
          <w:rFonts w:ascii="Arial" w:hAnsi="Arial" w:cs="Arial"/>
          <w:sz w:val="28"/>
          <w:szCs w:val="28"/>
          <w:lang w:val="fr-FR"/>
        </w:rPr>
        <w:t>Sécher.</w:t>
      </w:r>
    </w:p>
    <w:p w14:paraId="3EFC1C61" w14:textId="77777777" w:rsidR="00F802AD" w:rsidRPr="00F802AD" w:rsidRDefault="00F802AD" w:rsidP="009827B7">
      <w:pPr>
        <w:pStyle w:val="a8"/>
        <w:numPr>
          <w:ilvl w:val="0"/>
          <w:numId w:val="7"/>
        </w:numPr>
        <w:tabs>
          <w:tab w:val="left" w:pos="426"/>
        </w:tabs>
        <w:rPr>
          <w:rFonts w:ascii="Arial" w:hAnsi="Arial" w:cs="Arial"/>
          <w:b/>
          <w:sz w:val="28"/>
          <w:szCs w:val="28"/>
          <w:lang w:val="fr-FR"/>
        </w:rPr>
      </w:pPr>
      <w:r w:rsidRPr="00F802AD">
        <w:rPr>
          <w:rFonts w:ascii="Arial" w:hAnsi="Arial" w:cs="Arial"/>
          <w:b/>
          <w:sz w:val="28"/>
          <w:szCs w:val="28"/>
          <w:lang w:val="fr-FR"/>
        </w:rPr>
        <w:t>Touche de minuterie</w:t>
      </w:r>
    </w:p>
    <w:p w14:paraId="68D97C45" w14:textId="7BDE043E" w:rsidR="00F802AD" w:rsidRDefault="00F802AD" w:rsidP="009827B7">
      <w:pPr>
        <w:pStyle w:val="a8"/>
        <w:numPr>
          <w:ilvl w:val="1"/>
          <w:numId w:val="7"/>
        </w:numPr>
        <w:tabs>
          <w:tab w:val="left" w:pos="426"/>
        </w:tabs>
        <w:rPr>
          <w:rFonts w:ascii="Arial" w:hAnsi="Arial" w:cs="Arial"/>
          <w:sz w:val="28"/>
          <w:szCs w:val="28"/>
          <w:lang w:val="fr-FR"/>
        </w:rPr>
      </w:pPr>
      <w:r>
        <w:rPr>
          <w:rFonts w:ascii="Arial" w:hAnsi="Arial" w:cs="Arial"/>
          <w:sz w:val="28"/>
          <w:szCs w:val="28"/>
          <w:lang w:val="fr-FR"/>
        </w:rPr>
        <w:t>Appuyer sur cette</w:t>
      </w:r>
      <w:r w:rsidRPr="00991135">
        <w:rPr>
          <w:rFonts w:ascii="Arial" w:hAnsi="Arial" w:cs="Arial"/>
          <w:sz w:val="28"/>
          <w:szCs w:val="28"/>
          <w:lang w:val="fr-FR"/>
        </w:rPr>
        <w:t xml:space="preserve"> touche</w:t>
      </w:r>
      <w:r>
        <w:rPr>
          <w:rFonts w:ascii="Arial" w:hAnsi="Arial" w:cs="Arial"/>
          <w:sz w:val="28"/>
          <w:szCs w:val="28"/>
          <w:lang w:val="fr-FR"/>
        </w:rPr>
        <w:t>,</w:t>
      </w:r>
      <w:r w:rsidRPr="00991135">
        <w:rPr>
          <w:rFonts w:ascii="Arial" w:hAnsi="Arial" w:cs="Arial"/>
          <w:sz w:val="28"/>
          <w:szCs w:val="28"/>
          <w:lang w:val="fr-FR"/>
        </w:rPr>
        <w:t xml:space="preserve"> </w:t>
      </w:r>
      <w:r w:rsidRPr="00AF01B5">
        <w:rPr>
          <w:rFonts w:ascii="Arial" w:hAnsi="Arial" w:cs="Arial"/>
          <w:b/>
          <w:sz w:val="28"/>
          <w:szCs w:val="28"/>
          <w:lang w:val="fr-FR"/>
        </w:rPr>
        <w:t>en mode « veille »</w:t>
      </w:r>
      <w:r>
        <w:rPr>
          <w:rFonts w:ascii="Arial" w:hAnsi="Arial" w:cs="Arial"/>
          <w:b/>
          <w:sz w:val="28"/>
          <w:szCs w:val="28"/>
          <w:lang w:val="fr-FR"/>
        </w:rPr>
        <w:t>,</w:t>
      </w:r>
      <w:r w:rsidRPr="00AF01B5">
        <w:rPr>
          <w:rFonts w:ascii="Arial" w:hAnsi="Arial" w:cs="Arial"/>
          <w:b/>
          <w:sz w:val="28"/>
          <w:szCs w:val="28"/>
          <w:lang w:val="fr-FR"/>
        </w:rPr>
        <w:t xml:space="preserve"> </w:t>
      </w:r>
      <w:r w:rsidRPr="00991135">
        <w:rPr>
          <w:rFonts w:ascii="Arial" w:hAnsi="Arial" w:cs="Arial"/>
          <w:sz w:val="28"/>
          <w:szCs w:val="28"/>
          <w:lang w:val="fr-FR"/>
        </w:rPr>
        <w:t>pour régler l'heure d'activa</w:t>
      </w:r>
      <w:r>
        <w:rPr>
          <w:rFonts w:ascii="Arial" w:hAnsi="Arial" w:cs="Arial"/>
          <w:sz w:val="28"/>
          <w:szCs w:val="28"/>
          <w:lang w:val="fr-FR"/>
        </w:rPr>
        <w:t>tion. Puis sur les touches (3) pour régler la durée.</w:t>
      </w:r>
    </w:p>
    <w:p w14:paraId="28722B84" w14:textId="41278E83" w:rsidR="00F802AD" w:rsidRPr="00F802AD" w:rsidRDefault="00F802AD" w:rsidP="009827B7">
      <w:pPr>
        <w:pStyle w:val="a8"/>
        <w:numPr>
          <w:ilvl w:val="1"/>
          <w:numId w:val="7"/>
        </w:numPr>
        <w:tabs>
          <w:tab w:val="left" w:pos="426"/>
        </w:tabs>
        <w:rPr>
          <w:rFonts w:ascii="Arial" w:hAnsi="Arial" w:cs="Arial"/>
          <w:sz w:val="28"/>
          <w:szCs w:val="28"/>
          <w:lang w:val="fr-FR"/>
        </w:rPr>
      </w:pPr>
      <w:r>
        <w:rPr>
          <w:rFonts w:ascii="Arial" w:hAnsi="Arial" w:cs="Arial"/>
          <w:sz w:val="28"/>
          <w:szCs w:val="28"/>
          <w:lang w:val="fr-FR"/>
        </w:rPr>
        <w:t>Appuyer</w:t>
      </w:r>
      <w:r w:rsidRPr="00991135">
        <w:rPr>
          <w:rFonts w:ascii="Arial" w:hAnsi="Arial" w:cs="Arial"/>
          <w:sz w:val="28"/>
          <w:szCs w:val="28"/>
          <w:lang w:val="fr-FR"/>
        </w:rPr>
        <w:t xml:space="preserve"> sur cette touche</w:t>
      </w:r>
      <w:r>
        <w:rPr>
          <w:rFonts w:ascii="Arial" w:hAnsi="Arial" w:cs="Arial"/>
          <w:sz w:val="28"/>
          <w:szCs w:val="28"/>
          <w:lang w:val="fr-FR"/>
        </w:rPr>
        <w:t>,</w:t>
      </w:r>
      <w:r w:rsidRPr="00991135">
        <w:rPr>
          <w:rFonts w:ascii="Arial" w:hAnsi="Arial" w:cs="Arial"/>
          <w:sz w:val="28"/>
          <w:szCs w:val="28"/>
          <w:lang w:val="fr-FR"/>
        </w:rPr>
        <w:t xml:space="preserve"> </w:t>
      </w:r>
      <w:r w:rsidRPr="00AF01B5">
        <w:rPr>
          <w:rFonts w:ascii="Arial" w:hAnsi="Arial" w:cs="Arial"/>
          <w:b/>
          <w:sz w:val="28"/>
          <w:szCs w:val="28"/>
          <w:lang w:val="fr-FR"/>
        </w:rPr>
        <w:t>en mode « Marche »</w:t>
      </w:r>
      <w:r>
        <w:rPr>
          <w:rFonts w:ascii="Arial" w:hAnsi="Arial" w:cs="Arial"/>
          <w:b/>
          <w:sz w:val="28"/>
          <w:szCs w:val="28"/>
          <w:lang w:val="fr-FR"/>
        </w:rPr>
        <w:t>,</w:t>
      </w:r>
      <w:r>
        <w:rPr>
          <w:rFonts w:ascii="Arial" w:hAnsi="Arial" w:cs="Arial"/>
          <w:sz w:val="28"/>
          <w:szCs w:val="28"/>
          <w:lang w:val="fr-FR"/>
        </w:rPr>
        <w:t xml:space="preserve"> pour </w:t>
      </w:r>
      <w:r w:rsidRPr="00991135">
        <w:rPr>
          <w:rFonts w:ascii="Arial" w:hAnsi="Arial" w:cs="Arial"/>
          <w:sz w:val="28"/>
          <w:szCs w:val="28"/>
          <w:lang w:val="fr-FR"/>
        </w:rPr>
        <w:t>arrêt</w:t>
      </w:r>
      <w:r>
        <w:rPr>
          <w:rFonts w:ascii="Arial" w:hAnsi="Arial" w:cs="Arial"/>
          <w:sz w:val="28"/>
          <w:szCs w:val="28"/>
          <w:lang w:val="fr-FR"/>
        </w:rPr>
        <w:t>er la minuterie</w:t>
      </w:r>
      <w:r w:rsidRPr="00991135">
        <w:rPr>
          <w:rFonts w:ascii="Arial" w:hAnsi="Arial" w:cs="Arial"/>
          <w:sz w:val="28"/>
          <w:szCs w:val="28"/>
          <w:lang w:val="fr-FR"/>
        </w:rPr>
        <w:t>.</w:t>
      </w:r>
    </w:p>
    <w:p w14:paraId="2DC289E5" w14:textId="0955D080" w:rsidR="00D60616" w:rsidRPr="009827B7" w:rsidRDefault="00D60616" w:rsidP="009827B7">
      <w:pPr>
        <w:pStyle w:val="a8"/>
        <w:numPr>
          <w:ilvl w:val="0"/>
          <w:numId w:val="7"/>
        </w:numPr>
        <w:tabs>
          <w:tab w:val="left" w:pos="426"/>
        </w:tabs>
        <w:rPr>
          <w:rFonts w:ascii="Arial" w:hAnsi="Arial" w:cs="Arial"/>
          <w:b/>
          <w:sz w:val="28"/>
          <w:szCs w:val="28"/>
          <w:lang w:val="fr-FR"/>
        </w:rPr>
      </w:pPr>
      <w:r w:rsidRPr="009827B7">
        <w:rPr>
          <w:rFonts w:ascii="Arial" w:hAnsi="Arial" w:cs="Arial"/>
          <w:b/>
          <w:sz w:val="28"/>
          <w:szCs w:val="28"/>
          <w:lang w:val="fr-FR"/>
        </w:rPr>
        <w:t>Ecran température / heure</w:t>
      </w:r>
    </w:p>
    <w:p w14:paraId="092A81CE"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D60616" w:rsidRPr="009827B7">
        <w:rPr>
          <w:rFonts w:ascii="Arial" w:hAnsi="Arial" w:cs="Arial"/>
          <w:sz w:val="28"/>
          <w:szCs w:val="28"/>
          <w:lang w:val="fr-FR"/>
        </w:rPr>
        <w:t xml:space="preserve">Cette fenêtre affiche la température et le temps </w:t>
      </w:r>
      <w:r w:rsidRPr="009827B7">
        <w:rPr>
          <w:rFonts w:ascii="Arial" w:hAnsi="Arial" w:cs="Arial"/>
          <w:sz w:val="28"/>
          <w:szCs w:val="28"/>
          <w:lang w:val="fr-FR"/>
        </w:rPr>
        <w:t>programmés.</w:t>
      </w:r>
    </w:p>
    <w:p w14:paraId="40311635" w14:textId="3EC2668C" w:rsidR="009827B7" w:rsidRPr="009827B7" w:rsidRDefault="009827B7" w:rsidP="009827B7">
      <w:pPr>
        <w:pStyle w:val="a8"/>
        <w:numPr>
          <w:ilvl w:val="0"/>
          <w:numId w:val="7"/>
        </w:numPr>
        <w:tabs>
          <w:tab w:val="left" w:pos="426"/>
        </w:tabs>
        <w:rPr>
          <w:rFonts w:ascii="Arial" w:hAnsi="Arial" w:cs="Arial"/>
          <w:b/>
          <w:sz w:val="28"/>
          <w:szCs w:val="28"/>
          <w:lang w:val="fr-FR"/>
        </w:rPr>
      </w:pPr>
      <w:r w:rsidRPr="009827B7">
        <w:rPr>
          <w:rFonts w:ascii="Arial" w:hAnsi="Arial" w:cs="Arial"/>
          <w:b/>
          <w:sz w:val="28"/>
          <w:szCs w:val="28"/>
          <w:lang w:val="fr-FR"/>
        </w:rPr>
        <w:t>Récepteur d’ondes de la télécommande</w:t>
      </w:r>
    </w:p>
    <w:p w14:paraId="362DD190" w14:textId="77777777" w:rsidR="009827B7" w:rsidRDefault="009827B7" w:rsidP="009827B7">
      <w:pPr>
        <w:pStyle w:val="a8"/>
        <w:tabs>
          <w:tab w:val="left" w:pos="426"/>
        </w:tabs>
        <w:rPr>
          <w:rFonts w:ascii="Arial" w:hAnsi="Arial" w:cs="Arial"/>
          <w:sz w:val="28"/>
          <w:szCs w:val="28"/>
          <w:lang w:val="fr-FR"/>
        </w:rPr>
      </w:pPr>
      <w:r w:rsidRPr="009827B7">
        <w:rPr>
          <w:rFonts w:ascii="Arial" w:hAnsi="Arial" w:cs="Arial"/>
          <w:sz w:val="28"/>
          <w:szCs w:val="28"/>
          <w:lang w:val="fr-FR"/>
        </w:rPr>
        <w:t>Ce récepteur sert à recevoir le signal émis par la télécommande.</w:t>
      </w:r>
    </w:p>
    <w:p w14:paraId="16968360" w14:textId="77777777" w:rsidR="002E5467" w:rsidRPr="002E5467" w:rsidRDefault="002E5467" w:rsidP="0067635C">
      <w:pPr>
        <w:pStyle w:val="a8"/>
        <w:tabs>
          <w:tab w:val="left" w:pos="426"/>
        </w:tabs>
        <w:rPr>
          <w:rFonts w:ascii="Arial" w:hAnsi="Arial" w:cs="Arial"/>
          <w:b/>
          <w:i/>
          <w:sz w:val="28"/>
          <w:szCs w:val="28"/>
          <w:lang w:val="fr-FR"/>
        </w:rPr>
      </w:pPr>
      <w:r w:rsidRPr="002E5467">
        <w:rPr>
          <w:rFonts w:ascii="Arial" w:hAnsi="Arial" w:cs="Arial"/>
          <w:b/>
          <w:i/>
          <w:sz w:val="28"/>
          <w:szCs w:val="28"/>
          <w:lang w:val="fr-FR"/>
        </w:rPr>
        <w:t>Télécommande uniquement</w:t>
      </w:r>
    </w:p>
    <w:p w14:paraId="27D985A8" w14:textId="77777777" w:rsidR="002E5467" w:rsidRDefault="002E5467" w:rsidP="002E5467">
      <w:pPr>
        <w:tabs>
          <w:tab w:val="left" w:pos="426"/>
          <w:tab w:val="left" w:pos="1276"/>
        </w:tabs>
        <w:rPr>
          <w:rFonts w:ascii="Arial" w:hAnsi="Arial" w:cs="Arial"/>
          <w:sz w:val="28"/>
          <w:szCs w:val="28"/>
          <w:lang w:val="fr-FR"/>
        </w:rPr>
      </w:pPr>
      <w:r w:rsidRPr="002E5467">
        <w:rPr>
          <w:rFonts w:ascii="Arial" w:hAnsi="Arial" w:cs="Arial"/>
          <w:sz w:val="28"/>
          <w:szCs w:val="28"/>
          <w:lang w:val="fr-FR"/>
        </w:rPr>
        <w:tab/>
        <w:t xml:space="preserve">    </w:t>
      </w:r>
      <w:r w:rsidR="006F461E" w:rsidRPr="002E5467">
        <w:rPr>
          <w:rFonts w:ascii="Arial" w:hAnsi="Arial" w:cs="Arial"/>
          <w:sz w:val="28"/>
          <w:szCs w:val="28"/>
          <w:lang w:val="fr-FR"/>
        </w:rPr>
        <w:t>Appuyer</w:t>
      </w:r>
      <w:r w:rsidR="00F839B9" w:rsidRPr="002E5467">
        <w:rPr>
          <w:rFonts w:ascii="Arial" w:hAnsi="Arial" w:cs="Arial"/>
          <w:sz w:val="28"/>
          <w:szCs w:val="28"/>
          <w:lang w:val="fr-FR"/>
        </w:rPr>
        <w:t xml:space="preserve"> simultanément sur les</w:t>
      </w:r>
      <w:r w:rsidR="006F461E" w:rsidRPr="002E5467">
        <w:rPr>
          <w:rFonts w:ascii="Arial" w:hAnsi="Arial" w:cs="Arial"/>
          <w:sz w:val="28"/>
          <w:szCs w:val="28"/>
          <w:lang w:val="fr-FR"/>
        </w:rPr>
        <w:t xml:space="preserve"> 2</w:t>
      </w:r>
      <w:r w:rsidR="00F839B9" w:rsidRPr="002E5467">
        <w:rPr>
          <w:rFonts w:ascii="Arial" w:hAnsi="Arial" w:cs="Arial"/>
          <w:sz w:val="28"/>
          <w:szCs w:val="28"/>
          <w:lang w:val="fr-FR"/>
        </w:rPr>
        <w:t xml:space="preserve"> touc</w:t>
      </w:r>
      <w:r>
        <w:rPr>
          <w:rFonts w:ascii="Arial" w:hAnsi="Arial" w:cs="Arial"/>
          <w:sz w:val="28"/>
          <w:szCs w:val="28"/>
          <w:lang w:val="fr-FR"/>
        </w:rPr>
        <w:t xml:space="preserve">hes Haut et Bas pour changer l’unité </w:t>
      </w:r>
    </w:p>
    <w:p w14:paraId="1EEB3FA3" w14:textId="7BF4F058" w:rsidR="00F839B9" w:rsidRPr="002E5467" w:rsidRDefault="002E5467" w:rsidP="002E5467">
      <w:pPr>
        <w:tabs>
          <w:tab w:val="left" w:pos="426"/>
          <w:tab w:val="left" w:pos="1276"/>
        </w:tabs>
        <w:rPr>
          <w:rFonts w:ascii="Arial" w:hAnsi="Arial" w:cs="Arial"/>
          <w:sz w:val="28"/>
          <w:szCs w:val="28"/>
          <w:lang w:val="fr-FR"/>
        </w:rPr>
      </w:pPr>
      <w:r>
        <w:rPr>
          <w:rFonts w:ascii="Arial" w:hAnsi="Arial" w:cs="Arial"/>
          <w:sz w:val="28"/>
          <w:szCs w:val="28"/>
          <w:lang w:val="fr-FR"/>
        </w:rPr>
        <w:tab/>
        <w:t xml:space="preserve">    </w:t>
      </w:r>
      <w:proofErr w:type="gramStart"/>
      <w:r>
        <w:rPr>
          <w:rFonts w:ascii="Arial" w:hAnsi="Arial" w:cs="Arial"/>
          <w:sz w:val="28"/>
          <w:szCs w:val="28"/>
          <w:lang w:val="fr-FR"/>
        </w:rPr>
        <w:t>de</w:t>
      </w:r>
      <w:proofErr w:type="gramEnd"/>
      <w:r>
        <w:rPr>
          <w:rFonts w:ascii="Arial" w:hAnsi="Arial" w:cs="Arial"/>
          <w:sz w:val="28"/>
          <w:szCs w:val="28"/>
          <w:lang w:val="fr-FR"/>
        </w:rPr>
        <w:t xml:space="preserve"> mesure de la température ; </w:t>
      </w:r>
      <w:r w:rsidR="00F839B9" w:rsidRPr="002E5467">
        <w:rPr>
          <w:rFonts w:ascii="Arial" w:hAnsi="Arial" w:cs="Arial"/>
          <w:sz w:val="28"/>
          <w:szCs w:val="28"/>
          <w:lang w:val="fr-FR"/>
        </w:rPr>
        <w:t xml:space="preserve">degrés </w:t>
      </w:r>
      <w:r w:rsidR="00A9591C" w:rsidRPr="002E5467">
        <w:rPr>
          <w:rFonts w:ascii="Arial" w:hAnsi="Arial" w:cs="Arial"/>
          <w:sz w:val="28"/>
          <w:szCs w:val="28"/>
          <w:lang w:val="fr-FR"/>
        </w:rPr>
        <w:t xml:space="preserve">Celsius ou </w:t>
      </w:r>
      <w:r w:rsidR="00F839B9" w:rsidRPr="002E5467">
        <w:rPr>
          <w:rFonts w:ascii="Arial" w:hAnsi="Arial" w:cs="Arial"/>
          <w:sz w:val="28"/>
          <w:szCs w:val="28"/>
          <w:lang w:val="fr-FR"/>
        </w:rPr>
        <w:t xml:space="preserve">Fahrenheit </w:t>
      </w:r>
      <w:r w:rsidR="006F461E" w:rsidRPr="002E5467">
        <w:rPr>
          <w:rFonts w:ascii="Arial" w:hAnsi="Arial" w:cs="Arial"/>
          <w:sz w:val="28"/>
          <w:szCs w:val="28"/>
          <w:lang w:val="fr-FR"/>
        </w:rPr>
        <w:t>et retour.</w:t>
      </w:r>
    </w:p>
    <w:p w14:paraId="3C6B2EC6" w14:textId="02313448" w:rsidR="00042B89" w:rsidRDefault="00042B89" w:rsidP="00FF0998">
      <w:pPr>
        <w:jc w:val="center"/>
        <w:rPr>
          <w:rFonts w:ascii="Arial" w:hAnsi="Arial" w:cs="Arial"/>
          <w:b/>
          <w:sz w:val="28"/>
          <w:szCs w:val="28"/>
          <w:lang w:val="fr-FR"/>
        </w:rPr>
      </w:pPr>
    </w:p>
    <w:p w14:paraId="4CC6E469" w14:textId="5D2F373E" w:rsidR="00623906" w:rsidRPr="002877E7" w:rsidRDefault="00623906" w:rsidP="00623906">
      <w:pPr>
        <w:jc w:val="center"/>
        <w:rPr>
          <w:rFonts w:ascii="Arial" w:hAnsi="Arial" w:cs="Arial"/>
          <w:b/>
          <w:sz w:val="28"/>
          <w:szCs w:val="28"/>
          <w:lang w:val="fr-FR"/>
        </w:rPr>
      </w:pPr>
      <w:r>
        <w:rPr>
          <w:rFonts w:ascii="Arial" w:hAnsi="Arial" w:cs="Arial"/>
          <w:b/>
          <w:sz w:val="28"/>
          <w:szCs w:val="28"/>
          <w:lang w:val="fr-FR"/>
        </w:rPr>
        <w:t>INSTALLATION</w:t>
      </w:r>
    </w:p>
    <w:p w14:paraId="2E327253" w14:textId="34EE8D26" w:rsidR="00042B89" w:rsidRDefault="00042B89" w:rsidP="00FF0998">
      <w:pPr>
        <w:jc w:val="center"/>
        <w:rPr>
          <w:rFonts w:ascii="Arial" w:hAnsi="Arial" w:cs="Arial"/>
          <w:b/>
          <w:sz w:val="28"/>
          <w:szCs w:val="28"/>
          <w:lang w:val="fr-FR"/>
        </w:rPr>
      </w:pPr>
    </w:p>
    <w:p w14:paraId="57ED7084" w14:textId="31A5A613" w:rsidR="00623906" w:rsidRPr="00914D5D" w:rsidRDefault="00623906" w:rsidP="009827B7">
      <w:pPr>
        <w:pStyle w:val="a8"/>
        <w:numPr>
          <w:ilvl w:val="0"/>
          <w:numId w:val="4"/>
        </w:numPr>
        <w:ind w:left="284" w:hanging="284"/>
        <w:rPr>
          <w:rFonts w:ascii="Arial" w:hAnsi="Arial" w:cs="Arial"/>
          <w:sz w:val="28"/>
          <w:szCs w:val="28"/>
          <w:lang w:val="fr-FR"/>
        </w:rPr>
      </w:pPr>
      <w:r w:rsidRPr="00914D5D">
        <w:rPr>
          <w:rFonts w:ascii="Arial" w:hAnsi="Arial" w:cs="Arial"/>
          <w:sz w:val="28"/>
          <w:szCs w:val="28"/>
          <w:lang w:val="fr-FR"/>
        </w:rPr>
        <w:t>Placer l’appareil dans un endroit plat et sec, et le maintenir à 50 cm de tout objet environnant. (</w:t>
      </w:r>
      <w:r w:rsidR="00621093" w:rsidRPr="00914D5D">
        <w:rPr>
          <w:rFonts w:ascii="Arial" w:hAnsi="Arial" w:cs="Arial"/>
          <w:sz w:val="28"/>
          <w:szCs w:val="28"/>
          <w:lang w:val="fr-FR"/>
        </w:rPr>
        <w:t>Rideau</w:t>
      </w:r>
      <w:r w:rsidRPr="00914D5D">
        <w:rPr>
          <w:rFonts w:ascii="Arial" w:hAnsi="Arial" w:cs="Arial"/>
          <w:sz w:val="28"/>
          <w:szCs w:val="28"/>
          <w:lang w:val="fr-FR"/>
        </w:rPr>
        <w:t>, voilage etc.).</w:t>
      </w:r>
    </w:p>
    <w:p w14:paraId="0E95C35D" w14:textId="6FA73C21" w:rsidR="00623906" w:rsidRPr="00914D5D" w:rsidRDefault="00623906" w:rsidP="009827B7">
      <w:pPr>
        <w:pStyle w:val="a8"/>
        <w:numPr>
          <w:ilvl w:val="0"/>
          <w:numId w:val="4"/>
        </w:numPr>
        <w:ind w:left="284" w:hanging="284"/>
        <w:rPr>
          <w:rFonts w:ascii="Arial" w:hAnsi="Arial" w:cs="Arial"/>
          <w:sz w:val="28"/>
          <w:szCs w:val="28"/>
          <w:lang w:val="fr-FR"/>
        </w:rPr>
      </w:pPr>
      <w:r w:rsidRPr="00914D5D">
        <w:rPr>
          <w:rFonts w:ascii="Arial" w:hAnsi="Arial" w:cs="Arial"/>
          <w:sz w:val="28"/>
          <w:szCs w:val="28"/>
          <w:lang w:val="fr-FR"/>
        </w:rPr>
        <w:t>Visser le conduit d’évacuation sur la sortie d’air derrière le panneau (5) (dans le sens antihoraire. (</w:t>
      </w:r>
      <w:proofErr w:type="gramStart"/>
      <w:r w:rsidRPr="00914D5D">
        <w:rPr>
          <w:rFonts w:ascii="Arial" w:hAnsi="Arial" w:cs="Arial"/>
          <w:sz w:val="28"/>
          <w:szCs w:val="28"/>
          <w:lang w:val="fr-FR"/>
        </w:rPr>
        <w:t>sens</w:t>
      </w:r>
      <w:proofErr w:type="gramEnd"/>
      <w:r w:rsidRPr="00914D5D">
        <w:rPr>
          <w:rFonts w:ascii="Arial" w:hAnsi="Arial" w:cs="Arial"/>
          <w:sz w:val="28"/>
          <w:szCs w:val="28"/>
          <w:lang w:val="fr-FR"/>
        </w:rPr>
        <w:t xml:space="preserve"> inverse des aiguilles d’une montre).</w:t>
      </w:r>
    </w:p>
    <w:p w14:paraId="6E43F96B" w14:textId="7BF54E57" w:rsidR="008131DB" w:rsidRPr="00914D5D" w:rsidRDefault="001603B3" w:rsidP="009827B7">
      <w:pPr>
        <w:pStyle w:val="a8"/>
        <w:numPr>
          <w:ilvl w:val="0"/>
          <w:numId w:val="4"/>
        </w:numPr>
        <w:ind w:left="284" w:hanging="284"/>
        <w:rPr>
          <w:rFonts w:ascii="Arial" w:hAnsi="Arial" w:cs="Arial"/>
          <w:sz w:val="28"/>
          <w:szCs w:val="28"/>
          <w:lang w:val="fr-FR"/>
        </w:rPr>
      </w:pPr>
      <w:r w:rsidRPr="00914D5D">
        <w:rPr>
          <w:rFonts w:ascii="Arial" w:hAnsi="Arial" w:cs="Arial"/>
          <w:sz w:val="28"/>
          <w:szCs w:val="28"/>
          <w:lang w:val="fr-FR"/>
        </w:rPr>
        <w:t>Insérer le tuyau d’évacuation de l’air chaud dans le trou de la plaque d’étanchéité de la fenêtre et régler la largeur d’ouverture de la fenêtre afin qu’elle correspond</w:t>
      </w:r>
      <w:r w:rsidR="008131DB" w:rsidRPr="00914D5D">
        <w:rPr>
          <w:rFonts w:ascii="Arial" w:hAnsi="Arial" w:cs="Arial"/>
          <w:sz w:val="28"/>
          <w:szCs w:val="28"/>
          <w:lang w:val="fr-FR"/>
        </w:rPr>
        <w:t>e à la plaque d’étanchéité.</w:t>
      </w:r>
      <w:r w:rsidRPr="00914D5D">
        <w:rPr>
          <w:rFonts w:ascii="Arial" w:hAnsi="Arial" w:cs="Arial"/>
          <w:sz w:val="28"/>
          <w:szCs w:val="28"/>
          <w:lang w:val="fr-FR"/>
        </w:rPr>
        <w:t xml:space="preserve"> </w:t>
      </w:r>
    </w:p>
    <w:p w14:paraId="0F96D03D" w14:textId="26E264C3" w:rsidR="001603B3" w:rsidRDefault="008131DB" w:rsidP="00623906">
      <w:pPr>
        <w:rPr>
          <w:rFonts w:ascii="Arial" w:hAnsi="Arial" w:cs="Arial"/>
          <w:i/>
          <w:sz w:val="28"/>
          <w:szCs w:val="28"/>
          <w:lang w:val="fr-FR"/>
        </w:rPr>
      </w:pPr>
      <w:r w:rsidRPr="008131DB">
        <w:rPr>
          <w:rFonts w:ascii="Arial" w:hAnsi="Arial" w:cs="Arial"/>
          <w:i/>
          <w:sz w:val="28"/>
          <w:szCs w:val="28"/>
          <w:lang w:val="fr-FR"/>
        </w:rPr>
        <w:t xml:space="preserve">Note : </w:t>
      </w:r>
      <w:r w:rsidR="001603B3" w:rsidRPr="008131DB">
        <w:rPr>
          <w:rFonts w:ascii="Arial" w:hAnsi="Arial" w:cs="Arial"/>
          <w:i/>
          <w:sz w:val="28"/>
          <w:szCs w:val="28"/>
          <w:lang w:val="fr-FR"/>
        </w:rPr>
        <w:t>la longueur de la plaque d'étanchéité est réglable.</w:t>
      </w:r>
    </w:p>
    <w:p w14:paraId="7EB54DBC" w14:textId="0C74298C" w:rsidR="002E5467" w:rsidRDefault="002E5467">
      <w:pPr>
        <w:rPr>
          <w:rFonts w:ascii="Arial" w:hAnsi="Arial" w:cs="Arial"/>
          <w:i/>
          <w:sz w:val="28"/>
          <w:szCs w:val="28"/>
          <w:lang w:val="fr-FR"/>
        </w:rPr>
      </w:pPr>
      <w:r>
        <w:rPr>
          <w:rFonts w:ascii="Arial" w:hAnsi="Arial" w:cs="Arial"/>
          <w:i/>
          <w:sz w:val="28"/>
          <w:szCs w:val="28"/>
          <w:lang w:val="fr-FR"/>
        </w:rPr>
        <w:br w:type="page"/>
      </w:r>
    </w:p>
    <w:p w14:paraId="5F6AAA43" w14:textId="77777777" w:rsidR="002E5467" w:rsidRPr="008131DB" w:rsidRDefault="002E5467" w:rsidP="00623906">
      <w:pPr>
        <w:rPr>
          <w:rFonts w:ascii="Arial" w:hAnsi="Arial" w:cs="Arial"/>
          <w:i/>
          <w:sz w:val="28"/>
          <w:szCs w:val="28"/>
          <w:lang w:val="fr-FR"/>
        </w:rPr>
      </w:pPr>
    </w:p>
    <w:p w14:paraId="4B025158" w14:textId="5640555F" w:rsidR="00623906" w:rsidRDefault="00AD7EE7" w:rsidP="00FF0998">
      <w:pPr>
        <w:jc w:val="center"/>
        <w:rPr>
          <w:rFonts w:ascii="Arial" w:hAnsi="Arial" w:cs="Arial"/>
          <w:b/>
          <w:sz w:val="28"/>
          <w:szCs w:val="28"/>
          <w:lang w:val="fr-FR"/>
        </w:rPr>
      </w:pPr>
      <w:r>
        <w:rPr>
          <w:rFonts w:ascii="Arial" w:hAnsi="Arial" w:cs="Arial"/>
          <w:b/>
          <w:noProof/>
          <w:sz w:val="28"/>
          <w:szCs w:val="28"/>
          <w:lang w:val="en-US" w:eastAsia="zh-CN"/>
        </w:rPr>
        <w:drawing>
          <wp:anchor distT="0" distB="0" distL="114300" distR="114300" simplePos="0" relativeHeight="251694592" behindDoc="1" locked="0" layoutInCell="1" allowOverlap="1" wp14:anchorId="14571FD4" wp14:editId="292B13D5">
            <wp:simplePos x="0" y="0"/>
            <wp:positionH relativeFrom="column">
              <wp:posOffset>1111367</wp:posOffset>
            </wp:positionH>
            <wp:positionV relativeFrom="paragraph">
              <wp:posOffset>80010</wp:posOffset>
            </wp:positionV>
            <wp:extent cx="4339952" cy="2541283"/>
            <wp:effectExtent l="0" t="0" r="381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AIL4.jpg"/>
                    <pic:cNvPicPr/>
                  </pic:nvPicPr>
                  <pic:blipFill>
                    <a:blip r:embed="rId28">
                      <a:extLst>
                        <a:ext uri="{28A0092B-C50C-407E-A947-70E740481C1C}">
                          <a14:useLocalDpi xmlns:a14="http://schemas.microsoft.com/office/drawing/2010/main" val="0"/>
                        </a:ext>
                      </a:extLst>
                    </a:blip>
                    <a:stretch>
                      <a:fillRect/>
                    </a:stretch>
                  </pic:blipFill>
                  <pic:spPr>
                    <a:xfrm>
                      <a:off x="0" y="0"/>
                      <a:ext cx="4339952" cy="2541283"/>
                    </a:xfrm>
                    <a:prstGeom prst="rect">
                      <a:avLst/>
                    </a:prstGeom>
                  </pic:spPr>
                </pic:pic>
              </a:graphicData>
            </a:graphic>
            <wp14:sizeRelH relativeFrom="margin">
              <wp14:pctWidth>0</wp14:pctWidth>
            </wp14:sizeRelH>
            <wp14:sizeRelV relativeFrom="margin">
              <wp14:pctHeight>0</wp14:pctHeight>
            </wp14:sizeRelV>
          </wp:anchor>
        </w:drawing>
      </w:r>
    </w:p>
    <w:p w14:paraId="32F76B32" w14:textId="378D865D" w:rsidR="00623906" w:rsidRDefault="00623906" w:rsidP="00FF0998">
      <w:pPr>
        <w:jc w:val="center"/>
        <w:rPr>
          <w:rFonts w:ascii="Arial" w:hAnsi="Arial" w:cs="Arial"/>
          <w:b/>
          <w:sz w:val="28"/>
          <w:szCs w:val="28"/>
          <w:lang w:val="fr-FR"/>
        </w:rPr>
      </w:pPr>
    </w:p>
    <w:p w14:paraId="60589EB6" w14:textId="77777777" w:rsidR="00042B89" w:rsidRDefault="00042B89" w:rsidP="00FF0998">
      <w:pPr>
        <w:jc w:val="center"/>
        <w:rPr>
          <w:rFonts w:ascii="Arial" w:hAnsi="Arial" w:cs="Arial"/>
          <w:b/>
          <w:sz w:val="28"/>
          <w:szCs w:val="28"/>
          <w:lang w:val="fr-FR"/>
        </w:rPr>
      </w:pPr>
    </w:p>
    <w:p w14:paraId="1A12B458" w14:textId="77777777" w:rsidR="002E5467" w:rsidRDefault="002E5467">
      <w:pPr>
        <w:rPr>
          <w:rFonts w:ascii="Arial" w:hAnsi="Arial" w:cs="Arial"/>
          <w:b/>
          <w:sz w:val="28"/>
          <w:szCs w:val="28"/>
          <w:lang w:val="fr-FR"/>
        </w:rPr>
      </w:pPr>
    </w:p>
    <w:p w14:paraId="5A9D4BF0" w14:textId="77777777" w:rsidR="002E5467" w:rsidRDefault="002E5467">
      <w:pPr>
        <w:rPr>
          <w:rFonts w:ascii="Arial" w:hAnsi="Arial" w:cs="Arial"/>
          <w:b/>
          <w:sz w:val="28"/>
          <w:szCs w:val="28"/>
          <w:lang w:val="fr-FR"/>
        </w:rPr>
      </w:pPr>
    </w:p>
    <w:p w14:paraId="5F772A53" w14:textId="77777777" w:rsidR="002E5467" w:rsidRDefault="002E5467">
      <w:pPr>
        <w:rPr>
          <w:rFonts w:ascii="Arial" w:hAnsi="Arial" w:cs="Arial"/>
          <w:b/>
          <w:sz w:val="28"/>
          <w:szCs w:val="28"/>
          <w:lang w:val="fr-FR"/>
        </w:rPr>
      </w:pPr>
    </w:p>
    <w:p w14:paraId="799FA0D1" w14:textId="77777777" w:rsidR="002E5467" w:rsidRDefault="002E5467">
      <w:pPr>
        <w:rPr>
          <w:rFonts w:ascii="Arial" w:hAnsi="Arial" w:cs="Arial"/>
          <w:b/>
          <w:sz w:val="28"/>
          <w:szCs w:val="28"/>
          <w:lang w:val="fr-FR"/>
        </w:rPr>
      </w:pPr>
    </w:p>
    <w:p w14:paraId="7BE97CFD" w14:textId="77777777" w:rsidR="002E5467" w:rsidRDefault="002E5467">
      <w:pPr>
        <w:rPr>
          <w:rFonts w:ascii="Arial" w:hAnsi="Arial" w:cs="Arial"/>
          <w:b/>
          <w:sz w:val="28"/>
          <w:szCs w:val="28"/>
          <w:lang w:val="fr-FR"/>
        </w:rPr>
      </w:pPr>
    </w:p>
    <w:p w14:paraId="476CFAE8" w14:textId="77777777" w:rsidR="002E5467" w:rsidRDefault="002E5467">
      <w:pPr>
        <w:rPr>
          <w:rFonts w:ascii="Arial" w:hAnsi="Arial" w:cs="Arial"/>
          <w:b/>
          <w:sz w:val="28"/>
          <w:szCs w:val="28"/>
          <w:lang w:val="fr-FR"/>
        </w:rPr>
      </w:pPr>
    </w:p>
    <w:p w14:paraId="3AE28001" w14:textId="77777777" w:rsidR="002E5467" w:rsidRDefault="002E5467">
      <w:pPr>
        <w:rPr>
          <w:rFonts w:ascii="Arial" w:hAnsi="Arial" w:cs="Arial"/>
          <w:b/>
          <w:sz w:val="28"/>
          <w:szCs w:val="28"/>
          <w:lang w:val="fr-FR"/>
        </w:rPr>
      </w:pPr>
    </w:p>
    <w:p w14:paraId="1E558B85" w14:textId="77777777" w:rsidR="002E5467" w:rsidRDefault="002E5467">
      <w:pPr>
        <w:rPr>
          <w:rFonts w:ascii="Arial" w:hAnsi="Arial" w:cs="Arial"/>
          <w:b/>
          <w:sz w:val="28"/>
          <w:szCs w:val="28"/>
          <w:lang w:val="fr-FR"/>
        </w:rPr>
      </w:pPr>
    </w:p>
    <w:p w14:paraId="52D62909" w14:textId="77777777" w:rsidR="002E5467" w:rsidRDefault="002E5467">
      <w:pPr>
        <w:rPr>
          <w:rFonts w:ascii="Arial" w:hAnsi="Arial" w:cs="Arial"/>
          <w:b/>
          <w:sz w:val="28"/>
          <w:szCs w:val="28"/>
          <w:lang w:val="fr-FR"/>
        </w:rPr>
      </w:pPr>
    </w:p>
    <w:p w14:paraId="7CF10F30" w14:textId="77777777" w:rsidR="002E5467" w:rsidRDefault="002E5467">
      <w:pPr>
        <w:rPr>
          <w:rFonts w:ascii="Arial" w:hAnsi="Arial" w:cs="Arial"/>
          <w:b/>
          <w:sz w:val="28"/>
          <w:szCs w:val="28"/>
          <w:lang w:val="fr-FR"/>
        </w:rPr>
      </w:pPr>
    </w:p>
    <w:p w14:paraId="46E0AB3C" w14:textId="77777777" w:rsidR="002E5467" w:rsidRDefault="002E5467">
      <w:pPr>
        <w:rPr>
          <w:rFonts w:ascii="Arial" w:hAnsi="Arial" w:cs="Arial"/>
          <w:b/>
          <w:sz w:val="28"/>
          <w:szCs w:val="28"/>
          <w:lang w:val="fr-FR"/>
        </w:rPr>
      </w:pPr>
    </w:p>
    <w:p w14:paraId="027B05F8" w14:textId="77777777"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 xml:space="preserve">Notes : Il est important de garder le conduit d’évacuation de l’air le plus linéaire </w:t>
      </w:r>
    </w:p>
    <w:p w14:paraId="7A4D2E35" w14:textId="643EBE3C"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r>
      <w:proofErr w:type="gramStart"/>
      <w:r w:rsidRPr="0025299E">
        <w:rPr>
          <w:rFonts w:ascii="Arial" w:hAnsi="Arial" w:cs="Arial"/>
          <w:i/>
          <w:sz w:val="28"/>
          <w:szCs w:val="28"/>
          <w:lang w:val="fr-FR"/>
        </w:rPr>
        <w:t>possible</w:t>
      </w:r>
      <w:proofErr w:type="gramEnd"/>
      <w:r w:rsidRPr="0025299E">
        <w:rPr>
          <w:rFonts w:ascii="Arial" w:hAnsi="Arial" w:cs="Arial"/>
          <w:i/>
          <w:sz w:val="28"/>
          <w:szCs w:val="28"/>
          <w:lang w:val="fr-FR"/>
        </w:rPr>
        <w:t>. Eviter qu’il soit plié.</w:t>
      </w:r>
    </w:p>
    <w:p w14:paraId="111BECD3" w14:textId="4804602F"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Une installation incorrecte affectera le travail du climatiseur.</w:t>
      </w:r>
    </w:p>
    <w:p w14:paraId="602C01C7" w14:textId="5614FFA7" w:rsidR="008178D9"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S’</w:t>
      </w:r>
      <w:r>
        <w:rPr>
          <w:rFonts w:ascii="Arial" w:hAnsi="Arial" w:cs="Arial"/>
          <w:i/>
          <w:sz w:val="28"/>
          <w:szCs w:val="28"/>
          <w:lang w:val="fr-FR"/>
        </w:rPr>
        <w:t>a</w:t>
      </w:r>
      <w:r w:rsidRPr="0025299E">
        <w:rPr>
          <w:rFonts w:ascii="Arial" w:hAnsi="Arial" w:cs="Arial"/>
          <w:i/>
          <w:sz w:val="28"/>
          <w:szCs w:val="28"/>
          <w:lang w:val="fr-FR"/>
        </w:rPr>
        <w:t>ssurer que l'air peut circuler facilement dans le conduit.</w:t>
      </w:r>
    </w:p>
    <w:p w14:paraId="7EA08D2B" w14:textId="7501095F" w:rsidR="0025299E" w:rsidRDefault="0025299E" w:rsidP="0025299E">
      <w:pPr>
        <w:tabs>
          <w:tab w:val="left" w:pos="993"/>
        </w:tabs>
        <w:rPr>
          <w:rFonts w:ascii="Arial" w:hAnsi="Arial" w:cs="Arial"/>
          <w:i/>
          <w:sz w:val="28"/>
          <w:szCs w:val="28"/>
          <w:lang w:val="fr-FR"/>
        </w:rPr>
      </w:pPr>
      <w:r>
        <w:rPr>
          <w:rFonts w:ascii="Arial" w:hAnsi="Arial" w:cs="Arial"/>
          <w:i/>
          <w:sz w:val="28"/>
          <w:szCs w:val="28"/>
          <w:lang w:val="fr-FR"/>
        </w:rPr>
        <w:tab/>
        <w:t>La plaque d’étanchéité s’adapte aux fenêtres verticales et horizontales.</w:t>
      </w:r>
    </w:p>
    <w:p w14:paraId="120C878C"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r w:rsidRPr="00D91EB4">
        <w:rPr>
          <w:rFonts w:ascii="Arial" w:hAnsi="Arial" w:cs="Arial"/>
          <w:i/>
          <w:sz w:val="28"/>
          <w:szCs w:val="28"/>
          <w:lang w:val="fr-FR"/>
        </w:rPr>
        <w:t>Le conduit d'é</w:t>
      </w:r>
      <w:r>
        <w:rPr>
          <w:rFonts w:ascii="Arial" w:hAnsi="Arial" w:cs="Arial"/>
          <w:i/>
          <w:sz w:val="28"/>
          <w:szCs w:val="28"/>
          <w:lang w:val="fr-FR"/>
        </w:rPr>
        <w:t>vacuation d’air</w:t>
      </w:r>
      <w:r w:rsidRPr="00D91EB4">
        <w:rPr>
          <w:rFonts w:ascii="Arial" w:hAnsi="Arial" w:cs="Arial"/>
          <w:i/>
          <w:sz w:val="28"/>
          <w:szCs w:val="28"/>
          <w:lang w:val="fr-FR"/>
        </w:rPr>
        <w:t xml:space="preserve"> est spécialement conçu pour ce modèle. N</w:t>
      </w:r>
      <w:r>
        <w:rPr>
          <w:rFonts w:ascii="Arial" w:hAnsi="Arial" w:cs="Arial"/>
          <w:i/>
          <w:sz w:val="28"/>
          <w:szCs w:val="28"/>
          <w:lang w:val="fr-FR"/>
        </w:rPr>
        <w:t xml:space="preserve">e </w:t>
      </w:r>
    </w:p>
    <w:p w14:paraId="745275BF"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pas</w:t>
      </w:r>
      <w:proofErr w:type="gramEnd"/>
      <w:r>
        <w:rPr>
          <w:rFonts w:ascii="Arial" w:hAnsi="Arial" w:cs="Arial"/>
          <w:i/>
          <w:sz w:val="28"/>
          <w:szCs w:val="28"/>
          <w:lang w:val="fr-FR"/>
        </w:rPr>
        <w:t xml:space="preserve"> le remplacer ou l’allonger. C</w:t>
      </w:r>
      <w:r w:rsidRPr="00D91EB4">
        <w:rPr>
          <w:rFonts w:ascii="Arial" w:hAnsi="Arial" w:cs="Arial"/>
          <w:i/>
          <w:sz w:val="28"/>
          <w:szCs w:val="28"/>
          <w:lang w:val="fr-FR"/>
        </w:rPr>
        <w:t xml:space="preserve">ela </w:t>
      </w:r>
      <w:r>
        <w:rPr>
          <w:rFonts w:ascii="Arial" w:hAnsi="Arial" w:cs="Arial"/>
          <w:i/>
          <w:sz w:val="28"/>
          <w:szCs w:val="28"/>
          <w:lang w:val="fr-FR"/>
        </w:rPr>
        <w:t xml:space="preserve">risquerait d’entrainer un mauvais </w:t>
      </w:r>
    </w:p>
    <w:p w14:paraId="1FEFC854" w14:textId="24DBCB1F"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fonctionnement</w:t>
      </w:r>
      <w:proofErr w:type="gramEnd"/>
      <w:r>
        <w:rPr>
          <w:rFonts w:ascii="Arial" w:hAnsi="Arial" w:cs="Arial"/>
          <w:i/>
          <w:sz w:val="28"/>
          <w:szCs w:val="28"/>
          <w:lang w:val="fr-FR"/>
        </w:rPr>
        <w:t xml:space="preserve"> de l’appareil.</w:t>
      </w:r>
    </w:p>
    <w:p w14:paraId="734BFD35" w14:textId="77777777" w:rsidR="007C2439" w:rsidRDefault="00D91EB4" w:rsidP="0025299E">
      <w:pPr>
        <w:tabs>
          <w:tab w:val="left" w:pos="993"/>
        </w:tabs>
        <w:rPr>
          <w:rFonts w:ascii="Arial" w:hAnsi="Arial" w:cs="Arial"/>
          <w:i/>
          <w:sz w:val="28"/>
          <w:szCs w:val="28"/>
          <w:lang w:val="fr-FR"/>
        </w:rPr>
      </w:pPr>
      <w:r>
        <w:rPr>
          <w:rFonts w:ascii="Arial" w:hAnsi="Arial" w:cs="Arial"/>
          <w:i/>
          <w:sz w:val="28"/>
          <w:szCs w:val="28"/>
          <w:lang w:val="fr-FR"/>
        </w:rPr>
        <w:tab/>
        <w:t xml:space="preserve">La longueur maximale du tuyau est de 1,50 m. il est toujours préférable </w:t>
      </w:r>
    </w:p>
    <w:p w14:paraId="37F9251A" w14:textId="77777777" w:rsidR="007C2439" w:rsidRDefault="007C2439"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sidR="00D91EB4">
        <w:rPr>
          <w:rFonts w:ascii="Arial" w:hAnsi="Arial" w:cs="Arial"/>
          <w:i/>
          <w:sz w:val="28"/>
          <w:szCs w:val="28"/>
          <w:lang w:val="fr-FR"/>
        </w:rPr>
        <w:t>que</w:t>
      </w:r>
      <w:proofErr w:type="gramEnd"/>
      <w:r w:rsidR="00D91EB4">
        <w:rPr>
          <w:rFonts w:ascii="Arial" w:hAnsi="Arial" w:cs="Arial"/>
          <w:i/>
          <w:sz w:val="28"/>
          <w:szCs w:val="28"/>
          <w:lang w:val="fr-FR"/>
        </w:rPr>
        <w:t xml:space="preserve"> la longueur </w:t>
      </w:r>
      <w:r>
        <w:rPr>
          <w:rFonts w:ascii="Arial" w:hAnsi="Arial" w:cs="Arial"/>
          <w:i/>
          <w:sz w:val="28"/>
          <w:szCs w:val="28"/>
          <w:lang w:val="fr-FR"/>
        </w:rPr>
        <w:t>développée</w:t>
      </w:r>
      <w:r w:rsidR="00D91EB4">
        <w:rPr>
          <w:rFonts w:ascii="Arial" w:hAnsi="Arial" w:cs="Arial"/>
          <w:i/>
          <w:sz w:val="28"/>
          <w:szCs w:val="28"/>
          <w:lang w:val="fr-FR"/>
        </w:rPr>
        <w:t xml:space="preserve"> soit la plus courte possible</w:t>
      </w:r>
      <w:r>
        <w:rPr>
          <w:rFonts w:ascii="Arial" w:hAnsi="Arial" w:cs="Arial"/>
          <w:i/>
          <w:sz w:val="28"/>
          <w:szCs w:val="28"/>
          <w:lang w:val="fr-FR"/>
        </w:rPr>
        <w:t xml:space="preserve"> et la plus </w:t>
      </w:r>
    </w:p>
    <w:p w14:paraId="1F0C30D7" w14:textId="56E5F6C6" w:rsidR="00D91EB4" w:rsidRDefault="007C2439" w:rsidP="0025299E">
      <w:pPr>
        <w:tabs>
          <w:tab w:val="left" w:pos="993"/>
        </w:tabs>
        <w:rPr>
          <w:rFonts w:ascii="Arial" w:hAnsi="Arial" w:cs="Arial"/>
          <w:i/>
          <w:sz w:val="28"/>
          <w:szCs w:val="28"/>
          <w:lang w:val="fr-FR"/>
        </w:rPr>
      </w:pPr>
      <w:r>
        <w:rPr>
          <w:rFonts w:ascii="Arial" w:hAnsi="Arial" w:cs="Arial"/>
          <w:i/>
          <w:noProof/>
          <w:sz w:val="28"/>
          <w:szCs w:val="28"/>
          <w:lang w:val="en-US" w:eastAsia="zh-CN"/>
        </w:rPr>
        <w:drawing>
          <wp:anchor distT="0" distB="0" distL="114300" distR="114300" simplePos="0" relativeHeight="251695616" behindDoc="1" locked="0" layoutInCell="1" allowOverlap="1" wp14:anchorId="11BFC644" wp14:editId="53D94667">
            <wp:simplePos x="0" y="0"/>
            <wp:positionH relativeFrom="column">
              <wp:posOffset>2432050</wp:posOffset>
            </wp:positionH>
            <wp:positionV relativeFrom="paragraph">
              <wp:posOffset>99060</wp:posOffset>
            </wp:positionV>
            <wp:extent cx="4241165" cy="3769360"/>
            <wp:effectExtent l="0" t="0" r="63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AIL5.jpg"/>
                    <pic:cNvPicPr/>
                  </pic:nvPicPr>
                  <pic:blipFill>
                    <a:blip r:embed="rId29">
                      <a:extLst>
                        <a:ext uri="{28A0092B-C50C-407E-A947-70E740481C1C}">
                          <a14:useLocalDpi xmlns:a14="http://schemas.microsoft.com/office/drawing/2010/main" val="0"/>
                        </a:ext>
                      </a:extLst>
                    </a:blip>
                    <a:stretch>
                      <a:fillRect/>
                    </a:stretch>
                  </pic:blipFill>
                  <pic:spPr>
                    <a:xfrm>
                      <a:off x="0" y="0"/>
                      <a:ext cx="4241165" cy="3769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val="en-US" w:eastAsia="zh-CN"/>
        </w:rPr>
        <w:drawing>
          <wp:anchor distT="0" distB="0" distL="114300" distR="114300" simplePos="0" relativeHeight="251696640" behindDoc="1" locked="0" layoutInCell="1" allowOverlap="1" wp14:anchorId="05499A04" wp14:editId="6E4B250D">
            <wp:simplePos x="0" y="0"/>
            <wp:positionH relativeFrom="column">
              <wp:posOffset>-32385</wp:posOffset>
            </wp:positionH>
            <wp:positionV relativeFrom="paragraph">
              <wp:posOffset>1693545</wp:posOffset>
            </wp:positionV>
            <wp:extent cx="2494280" cy="197993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AIL6.jpg"/>
                    <pic:cNvPicPr/>
                  </pic:nvPicPr>
                  <pic:blipFill>
                    <a:blip r:embed="rId30">
                      <a:extLst>
                        <a:ext uri="{28A0092B-C50C-407E-A947-70E740481C1C}">
                          <a14:useLocalDpi xmlns:a14="http://schemas.microsoft.com/office/drawing/2010/main" val="0"/>
                        </a:ext>
                      </a:extLst>
                    </a:blip>
                    <a:stretch>
                      <a:fillRect/>
                    </a:stretch>
                  </pic:blipFill>
                  <pic:spPr>
                    <a:xfrm>
                      <a:off x="0" y="0"/>
                      <a:ext cx="2494280" cy="1979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sz w:val="28"/>
          <w:szCs w:val="28"/>
          <w:lang w:val="fr-FR"/>
        </w:rPr>
        <w:tab/>
      </w:r>
      <w:proofErr w:type="gramStart"/>
      <w:r>
        <w:rPr>
          <w:rFonts w:ascii="Arial" w:hAnsi="Arial" w:cs="Arial"/>
          <w:i/>
          <w:sz w:val="28"/>
          <w:szCs w:val="28"/>
          <w:lang w:val="fr-FR"/>
        </w:rPr>
        <w:t>horizontale</w:t>
      </w:r>
      <w:proofErr w:type="gramEnd"/>
      <w:r>
        <w:rPr>
          <w:rFonts w:ascii="Arial" w:hAnsi="Arial" w:cs="Arial"/>
          <w:i/>
          <w:sz w:val="28"/>
          <w:szCs w:val="28"/>
          <w:lang w:val="fr-FR"/>
        </w:rPr>
        <w:t xml:space="preserve"> possible.</w:t>
      </w:r>
    </w:p>
    <w:p w14:paraId="43D1671D" w14:textId="6642D31F" w:rsidR="0025299E" w:rsidRDefault="0025299E" w:rsidP="0025299E">
      <w:pPr>
        <w:tabs>
          <w:tab w:val="left" w:pos="993"/>
        </w:tabs>
        <w:rPr>
          <w:rFonts w:ascii="Arial" w:hAnsi="Arial" w:cs="Arial"/>
          <w:i/>
          <w:sz w:val="28"/>
          <w:szCs w:val="28"/>
          <w:lang w:val="fr-FR"/>
        </w:rPr>
      </w:pPr>
    </w:p>
    <w:p w14:paraId="536DA910" w14:textId="528CB3AC" w:rsidR="0025299E" w:rsidRPr="0025299E" w:rsidRDefault="0025299E" w:rsidP="0025299E">
      <w:pPr>
        <w:tabs>
          <w:tab w:val="left" w:pos="993"/>
        </w:tabs>
        <w:rPr>
          <w:rFonts w:ascii="Arial" w:hAnsi="Arial" w:cs="Arial"/>
          <w:i/>
          <w:sz w:val="28"/>
          <w:szCs w:val="28"/>
          <w:lang w:val="fr-FR"/>
        </w:rPr>
      </w:pPr>
    </w:p>
    <w:p w14:paraId="134D0F6E" w14:textId="77777777" w:rsidR="008178D9" w:rsidRPr="0025299E" w:rsidRDefault="008178D9" w:rsidP="00FF0998">
      <w:pPr>
        <w:jc w:val="center"/>
        <w:rPr>
          <w:rFonts w:ascii="Arial" w:hAnsi="Arial" w:cs="Arial"/>
          <w:b/>
          <w:sz w:val="28"/>
          <w:szCs w:val="28"/>
          <w:lang w:val="fr-FR"/>
        </w:rPr>
      </w:pPr>
    </w:p>
    <w:p w14:paraId="0E55A42A" w14:textId="77777777" w:rsidR="008178D9" w:rsidRPr="0025299E" w:rsidRDefault="008178D9" w:rsidP="00FF0998">
      <w:pPr>
        <w:jc w:val="center"/>
        <w:rPr>
          <w:rFonts w:ascii="Arial" w:hAnsi="Arial" w:cs="Arial"/>
          <w:b/>
          <w:sz w:val="28"/>
          <w:szCs w:val="28"/>
          <w:lang w:val="fr-FR"/>
        </w:rPr>
      </w:pPr>
    </w:p>
    <w:p w14:paraId="06879164" w14:textId="77777777" w:rsidR="008178D9" w:rsidRPr="0025299E" w:rsidRDefault="008178D9" w:rsidP="00FF0998">
      <w:pPr>
        <w:jc w:val="center"/>
        <w:rPr>
          <w:rFonts w:ascii="Arial" w:hAnsi="Arial" w:cs="Arial"/>
          <w:b/>
          <w:sz w:val="28"/>
          <w:szCs w:val="28"/>
          <w:lang w:val="fr-FR"/>
        </w:rPr>
      </w:pPr>
    </w:p>
    <w:p w14:paraId="19E14A4D" w14:textId="77777777" w:rsidR="008178D9" w:rsidRPr="0025299E" w:rsidRDefault="008178D9" w:rsidP="00FF0998">
      <w:pPr>
        <w:jc w:val="center"/>
        <w:rPr>
          <w:rFonts w:ascii="Arial" w:hAnsi="Arial" w:cs="Arial"/>
          <w:b/>
          <w:sz w:val="28"/>
          <w:szCs w:val="28"/>
          <w:lang w:val="fr-FR"/>
        </w:rPr>
      </w:pPr>
    </w:p>
    <w:p w14:paraId="72EC1C73" w14:textId="77777777" w:rsidR="008178D9" w:rsidRPr="0025299E" w:rsidRDefault="008178D9" w:rsidP="00FF0998">
      <w:pPr>
        <w:jc w:val="center"/>
        <w:rPr>
          <w:rFonts w:ascii="Arial" w:hAnsi="Arial" w:cs="Arial"/>
          <w:b/>
          <w:sz w:val="28"/>
          <w:szCs w:val="28"/>
          <w:lang w:val="fr-FR"/>
        </w:rPr>
      </w:pPr>
    </w:p>
    <w:p w14:paraId="670C559F" w14:textId="77777777" w:rsidR="008178D9" w:rsidRPr="0025299E" w:rsidRDefault="008178D9" w:rsidP="00FF0998">
      <w:pPr>
        <w:jc w:val="center"/>
        <w:rPr>
          <w:rFonts w:ascii="Arial" w:hAnsi="Arial" w:cs="Arial"/>
          <w:b/>
          <w:sz w:val="28"/>
          <w:szCs w:val="28"/>
          <w:lang w:val="fr-FR"/>
        </w:rPr>
      </w:pPr>
    </w:p>
    <w:p w14:paraId="5F3D99B0" w14:textId="2B4414D9" w:rsidR="008178D9" w:rsidRPr="0025299E" w:rsidRDefault="008178D9" w:rsidP="00FF0998">
      <w:pPr>
        <w:jc w:val="center"/>
        <w:rPr>
          <w:rFonts w:ascii="Arial" w:hAnsi="Arial" w:cs="Arial"/>
          <w:b/>
          <w:sz w:val="28"/>
          <w:szCs w:val="28"/>
          <w:lang w:val="fr-FR"/>
        </w:rPr>
      </w:pPr>
    </w:p>
    <w:p w14:paraId="593DE87A" w14:textId="01F37749" w:rsidR="008178D9" w:rsidRPr="0025299E" w:rsidRDefault="008178D9" w:rsidP="00FF0998">
      <w:pPr>
        <w:jc w:val="center"/>
        <w:rPr>
          <w:rFonts w:ascii="Arial" w:hAnsi="Arial" w:cs="Arial"/>
          <w:b/>
          <w:sz w:val="28"/>
          <w:szCs w:val="28"/>
          <w:lang w:val="fr-FR"/>
        </w:rPr>
      </w:pPr>
    </w:p>
    <w:p w14:paraId="35613692" w14:textId="5DB2E484" w:rsidR="0025299E" w:rsidRDefault="0025299E" w:rsidP="00FF0998">
      <w:pPr>
        <w:jc w:val="center"/>
        <w:rPr>
          <w:rFonts w:ascii="Arial" w:hAnsi="Arial" w:cs="Arial"/>
          <w:b/>
          <w:sz w:val="28"/>
          <w:szCs w:val="28"/>
          <w:lang w:val="fr-FR"/>
        </w:rPr>
      </w:pPr>
    </w:p>
    <w:p w14:paraId="6D773F40" w14:textId="3F1916D5" w:rsidR="0025299E" w:rsidRDefault="0025299E" w:rsidP="00FF0998">
      <w:pPr>
        <w:jc w:val="center"/>
        <w:rPr>
          <w:rFonts w:ascii="Arial" w:hAnsi="Arial" w:cs="Arial"/>
          <w:b/>
          <w:sz w:val="28"/>
          <w:szCs w:val="28"/>
          <w:lang w:val="fr-FR"/>
        </w:rPr>
      </w:pPr>
    </w:p>
    <w:p w14:paraId="12C26DA5" w14:textId="548C2C02" w:rsidR="0025299E" w:rsidRDefault="0025299E" w:rsidP="00FF0998">
      <w:pPr>
        <w:jc w:val="center"/>
        <w:rPr>
          <w:rFonts w:ascii="Arial" w:hAnsi="Arial" w:cs="Arial"/>
          <w:b/>
          <w:sz w:val="28"/>
          <w:szCs w:val="28"/>
          <w:lang w:val="fr-FR"/>
        </w:rPr>
      </w:pPr>
    </w:p>
    <w:p w14:paraId="47F4FBED" w14:textId="6E0C955B" w:rsidR="0025299E" w:rsidRDefault="0025299E" w:rsidP="00FF0998">
      <w:pPr>
        <w:jc w:val="center"/>
        <w:rPr>
          <w:rFonts w:ascii="Arial" w:hAnsi="Arial" w:cs="Arial"/>
          <w:b/>
          <w:sz w:val="28"/>
          <w:szCs w:val="28"/>
          <w:lang w:val="fr-FR"/>
        </w:rPr>
      </w:pPr>
    </w:p>
    <w:p w14:paraId="1C719AA7" w14:textId="520E9E95" w:rsidR="0025299E" w:rsidRDefault="0025299E" w:rsidP="00FF0998">
      <w:pPr>
        <w:jc w:val="center"/>
        <w:rPr>
          <w:rFonts w:ascii="Arial" w:hAnsi="Arial" w:cs="Arial"/>
          <w:b/>
          <w:sz w:val="28"/>
          <w:szCs w:val="28"/>
          <w:lang w:val="fr-FR"/>
        </w:rPr>
      </w:pPr>
    </w:p>
    <w:p w14:paraId="4D46AD31" w14:textId="33338C12" w:rsidR="0025299E" w:rsidRDefault="0025299E" w:rsidP="00FF0998">
      <w:pPr>
        <w:jc w:val="center"/>
        <w:rPr>
          <w:rFonts w:ascii="Arial" w:hAnsi="Arial" w:cs="Arial"/>
          <w:b/>
          <w:sz w:val="28"/>
          <w:szCs w:val="28"/>
          <w:lang w:val="fr-FR"/>
        </w:rPr>
      </w:pPr>
    </w:p>
    <w:p w14:paraId="2B6F174E" w14:textId="218B2E69" w:rsidR="0025299E" w:rsidRDefault="0025299E" w:rsidP="00FF0998">
      <w:pPr>
        <w:jc w:val="center"/>
        <w:rPr>
          <w:rFonts w:ascii="Arial" w:hAnsi="Arial" w:cs="Arial"/>
          <w:b/>
          <w:sz w:val="28"/>
          <w:szCs w:val="28"/>
          <w:lang w:val="fr-FR"/>
        </w:rPr>
      </w:pPr>
    </w:p>
    <w:p w14:paraId="5FDDD164" w14:textId="53964EA0" w:rsidR="0025299E" w:rsidRDefault="0025299E" w:rsidP="00FF0998">
      <w:pPr>
        <w:jc w:val="center"/>
        <w:rPr>
          <w:rFonts w:ascii="Arial" w:hAnsi="Arial" w:cs="Arial"/>
          <w:b/>
          <w:sz w:val="28"/>
          <w:szCs w:val="28"/>
          <w:lang w:val="fr-FR"/>
        </w:rPr>
      </w:pPr>
    </w:p>
    <w:p w14:paraId="5BB6E329" w14:textId="65EE6151" w:rsidR="0025299E" w:rsidRDefault="0025299E" w:rsidP="00FF0998">
      <w:pPr>
        <w:jc w:val="center"/>
        <w:rPr>
          <w:rFonts w:ascii="Arial" w:hAnsi="Arial" w:cs="Arial"/>
          <w:b/>
          <w:sz w:val="28"/>
          <w:szCs w:val="28"/>
          <w:lang w:val="fr-FR"/>
        </w:rPr>
      </w:pPr>
    </w:p>
    <w:p w14:paraId="254382BE" w14:textId="77777777" w:rsidR="002E7CC7" w:rsidRPr="002877E7" w:rsidRDefault="002E7CC7" w:rsidP="002E7CC7">
      <w:pPr>
        <w:jc w:val="center"/>
        <w:rPr>
          <w:rFonts w:ascii="Arial" w:hAnsi="Arial" w:cs="Arial"/>
          <w:b/>
          <w:sz w:val="28"/>
          <w:szCs w:val="28"/>
          <w:lang w:val="fr-FR"/>
        </w:rPr>
      </w:pPr>
      <w:r w:rsidRPr="002877E7">
        <w:rPr>
          <w:rFonts w:ascii="Arial" w:hAnsi="Arial" w:cs="Arial"/>
          <w:b/>
          <w:sz w:val="28"/>
          <w:szCs w:val="28"/>
          <w:lang w:val="fr-FR"/>
        </w:rPr>
        <w:lastRenderedPageBreak/>
        <w:t>PREMIERE UTILISATION</w:t>
      </w:r>
    </w:p>
    <w:p w14:paraId="29FB7663" w14:textId="05BABF0F" w:rsidR="002E7CC7" w:rsidRDefault="002E7CC7" w:rsidP="002E7CC7">
      <w:pPr>
        <w:rPr>
          <w:rFonts w:ascii="Arial" w:hAnsi="Arial" w:cs="Arial"/>
          <w:sz w:val="28"/>
          <w:szCs w:val="28"/>
          <w:lang w:val="fr-FR"/>
        </w:rPr>
      </w:pPr>
      <w:r w:rsidRPr="002877E7">
        <w:rPr>
          <w:rFonts w:ascii="Arial" w:hAnsi="Arial" w:cs="Arial"/>
          <w:sz w:val="28"/>
          <w:szCs w:val="28"/>
          <w:lang w:val="fr-FR"/>
        </w:rPr>
        <w:br/>
        <w:t>Avant la première utilisation, sortir l'appareil et tous les accessoires délicatement. Nettoyer l'h</w:t>
      </w:r>
      <w:r w:rsidR="00421C15">
        <w:rPr>
          <w:rFonts w:ascii="Arial" w:hAnsi="Arial" w:cs="Arial"/>
          <w:sz w:val="28"/>
          <w:szCs w:val="28"/>
          <w:lang w:val="fr-FR"/>
        </w:rPr>
        <w:t xml:space="preserve">abillage extérieur </w:t>
      </w:r>
      <w:r w:rsidRPr="002877E7">
        <w:rPr>
          <w:rFonts w:ascii="Arial" w:hAnsi="Arial" w:cs="Arial"/>
          <w:sz w:val="28"/>
          <w:szCs w:val="28"/>
          <w:lang w:val="fr-FR"/>
        </w:rPr>
        <w:t xml:space="preserve">de l'appareil avec </w:t>
      </w:r>
      <w:r>
        <w:rPr>
          <w:rFonts w:ascii="Arial" w:hAnsi="Arial" w:cs="Arial"/>
          <w:sz w:val="28"/>
          <w:szCs w:val="28"/>
          <w:lang w:val="fr-FR"/>
        </w:rPr>
        <w:t xml:space="preserve">une éponge ou </w:t>
      </w:r>
      <w:r w:rsidRPr="002877E7">
        <w:rPr>
          <w:rFonts w:ascii="Arial" w:hAnsi="Arial" w:cs="Arial"/>
          <w:sz w:val="28"/>
          <w:szCs w:val="28"/>
          <w:lang w:val="fr-FR"/>
        </w:rPr>
        <w:t xml:space="preserve">un </w:t>
      </w:r>
      <w:r>
        <w:rPr>
          <w:rFonts w:ascii="Arial" w:hAnsi="Arial" w:cs="Arial"/>
          <w:sz w:val="28"/>
          <w:szCs w:val="28"/>
          <w:lang w:val="fr-FR"/>
        </w:rPr>
        <w:t>torchon humide, sécher et bien essuyer.</w:t>
      </w:r>
    </w:p>
    <w:p w14:paraId="2EF972C2" w14:textId="77777777" w:rsidR="002E7CC7" w:rsidRDefault="002E7CC7" w:rsidP="002E7CC7">
      <w:pPr>
        <w:rPr>
          <w:rFonts w:ascii="Arial" w:hAnsi="Arial" w:cs="Arial"/>
          <w:sz w:val="28"/>
          <w:szCs w:val="28"/>
          <w:lang w:val="fr-FR"/>
        </w:rPr>
      </w:pPr>
      <w:r>
        <w:rPr>
          <w:rFonts w:ascii="Arial" w:hAnsi="Arial" w:cs="Arial"/>
          <w:sz w:val="28"/>
          <w:szCs w:val="28"/>
          <w:lang w:val="fr-FR"/>
        </w:rPr>
        <w:t xml:space="preserve">Placer l’appareil </w:t>
      </w:r>
      <w:r w:rsidRPr="00136D3F">
        <w:rPr>
          <w:rFonts w:ascii="Arial" w:hAnsi="Arial" w:cs="Arial"/>
          <w:sz w:val="28"/>
          <w:szCs w:val="28"/>
          <w:lang w:val="fr-FR"/>
        </w:rPr>
        <w:t>sur une surf</w:t>
      </w:r>
      <w:r>
        <w:rPr>
          <w:rFonts w:ascii="Arial" w:hAnsi="Arial" w:cs="Arial"/>
          <w:sz w:val="28"/>
          <w:szCs w:val="28"/>
          <w:lang w:val="fr-FR"/>
        </w:rPr>
        <w:t>ace sèche et plane. S’assurer</w:t>
      </w:r>
      <w:r w:rsidRPr="00136D3F">
        <w:rPr>
          <w:rFonts w:ascii="Arial" w:hAnsi="Arial" w:cs="Arial"/>
          <w:sz w:val="28"/>
          <w:szCs w:val="28"/>
          <w:lang w:val="fr-FR"/>
        </w:rPr>
        <w:t xml:space="preserve"> qu'il y a suffisamment d</w:t>
      </w:r>
      <w:r>
        <w:rPr>
          <w:rFonts w:ascii="Arial" w:hAnsi="Arial" w:cs="Arial"/>
          <w:sz w:val="28"/>
          <w:szCs w:val="28"/>
          <w:lang w:val="fr-FR"/>
        </w:rPr>
        <w:t>'espace pour le faire fonctionner correctement</w:t>
      </w:r>
      <w:r w:rsidRPr="00136D3F">
        <w:rPr>
          <w:rFonts w:ascii="Arial" w:hAnsi="Arial" w:cs="Arial"/>
          <w:sz w:val="28"/>
          <w:szCs w:val="28"/>
          <w:lang w:val="fr-FR"/>
        </w:rPr>
        <w:t>.</w:t>
      </w:r>
    </w:p>
    <w:p w14:paraId="32B43832"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Dérouler complètement le cordon secteur.</w:t>
      </w:r>
    </w:p>
    <w:p w14:paraId="46DCA716"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1A02D76D"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7A0F41AB" w14:textId="736B8289"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de maintenance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et de montage d'accessoires.</w:t>
      </w:r>
    </w:p>
    <w:p w14:paraId="36572B7E" w14:textId="77777777"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3415EDF2" w14:textId="77777777" w:rsidR="002E5467" w:rsidRDefault="002E5467" w:rsidP="002E7CC7">
      <w:pPr>
        <w:jc w:val="center"/>
        <w:rPr>
          <w:rFonts w:ascii="Arial" w:hAnsi="Arial" w:cs="Arial"/>
          <w:b/>
          <w:sz w:val="28"/>
          <w:szCs w:val="28"/>
          <w:lang w:val="fr-FR"/>
        </w:rPr>
      </w:pPr>
    </w:p>
    <w:p w14:paraId="25ED3926" w14:textId="1E34C128" w:rsidR="002E7CC7" w:rsidRPr="002877E7" w:rsidRDefault="002E7CC7" w:rsidP="002E7CC7">
      <w:pPr>
        <w:jc w:val="center"/>
        <w:rPr>
          <w:rFonts w:ascii="Arial" w:hAnsi="Arial" w:cs="Arial"/>
          <w:b/>
          <w:sz w:val="28"/>
          <w:szCs w:val="28"/>
          <w:lang w:val="fr-FR"/>
        </w:rPr>
      </w:pPr>
      <w:r>
        <w:rPr>
          <w:rFonts w:ascii="Arial" w:hAnsi="Arial" w:cs="Arial"/>
          <w:b/>
          <w:sz w:val="28"/>
          <w:szCs w:val="28"/>
          <w:lang w:val="fr-FR"/>
        </w:rPr>
        <w:t>UTILISATION</w:t>
      </w:r>
    </w:p>
    <w:p w14:paraId="5F30313D" w14:textId="77777777" w:rsidR="002E7CC7" w:rsidRDefault="002E7CC7" w:rsidP="002E7CC7">
      <w:pPr>
        <w:rPr>
          <w:rFonts w:ascii="Arial" w:hAnsi="Arial" w:cs="Arial"/>
          <w:sz w:val="28"/>
          <w:szCs w:val="28"/>
          <w:lang w:val="fr-FR"/>
        </w:rPr>
      </w:pPr>
    </w:p>
    <w:p w14:paraId="7DAF6380" w14:textId="77777777"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de refroidissement</w:t>
      </w:r>
    </w:p>
    <w:p w14:paraId="4C8910DF" w14:textId="3A3366AA" w:rsidR="002E7CC7" w:rsidRPr="002E7CC7" w:rsidRDefault="002E7CC7" w:rsidP="002E7CC7">
      <w:pPr>
        <w:rPr>
          <w:rFonts w:ascii="Arial" w:hAnsi="Arial" w:cs="Arial"/>
          <w:sz w:val="28"/>
          <w:szCs w:val="28"/>
          <w:lang w:val="fr-FR"/>
        </w:rPr>
      </w:pPr>
      <w:r w:rsidRPr="002E7CC7">
        <w:rPr>
          <w:rFonts w:ascii="Arial" w:hAnsi="Arial" w:cs="Arial"/>
          <w:sz w:val="28"/>
          <w:szCs w:val="28"/>
          <w:lang w:val="fr-FR"/>
        </w:rPr>
        <w:t>Lorsque le cli</w:t>
      </w:r>
      <w:r>
        <w:rPr>
          <w:rFonts w:ascii="Arial" w:hAnsi="Arial" w:cs="Arial"/>
          <w:sz w:val="28"/>
          <w:szCs w:val="28"/>
          <w:lang w:val="fr-FR"/>
        </w:rPr>
        <w:t>matiseur passe en</w:t>
      </w:r>
      <w:r w:rsidRPr="002E7CC7">
        <w:rPr>
          <w:rFonts w:ascii="Arial" w:hAnsi="Arial" w:cs="Arial"/>
          <w:sz w:val="28"/>
          <w:szCs w:val="28"/>
          <w:lang w:val="fr-FR"/>
        </w:rPr>
        <w:t xml:space="preserve"> mode de </w:t>
      </w:r>
      <w:r>
        <w:rPr>
          <w:rFonts w:ascii="Arial" w:hAnsi="Arial" w:cs="Arial"/>
          <w:sz w:val="28"/>
          <w:szCs w:val="28"/>
          <w:lang w:val="fr-FR"/>
        </w:rPr>
        <w:t xml:space="preserve">refroidissement, </w:t>
      </w:r>
      <w:r w:rsidRPr="002E7CC7">
        <w:rPr>
          <w:rFonts w:ascii="Arial" w:hAnsi="Arial" w:cs="Arial"/>
          <w:sz w:val="28"/>
          <w:szCs w:val="28"/>
          <w:lang w:val="fr-FR"/>
        </w:rPr>
        <w:t>après la mise sous tension, le voyant de refroidissement s'allume.</w:t>
      </w:r>
    </w:p>
    <w:p w14:paraId="0A20430B" w14:textId="590E183A" w:rsidR="002E7CC7" w:rsidRDefault="002E7CC7" w:rsidP="002E7CC7">
      <w:pPr>
        <w:rPr>
          <w:rFonts w:ascii="Arial" w:hAnsi="Arial" w:cs="Arial"/>
          <w:sz w:val="28"/>
          <w:szCs w:val="28"/>
          <w:lang w:val="fr-FR"/>
        </w:rPr>
      </w:pPr>
      <w:r>
        <w:rPr>
          <w:rFonts w:ascii="Arial" w:hAnsi="Arial" w:cs="Arial" w:hint="eastAsia"/>
          <w:sz w:val="28"/>
          <w:szCs w:val="28"/>
          <w:lang w:val="fr-FR"/>
        </w:rPr>
        <w:t>Appuyer sur les</w:t>
      </w:r>
      <w:r w:rsidRPr="002E7CC7">
        <w:rPr>
          <w:rFonts w:ascii="Arial" w:hAnsi="Arial" w:cs="Arial" w:hint="eastAsia"/>
          <w:sz w:val="28"/>
          <w:szCs w:val="28"/>
          <w:lang w:val="fr-FR"/>
        </w:rPr>
        <w:t xml:space="preserve"> touche</w:t>
      </w:r>
      <w:r>
        <w:rPr>
          <w:rFonts w:ascii="Arial" w:hAnsi="Arial" w:cs="Arial"/>
          <w:sz w:val="28"/>
          <w:szCs w:val="28"/>
          <w:lang w:val="fr-FR"/>
        </w:rPr>
        <w:t>s</w:t>
      </w:r>
      <w:r w:rsidRPr="002E7CC7">
        <w:rPr>
          <w:rFonts w:ascii="Arial" w:hAnsi="Arial" w:cs="Arial" w:hint="eastAsia"/>
          <w:sz w:val="28"/>
          <w:szCs w:val="28"/>
          <w:lang w:val="fr-FR"/>
        </w:rPr>
        <w:t xml:space="preserve"> </w:t>
      </w:r>
      <w:r>
        <w:rPr>
          <w:rFonts w:ascii="Arial" w:hAnsi="Arial" w:cs="Arial"/>
          <w:sz w:val="28"/>
          <w:szCs w:val="28"/>
          <w:lang w:val="fr-FR"/>
        </w:rPr>
        <w:t>« </w:t>
      </w:r>
      <w:r w:rsidRPr="002E7CC7">
        <w:rPr>
          <w:rFonts w:ascii="Arial" w:hAnsi="Arial" w:cs="Arial" w:hint="eastAsia"/>
          <w:sz w:val="28"/>
          <w:szCs w:val="28"/>
          <w:lang w:val="fr-FR"/>
        </w:rPr>
        <w:t>Haut / Bas</w:t>
      </w:r>
      <w:r>
        <w:rPr>
          <w:rFonts w:ascii="Arial" w:hAnsi="Arial" w:cs="Arial"/>
          <w:sz w:val="28"/>
          <w:szCs w:val="28"/>
          <w:lang w:val="fr-FR"/>
        </w:rPr>
        <w:t> »</w:t>
      </w:r>
      <w:r w:rsidRPr="002E7CC7">
        <w:rPr>
          <w:rFonts w:ascii="Arial" w:hAnsi="Arial" w:cs="Arial" w:hint="eastAsia"/>
          <w:sz w:val="28"/>
          <w:szCs w:val="28"/>
          <w:lang w:val="fr-FR"/>
        </w:rPr>
        <w:t xml:space="preserve"> pour </w:t>
      </w:r>
      <w:r>
        <w:rPr>
          <w:rFonts w:ascii="Arial" w:hAnsi="Arial" w:cs="Arial" w:hint="eastAsia"/>
          <w:sz w:val="28"/>
          <w:szCs w:val="28"/>
          <w:lang w:val="fr-FR"/>
        </w:rPr>
        <w:t>programmer la température</w:t>
      </w:r>
      <w:r w:rsidRPr="002E7CC7">
        <w:rPr>
          <w:rFonts w:ascii="Arial" w:hAnsi="Arial" w:cs="Arial" w:hint="eastAsia"/>
          <w:sz w:val="28"/>
          <w:szCs w:val="28"/>
          <w:lang w:val="fr-FR"/>
        </w:rPr>
        <w:t xml:space="preserve"> </w:t>
      </w:r>
      <w:r>
        <w:rPr>
          <w:rFonts w:ascii="Arial" w:hAnsi="Arial" w:cs="Arial"/>
          <w:sz w:val="28"/>
          <w:szCs w:val="28"/>
          <w:lang w:val="fr-FR"/>
        </w:rPr>
        <w:t xml:space="preserve">désirée. </w:t>
      </w:r>
    </w:p>
    <w:p w14:paraId="41592017" w14:textId="12B8A2EA" w:rsidR="002E7CC7" w:rsidRPr="002E7CC7" w:rsidRDefault="002E7CC7" w:rsidP="002E7CC7">
      <w:pPr>
        <w:rPr>
          <w:rFonts w:ascii="Arial" w:hAnsi="Arial" w:cs="Arial"/>
          <w:sz w:val="28"/>
          <w:szCs w:val="28"/>
          <w:lang w:val="fr-FR"/>
        </w:rPr>
      </w:pPr>
      <w:r w:rsidRPr="002E7CC7">
        <w:rPr>
          <w:rFonts w:ascii="Arial" w:hAnsi="Arial" w:cs="Arial" w:hint="eastAsia"/>
          <w:sz w:val="28"/>
          <w:szCs w:val="28"/>
          <w:lang w:val="fr-FR"/>
        </w:rPr>
        <w:t>(</w:t>
      </w:r>
      <w:proofErr w:type="gramStart"/>
      <w:r>
        <w:rPr>
          <w:rFonts w:ascii="Arial" w:hAnsi="Arial" w:cs="Arial"/>
          <w:sz w:val="28"/>
          <w:szCs w:val="28"/>
          <w:lang w:val="fr-FR"/>
        </w:rPr>
        <w:t>de</w:t>
      </w:r>
      <w:proofErr w:type="gramEnd"/>
      <w:r>
        <w:rPr>
          <w:rFonts w:ascii="Arial" w:hAnsi="Arial" w:cs="Arial"/>
          <w:sz w:val="28"/>
          <w:szCs w:val="28"/>
          <w:lang w:val="fr-FR"/>
        </w:rPr>
        <w:t xml:space="preserve"> 16 à 30 °C).</w:t>
      </w:r>
    </w:p>
    <w:p w14:paraId="4FE69499" w14:textId="51EEFFFF"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xml:space="preserve"> (Douce ou Forte)</w:t>
      </w:r>
    </w:p>
    <w:p w14:paraId="5712E9A3" w14:textId="5BDF8F64"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ventilateur</w:t>
      </w:r>
    </w:p>
    <w:p w14:paraId="0B99F247" w14:textId="626BBC5E"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Pr="002E7CC7">
        <w:rPr>
          <w:rFonts w:ascii="Arial" w:hAnsi="Arial" w:cs="Arial"/>
          <w:sz w:val="28"/>
          <w:szCs w:val="28"/>
          <w:lang w:val="fr-FR"/>
        </w:rPr>
        <w:t>Ventilation</w:t>
      </w:r>
      <w:r>
        <w:rPr>
          <w:rFonts w:ascii="Arial" w:hAnsi="Arial" w:cs="Arial"/>
          <w:sz w:val="28"/>
          <w:szCs w:val="28"/>
          <w:lang w:val="fr-FR"/>
        </w:rPr>
        <w:t xml:space="preserve"> ». Appuyer soit </w:t>
      </w:r>
      <w:r w:rsidRPr="002E7CC7">
        <w:rPr>
          <w:rFonts w:ascii="Arial" w:hAnsi="Arial" w:cs="Arial"/>
          <w:sz w:val="28"/>
          <w:szCs w:val="28"/>
          <w:lang w:val="fr-FR"/>
        </w:rPr>
        <w:t>sur la télécommande,</w:t>
      </w:r>
      <w:r>
        <w:rPr>
          <w:rFonts w:ascii="Arial" w:hAnsi="Arial" w:cs="Arial"/>
          <w:sz w:val="28"/>
          <w:szCs w:val="28"/>
          <w:lang w:val="fr-FR"/>
        </w:rPr>
        <w:t xml:space="preserve"> soit sur la panneau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vent</w:t>
      </w:r>
      <w:r>
        <w:rPr>
          <w:rFonts w:ascii="Arial" w:hAnsi="Arial" w:cs="Arial"/>
          <w:sz w:val="28"/>
          <w:szCs w:val="28"/>
          <w:lang w:val="fr-FR"/>
        </w:rPr>
        <w:t>ilation</w:t>
      </w:r>
      <w:r w:rsidRPr="002E7CC7">
        <w:rPr>
          <w:rFonts w:ascii="Arial" w:hAnsi="Arial" w:cs="Arial"/>
          <w:sz w:val="28"/>
          <w:szCs w:val="28"/>
          <w:lang w:val="fr-FR"/>
        </w:rPr>
        <w:t xml:space="preserve"> s'allume.</w:t>
      </w:r>
    </w:p>
    <w:p w14:paraId="7492A988" w14:textId="4C04098B"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(Douce ou Forte)</w:t>
      </w:r>
    </w:p>
    <w:p w14:paraId="3A3B8ECB" w14:textId="4DFAD577" w:rsidR="002E7CC7" w:rsidRPr="002E7CC7" w:rsidRDefault="002E7CC7" w:rsidP="002E7CC7">
      <w:pPr>
        <w:rPr>
          <w:rFonts w:ascii="Arial" w:hAnsi="Arial" w:cs="Arial"/>
          <w:i/>
          <w:sz w:val="28"/>
          <w:szCs w:val="28"/>
          <w:lang w:val="fr-FR"/>
        </w:rPr>
      </w:pPr>
      <w:r w:rsidRPr="002E7CC7">
        <w:rPr>
          <w:rFonts w:ascii="Arial" w:hAnsi="Arial" w:cs="Arial"/>
          <w:i/>
          <w:sz w:val="28"/>
          <w:szCs w:val="28"/>
          <w:lang w:val="fr-FR"/>
        </w:rPr>
        <w:t>Note : Dans ce mode, la température ne peut pas être réglée.</w:t>
      </w:r>
    </w:p>
    <w:p w14:paraId="19E1C8B5" w14:textId="67EEEF66" w:rsidR="002E7CC7" w:rsidRPr="002E7CC7" w:rsidRDefault="002E7CC7" w:rsidP="002E7CC7">
      <w:pPr>
        <w:rPr>
          <w:rFonts w:ascii="Arial" w:hAnsi="Arial" w:cs="Arial"/>
          <w:b/>
          <w:sz w:val="28"/>
          <w:szCs w:val="28"/>
          <w:lang w:val="fr-FR"/>
        </w:rPr>
      </w:pPr>
      <w:r>
        <w:rPr>
          <w:rFonts w:ascii="Arial" w:hAnsi="Arial" w:cs="Arial"/>
          <w:b/>
          <w:sz w:val="28"/>
          <w:szCs w:val="28"/>
          <w:lang w:val="fr-FR"/>
        </w:rPr>
        <w:t>Mode déshumidificateur</w:t>
      </w:r>
    </w:p>
    <w:p w14:paraId="73EA7F13" w14:textId="191CD671"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00C10061">
        <w:rPr>
          <w:rFonts w:ascii="Arial" w:hAnsi="Arial" w:cs="Arial"/>
          <w:sz w:val="28"/>
          <w:szCs w:val="28"/>
          <w:lang w:val="fr-FR"/>
        </w:rPr>
        <w:t>Déshumidifier</w:t>
      </w:r>
      <w:r>
        <w:rPr>
          <w:rFonts w:ascii="Arial" w:hAnsi="Arial" w:cs="Arial"/>
          <w:sz w:val="28"/>
          <w:szCs w:val="28"/>
          <w:lang w:val="fr-FR"/>
        </w:rPr>
        <w:t> ». Appuyer</w:t>
      </w:r>
      <w:r w:rsidR="00C10061">
        <w:rPr>
          <w:rFonts w:ascii="Arial" w:hAnsi="Arial" w:cs="Arial"/>
          <w:sz w:val="28"/>
          <w:szCs w:val="28"/>
          <w:lang w:val="fr-FR"/>
        </w:rPr>
        <w:t>,</w:t>
      </w:r>
      <w:r>
        <w:rPr>
          <w:rFonts w:ascii="Arial" w:hAnsi="Arial" w:cs="Arial"/>
          <w:sz w:val="28"/>
          <w:szCs w:val="28"/>
          <w:lang w:val="fr-FR"/>
        </w:rPr>
        <w:t xml:space="preserve"> soit </w:t>
      </w:r>
      <w:r w:rsidRPr="002E7CC7">
        <w:rPr>
          <w:rFonts w:ascii="Arial" w:hAnsi="Arial" w:cs="Arial"/>
          <w:sz w:val="28"/>
          <w:szCs w:val="28"/>
          <w:lang w:val="fr-FR"/>
        </w:rPr>
        <w:t>sur la télécommande,</w:t>
      </w:r>
      <w:r>
        <w:rPr>
          <w:rFonts w:ascii="Arial" w:hAnsi="Arial" w:cs="Arial"/>
          <w:sz w:val="28"/>
          <w:szCs w:val="28"/>
          <w:lang w:val="fr-FR"/>
        </w:rPr>
        <w:t xml:space="preserve"> soit sur la panneau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w:t>
      </w:r>
      <w:r w:rsidR="00C10061">
        <w:rPr>
          <w:rFonts w:ascii="Arial" w:hAnsi="Arial" w:cs="Arial"/>
          <w:sz w:val="28"/>
          <w:szCs w:val="28"/>
          <w:lang w:val="fr-FR"/>
        </w:rPr>
        <w:t>déshumidification</w:t>
      </w:r>
      <w:r w:rsidRPr="002E7CC7">
        <w:rPr>
          <w:rFonts w:ascii="Arial" w:hAnsi="Arial" w:cs="Arial"/>
          <w:sz w:val="28"/>
          <w:szCs w:val="28"/>
          <w:lang w:val="fr-FR"/>
        </w:rPr>
        <w:t xml:space="preserve"> s'allume.</w:t>
      </w:r>
    </w:p>
    <w:p w14:paraId="687DED2B" w14:textId="4A69517B" w:rsidR="00C10061" w:rsidRPr="002E7CC7" w:rsidRDefault="00C10061" w:rsidP="00C10061">
      <w:pPr>
        <w:rPr>
          <w:rFonts w:ascii="Arial" w:hAnsi="Arial" w:cs="Arial"/>
          <w:sz w:val="28"/>
          <w:szCs w:val="28"/>
          <w:lang w:val="fr-FR"/>
        </w:rPr>
      </w:pPr>
      <w:r>
        <w:rPr>
          <w:rFonts w:ascii="Arial" w:hAnsi="Arial" w:cs="Arial"/>
          <w:sz w:val="28"/>
          <w:szCs w:val="28"/>
          <w:lang w:val="fr-FR"/>
        </w:rPr>
        <w:t>Retirer le bouchon du circuit de drainage et insérer le tuyau pour collecter l’eau d’écoulement. L’autre extrémité du tuyau doit être introduit dans un réservoir approprié comme une bouteille ou un petit jerrycan.</w:t>
      </w:r>
    </w:p>
    <w:p w14:paraId="6AE34614" w14:textId="1C523B38" w:rsidR="002E7CC7" w:rsidRPr="002E7CC7" w:rsidRDefault="00C83A23" w:rsidP="002E7CC7">
      <w:pPr>
        <w:rPr>
          <w:rFonts w:ascii="Arial" w:hAnsi="Arial" w:cs="Arial"/>
          <w:sz w:val="28"/>
          <w:szCs w:val="28"/>
          <w:lang w:val="fr-FR"/>
        </w:rPr>
      </w:pPr>
      <w:r>
        <w:rPr>
          <w:rFonts w:ascii="Arial" w:hAnsi="Arial" w:cs="Arial"/>
          <w:sz w:val="28"/>
          <w:szCs w:val="28"/>
          <w:lang w:val="fr-FR"/>
        </w:rPr>
        <w:t xml:space="preserve">En mode </w:t>
      </w:r>
      <w:r w:rsidR="002E7CC7" w:rsidRPr="002E7CC7">
        <w:rPr>
          <w:rFonts w:ascii="Arial" w:hAnsi="Arial" w:cs="Arial"/>
          <w:sz w:val="28"/>
          <w:szCs w:val="28"/>
          <w:lang w:val="fr-FR"/>
        </w:rPr>
        <w:t xml:space="preserve">déshumidification, </w:t>
      </w:r>
      <w:r>
        <w:rPr>
          <w:rFonts w:ascii="Arial" w:hAnsi="Arial" w:cs="Arial"/>
          <w:sz w:val="28"/>
          <w:szCs w:val="28"/>
          <w:lang w:val="fr-FR"/>
        </w:rPr>
        <w:t xml:space="preserve">lorsque la </w:t>
      </w:r>
      <w:r w:rsidRPr="002E7CC7">
        <w:rPr>
          <w:rFonts w:ascii="Arial" w:hAnsi="Arial" w:cs="Arial"/>
          <w:sz w:val="28"/>
          <w:szCs w:val="28"/>
          <w:lang w:val="fr-FR"/>
        </w:rPr>
        <w:t>température</w:t>
      </w:r>
      <w:r>
        <w:rPr>
          <w:rFonts w:ascii="Arial" w:hAnsi="Arial" w:cs="Arial"/>
          <w:sz w:val="28"/>
          <w:szCs w:val="28"/>
          <w:lang w:val="fr-FR"/>
        </w:rPr>
        <w:t xml:space="preserve"> atteint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17</w:t>
      </w:r>
      <w:r>
        <w:rPr>
          <w:rFonts w:ascii="Arial" w:hAnsi="Arial" w:cs="Arial"/>
          <w:sz w:val="28"/>
          <w:szCs w:val="28"/>
          <w:lang w:val="fr-FR"/>
        </w:rPr>
        <w:t>°C</w:t>
      </w:r>
      <w:r w:rsidR="002E7CC7" w:rsidRPr="002E7CC7">
        <w:rPr>
          <w:rFonts w:ascii="Arial" w:hAnsi="Arial" w:cs="Arial" w:hint="eastAsia"/>
          <w:sz w:val="28"/>
          <w:szCs w:val="28"/>
          <w:lang w:val="fr-FR"/>
        </w:rPr>
        <w:t xml:space="preserve"> (62</w:t>
      </w:r>
      <w:r>
        <w:rPr>
          <w:rFonts w:ascii="Arial" w:hAnsi="Arial" w:cs="Arial"/>
          <w:sz w:val="28"/>
          <w:szCs w:val="28"/>
          <w:lang w:val="fr-FR"/>
        </w:rPr>
        <w:t>°F</w:t>
      </w:r>
      <w:r w:rsidR="002E7CC7" w:rsidRPr="002E7CC7">
        <w:rPr>
          <w:rFonts w:ascii="Arial" w:hAnsi="Arial" w:cs="Arial" w:hint="eastAsia"/>
          <w:sz w:val="28"/>
          <w:szCs w:val="28"/>
          <w:lang w:val="fr-FR"/>
        </w:rPr>
        <w:t xml:space="preserve">), le compresseur </w:t>
      </w:r>
      <w:r>
        <w:rPr>
          <w:rFonts w:ascii="Arial" w:hAnsi="Arial" w:cs="Arial"/>
          <w:sz w:val="28"/>
          <w:szCs w:val="28"/>
          <w:lang w:val="fr-FR"/>
        </w:rPr>
        <w:t>se met</w:t>
      </w:r>
      <w:r>
        <w:rPr>
          <w:rFonts w:ascii="Arial" w:hAnsi="Arial" w:cs="Arial" w:hint="eastAsia"/>
          <w:sz w:val="28"/>
          <w:szCs w:val="28"/>
          <w:lang w:val="fr-FR"/>
        </w:rPr>
        <w:t xml:space="preserve"> en marche.</w:t>
      </w:r>
      <w:r>
        <w:rPr>
          <w:rFonts w:ascii="Arial" w:hAnsi="Arial" w:cs="Arial"/>
          <w:sz w:val="28"/>
          <w:szCs w:val="28"/>
          <w:lang w:val="fr-FR"/>
        </w:rPr>
        <w:t xml:space="preserve"> L</w:t>
      </w:r>
      <w:r w:rsidR="002E7CC7" w:rsidRPr="002E7CC7">
        <w:rPr>
          <w:rFonts w:ascii="Arial" w:hAnsi="Arial" w:cs="Arial" w:hint="eastAsia"/>
          <w:sz w:val="28"/>
          <w:szCs w:val="28"/>
          <w:lang w:val="fr-FR"/>
        </w:rPr>
        <w:t xml:space="preserve">orsque la température ambiante </w:t>
      </w:r>
      <w:r>
        <w:rPr>
          <w:rFonts w:ascii="Arial" w:hAnsi="Arial" w:cs="Arial"/>
          <w:sz w:val="28"/>
          <w:szCs w:val="28"/>
          <w:lang w:val="fr-FR"/>
        </w:rPr>
        <w:t>descend en dessous de</w:t>
      </w:r>
      <w:r w:rsidR="002E7CC7" w:rsidRPr="002E7CC7">
        <w:rPr>
          <w:rFonts w:ascii="Arial" w:hAnsi="Arial" w:cs="Arial" w:hint="eastAsia"/>
          <w:sz w:val="28"/>
          <w:szCs w:val="28"/>
          <w:lang w:val="fr-FR"/>
        </w:rPr>
        <w:t xml:space="preserve">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15</w:t>
      </w:r>
      <w:r>
        <w:rPr>
          <w:rFonts w:ascii="Arial" w:hAnsi="Arial" w:cs="Arial"/>
          <w:sz w:val="28"/>
          <w:szCs w:val="28"/>
          <w:lang w:val="fr-FR"/>
        </w:rPr>
        <w:t xml:space="preserve"> °C</w:t>
      </w:r>
      <w:r w:rsidR="002E7CC7" w:rsidRPr="002E7CC7">
        <w:rPr>
          <w:rFonts w:ascii="Arial" w:hAnsi="Arial" w:cs="Arial" w:hint="eastAsia"/>
          <w:sz w:val="28"/>
          <w:szCs w:val="28"/>
          <w:lang w:val="fr-FR"/>
        </w:rPr>
        <w:t xml:space="preserve"> (59</w:t>
      </w:r>
      <w:r>
        <w:rPr>
          <w:rFonts w:ascii="Arial" w:hAnsi="Arial" w:cs="Arial"/>
          <w:sz w:val="28"/>
          <w:szCs w:val="28"/>
          <w:lang w:val="fr-FR"/>
        </w:rPr>
        <w:t>°F</w:t>
      </w:r>
      <w:r w:rsidR="002E7CC7" w:rsidRPr="002E7CC7">
        <w:rPr>
          <w:rFonts w:ascii="Arial" w:hAnsi="Arial" w:cs="Arial" w:hint="eastAsia"/>
          <w:sz w:val="28"/>
          <w:szCs w:val="28"/>
          <w:lang w:val="fr-FR"/>
        </w:rPr>
        <w:t>)</w:t>
      </w:r>
      <w:r>
        <w:rPr>
          <w:rFonts w:ascii="Arial" w:hAnsi="Arial" w:cs="Arial"/>
          <w:sz w:val="28"/>
          <w:szCs w:val="28"/>
          <w:lang w:val="fr-FR"/>
        </w:rPr>
        <w:t>, le compresseur s’arrête.</w:t>
      </w:r>
      <w:r w:rsidR="002E7CC7" w:rsidRPr="002E7CC7">
        <w:rPr>
          <w:rFonts w:ascii="Arial" w:hAnsi="Arial" w:cs="Arial"/>
          <w:sz w:val="28"/>
          <w:szCs w:val="28"/>
          <w:lang w:val="fr-FR"/>
        </w:rPr>
        <w:t xml:space="preserve"> </w:t>
      </w:r>
      <w:r w:rsidRPr="002E7CC7">
        <w:rPr>
          <w:rFonts w:ascii="Arial" w:hAnsi="Arial" w:cs="Arial"/>
          <w:sz w:val="28"/>
          <w:szCs w:val="28"/>
          <w:lang w:val="fr-FR"/>
        </w:rPr>
        <w:t>Lorsque</w:t>
      </w:r>
      <w:r w:rsidR="002E7CC7" w:rsidRPr="002E7CC7">
        <w:rPr>
          <w:rFonts w:ascii="Arial" w:hAnsi="Arial" w:cs="Arial"/>
          <w:sz w:val="28"/>
          <w:szCs w:val="28"/>
          <w:lang w:val="fr-FR"/>
        </w:rPr>
        <w:t xml:space="preserve"> la température augmente jusqu'à une température ambiante supérieure à 17</w:t>
      </w:r>
      <w:r>
        <w:rPr>
          <w:rFonts w:ascii="Arial" w:hAnsi="Arial" w:cs="Arial"/>
          <w:sz w:val="28"/>
          <w:szCs w:val="28"/>
          <w:lang w:val="fr-FR"/>
        </w:rPr>
        <w:t xml:space="preserve"> °C, Le système de protection du compresseur le fera redémarrer</w:t>
      </w:r>
      <w:r w:rsidR="002E7CC7" w:rsidRPr="002E7CC7">
        <w:rPr>
          <w:rFonts w:ascii="Arial" w:hAnsi="Arial" w:cs="Arial"/>
          <w:sz w:val="28"/>
          <w:szCs w:val="28"/>
          <w:lang w:val="fr-FR"/>
        </w:rPr>
        <w:t xml:space="preserve"> 3 minutes plus tard).</w:t>
      </w:r>
    </w:p>
    <w:p w14:paraId="390AFFF3" w14:textId="77777777" w:rsidR="00C83A23" w:rsidRPr="007A0DA9" w:rsidRDefault="00C83A23" w:rsidP="002E7CC7">
      <w:pPr>
        <w:rPr>
          <w:rFonts w:ascii="Arial" w:hAnsi="Arial" w:cs="Arial"/>
          <w:i/>
          <w:sz w:val="28"/>
          <w:szCs w:val="28"/>
          <w:lang w:val="fr-FR"/>
        </w:rPr>
      </w:pPr>
      <w:r w:rsidRPr="007A0DA9">
        <w:rPr>
          <w:rFonts w:ascii="Arial" w:hAnsi="Arial" w:cs="Arial"/>
          <w:i/>
          <w:sz w:val="28"/>
          <w:szCs w:val="28"/>
          <w:lang w:val="fr-FR"/>
        </w:rPr>
        <w:t>Notes : En mode déshumidification :</w:t>
      </w:r>
    </w:p>
    <w:p w14:paraId="74EB9BF5" w14:textId="6CB26B81" w:rsidR="00C83A23" w:rsidRPr="007A0DA9" w:rsidRDefault="007A0DA9" w:rsidP="00C83A23">
      <w:pPr>
        <w:ind w:firstLine="708"/>
        <w:rPr>
          <w:rFonts w:ascii="Arial" w:hAnsi="Arial" w:cs="Arial"/>
          <w:i/>
          <w:sz w:val="28"/>
          <w:szCs w:val="28"/>
          <w:lang w:val="fr-FR"/>
        </w:rPr>
      </w:pPr>
      <w:r>
        <w:rPr>
          <w:rFonts w:ascii="Arial" w:hAnsi="Arial" w:cs="Arial"/>
          <w:i/>
          <w:sz w:val="28"/>
          <w:szCs w:val="28"/>
          <w:lang w:val="fr-FR"/>
        </w:rPr>
        <w:t xml:space="preserve">• </w:t>
      </w:r>
      <w:r w:rsidR="002E7CC7" w:rsidRPr="007A0DA9">
        <w:rPr>
          <w:rFonts w:ascii="Arial" w:hAnsi="Arial" w:cs="Arial"/>
          <w:i/>
          <w:sz w:val="28"/>
          <w:szCs w:val="28"/>
          <w:lang w:val="fr-FR"/>
        </w:rPr>
        <w:t>le ventilateur fonctionne par défaut à bas</w:t>
      </w:r>
      <w:r w:rsidR="00C83A23" w:rsidRPr="007A0DA9">
        <w:rPr>
          <w:rFonts w:ascii="Arial" w:hAnsi="Arial" w:cs="Arial"/>
          <w:i/>
          <w:sz w:val="28"/>
          <w:szCs w:val="28"/>
          <w:lang w:val="fr-FR"/>
        </w:rPr>
        <w:t xml:space="preserve">se vitesse et la vitesse du </w:t>
      </w:r>
    </w:p>
    <w:p w14:paraId="61EA785F" w14:textId="13D312BA" w:rsidR="00C83A23"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ventilateur</w:t>
      </w:r>
      <w:proofErr w:type="gramEnd"/>
      <w:r w:rsidRPr="007A0DA9">
        <w:rPr>
          <w:rFonts w:ascii="Arial" w:hAnsi="Arial" w:cs="Arial"/>
          <w:i/>
          <w:sz w:val="28"/>
          <w:szCs w:val="28"/>
          <w:lang w:val="fr-FR"/>
        </w:rPr>
        <w:t xml:space="preserve"> ne peut pas être réglée</w:t>
      </w:r>
      <w:r w:rsidR="002E7CC7" w:rsidRPr="007A0DA9">
        <w:rPr>
          <w:rFonts w:ascii="Arial" w:hAnsi="Arial" w:cs="Arial"/>
          <w:i/>
          <w:sz w:val="28"/>
          <w:szCs w:val="28"/>
          <w:lang w:val="fr-FR"/>
        </w:rPr>
        <w:t>.</w:t>
      </w:r>
    </w:p>
    <w:p w14:paraId="0266ADD8" w14:textId="23821B8D" w:rsidR="007A0DA9" w:rsidRPr="007A0DA9" w:rsidRDefault="007A0DA9" w:rsidP="00C83A23">
      <w:pPr>
        <w:ind w:firstLine="708"/>
        <w:rPr>
          <w:rFonts w:ascii="Arial" w:hAnsi="Arial" w:cs="Arial"/>
          <w:i/>
          <w:sz w:val="28"/>
          <w:szCs w:val="28"/>
          <w:lang w:val="fr-FR"/>
        </w:rPr>
      </w:pPr>
      <w:r>
        <w:rPr>
          <w:rFonts w:ascii="Arial" w:hAnsi="Arial" w:cs="Arial"/>
          <w:i/>
          <w:sz w:val="28"/>
          <w:szCs w:val="28"/>
          <w:lang w:val="fr-FR"/>
        </w:rPr>
        <w:lastRenderedPageBreak/>
        <w:t xml:space="preserve">• </w:t>
      </w:r>
      <w:r w:rsidR="00C83A23" w:rsidRPr="007A0DA9">
        <w:rPr>
          <w:rFonts w:ascii="Arial" w:hAnsi="Arial" w:cs="Arial"/>
          <w:i/>
          <w:sz w:val="28"/>
          <w:szCs w:val="28"/>
          <w:lang w:val="fr-FR"/>
        </w:rPr>
        <w:t>Retirer le tuyau d’évacuation d’air</w:t>
      </w:r>
      <w:r w:rsidR="002E7CC7" w:rsidRPr="007A0DA9">
        <w:rPr>
          <w:rFonts w:ascii="Arial" w:hAnsi="Arial" w:cs="Arial"/>
          <w:i/>
          <w:sz w:val="28"/>
          <w:szCs w:val="28"/>
          <w:lang w:val="fr-FR"/>
        </w:rPr>
        <w:t>, sinon, les performances d</w:t>
      </w:r>
      <w:r w:rsidR="00C83A23" w:rsidRPr="007A0DA9">
        <w:rPr>
          <w:rFonts w:ascii="Arial" w:hAnsi="Arial" w:cs="Arial"/>
          <w:i/>
          <w:sz w:val="28"/>
          <w:szCs w:val="28"/>
          <w:lang w:val="fr-FR"/>
        </w:rPr>
        <w:t xml:space="preserve">e </w:t>
      </w:r>
    </w:p>
    <w:p w14:paraId="218B48BF" w14:textId="3827DF68" w:rsidR="007A0DA9"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déshumidification</w:t>
      </w:r>
      <w:proofErr w:type="gramEnd"/>
      <w:r w:rsidRPr="007A0DA9">
        <w:rPr>
          <w:rFonts w:ascii="Arial" w:hAnsi="Arial" w:cs="Arial"/>
          <w:i/>
          <w:sz w:val="28"/>
          <w:szCs w:val="28"/>
          <w:lang w:val="fr-FR"/>
        </w:rPr>
        <w:t xml:space="preserve"> seront moindre et l'</w:t>
      </w:r>
      <w:r w:rsidR="002E7CC7" w:rsidRPr="007A0DA9">
        <w:rPr>
          <w:rFonts w:ascii="Arial" w:hAnsi="Arial" w:cs="Arial"/>
          <w:i/>
          <w:sz w:val="28"/>
          <w:szCs w:val="28"/>
          <w:lang w:val="fr-FR"/>
        </w:rPr>
        <w:t>alarme «</w:t>
      </w:r>
      <w:r w:rsidRPr="007A0DA9">
        <w:rPr>
          <w:rFonts w:ascii="Arial" w:hAnsi="Arial" w:cs="Arial" w:hint="eastAsia"/>
          <w:i/>
          <w:sz w:val="28"/>
          <w:szCs w:val="28"/>
          <w:lang w:val="fr-FR"/>
        </w:rPr>
        <w:t>FL»</w:t>
      </w:r>
      <w:r w:rsidR="007A0DA9" w:rsidRPr="007A0DA9">
        <w:rPr>
          <w:rFonts w:ascii="Arial" w:hAnsi="Arial" w:cs="Arial"/>
          <w:i/>
          <w:sz w:val="28"/>
          <w:szCs w:val="28"/>
          <w:lang w:val="fr-FR"/>
        </w:rPr>
        <w:t>,</w:t>
      </w:r>
      <w:r w:rsidRPr="007A0DA9">
        <w:rPr>
          <w:rFonts w:ascii="Arial" w:hAnsi="Arial" w:cs="Arial" w:hint="eastAsia"/>
          <w:i/>
          <w:sz w:val="28"/>
          <w:szCs w:val="28"/>
          <w:lang w:val="fr-FR"/>
        </w:rPr>
        <w:t xml:space="preserve"> indiquant que le réservoir </w:t>
      </w:r>
    </w:p>
    <w:p w14:paraId="29F227F3" w14:textId="7772990E" w:rsidR="0025299E" w:rsidRDefault="00C83A23" w:rsidP="00C83A23">
      <w:pPr>
        <w:ind w:firstLine="708"/>
        <w:rPr>
          <w:rFonts w:ascii="Arial" w:hAnsi="Arial" w:cs="Arial"/>
          <w:i/>
          <w:sz w:val="28"/>
          <w:szCs w:val="28"/>
          <w:lang w:val="fr-FR"/>
        </w:rPr>
      </w:pPr>
      <w:proofErr w:type="gramStart"/>
      <w:r w:rsidRPr="007A0DA9">
        <w:rPr>
          <w:rFonts w:ascii="Arial" w:hAnsi="Arial" w:cs="Arial" w:hint="eastAsia"/>
          <w:i/>
          <w:sz w:val="28"/>
          <w:szCs w:val="28"/>
          <w:lang w:val="fr-FR"/>
        </w:rPr>
        <w:t>d</w:t>
      </w:r>
      <w:r w:rsidRPr="007A0DA9">
        <w:rPr>
          <w:rFonts w:ascii="Arial" w:hAnsi="Arial" w:cs="Arial"/>
          <w:i/>
          <w:sz w:val="28"/>
          <w:szCs w:val="28"/>
          <w:lang w:val="fr-FR"/>
        </w:rPr>
        <w:t>’</w:t>
      </w:r>
      <w:r w:rsidR="007A0DA9" w:rsidRPr="007A0DA9">
        <w:rPr>
          <w:rFonts w:ascii="Arial" w:hAnsi="Arial" w:cs="Arial" w:hint="eastAsia"/>
          <w:i/>
          <w:sz w:val="28"/>
          <w:szCs w:val="28"/>
          <w:lang w:val="fr-FR"/>
        </w:rPr>
        <w:t>eau</w:t>
      </w:r>
      <w:proofErr w:type="gramEnd"/>
      <w:r w:rsidR="007A0DA9" w:rsidRPr="007A0DA9">
        <w:rPr>
          <w:rFonts w:ascii="Arial" w:hAnsi="Arial" w:cs="Arial" w:hint="eastAsia"/>
          <w:i/>
          <w:sz w:val="28"/>
          <w:szCs w:val="28"/>
          <w:lang w:val="fr-FR"/>
        </w:rPr>
        <w:t xml:space="preserve"> est plein</w:t>
      </w:r>
      <w:r w:rsidR="007A0DA9" w:rsidRPr="007A0DA9">
        <w:rPr>
          <w:rFonts w:ascii="Arial" w:hAnsi="Arial" w:cs="Arial"/>
          <w:i/>
          <w:sz w:val="28"/>
          <w:szCs w:val="28"/>
          <w:lang w:val="fr-FR"/>
        </w:rPr>
        <w:t>, risque de fonctionner.</w:t>
      </w:r>
    </w:p>
    <w:p w14:paraId="430DFC96" w14:textId="279AC97A" w:rsidR="00B02B4F" w:rsidRPr="00B02B4F" w:rsidRDefault="00B02B4F" w:rsidP="00B02B4F">
      <w:pPr>
        <w:rPr>
          <w:rFonts w:ascii="Arial" w:hAnsi="Arial" w:cs="Arial"/>
          <w:sz w:val="28"/>
          <w:szCs w:val="28"/>
          <w:lang w:val="fr-FR"/>
        </w:rPr>
      </w:pPr>
      <w:r w:rsidRPr="00B02B4F">
        <w:rPr>
          <w:rFonts w:ascii="Arial" w:hAnsi="Arial" w:cs="Arial"/>
          <w:b/>
          <w:sz w:val="28"/>
          <w:szCs w:val="28"/>
          <w:lang w:val="fr-FR"/>
        </w:rPr>
        <w:t>Mode automatique</w:t>
      </w:r>
      <w:r w:rsidRPr="00B02B4F">
        <w:rPr>
          <w:rFonts w:ascii="Arial" w:hAnsi="Arial" w:cs="Arial"/>
          <w:sz w:val="28"/>
          <w:szCs w:val="28"/>
          <w:lang w:val="fr-FR"/>
        </w:rPr>
        <w:t xml:space="preserve"> (en mode refroidissement uniquement)</w:t>
      </w:r>
    </w:p>
    <w:p w14:paraId="0A9FEBB9" w14:textId="699695A0" w:rsidR="00B02B4F" w:rsidRPr="00B02B4F" w:rsidRDefault="00B02B4F" w:rsidP="00B02B4F">
      <w:pPr>
        <w:rPr>
          <w:rFonts w:ascii="Arial" w:hAnsi="Arial" w:cs="Arial"/>
          <w:sz w:val="28"/>
          <w:szCs w:val="28"/>
          <w:lang w:val="fr-FR"/>
        </w:rPr>
      </w:pPr>
      <w:r>
        <w:rPr>
          <w:rFonts w:ascii="Arial" w:hAnsi="Arial" w:cs="Arial"/>
          <w:sz w:val="28"/>
          <w:szCs w:val="28"/>
          <w:lang w:val="fr-FR"/>
        </w:rPr>
        <w:t>En appuyant</w:t>
      </w:r>
      <w:r w:rsidRPr="00B02B4F">
        <w:rPr>
          <w:rFonts w:ascii="Arial" w:hAnsi="Arial" w:cs="Arial"/>
          <w:sz w:val="28"/>
          <w:szCs w:val="28"/>
          <w:lang w:val="fr-FR"/>
        </w:rPr>
        <w:t xml:space="preserve"> sur la touche mode </w:t>
      </w:r>
      <w:r>
        <w:rPr>
          <w:rFonts w:ascii="Arial" w:hAnsi="Arial" w:cs="Arial"/>
          <w:sz w:val="28"/>
          <w:szCs w:val="28"/>
          <w:lang w:val="fr-FR"/>
        </w:rPr>
        <w:t xml:space="preserve">sur l’appareil ou en appuyant sur la </w:t>
      </w:r>
      <w:r w:rsidRPr="00B02B4F">
        <w:rPr>
          <w:rFonts w:ascii="Arial" w:hAnsi="Arial" w:cs="Arial"/>
          <w:sz w:val="28"/>
          <w:szCs w:val="28"/>
          <w:lang w:val="fr-FR"/>
        </w:rPr>
        <w:t xml:space="preserve">télécommande, le témoin </w:t>
      </w:r>
      <w:r>
        <w:rPr>
          <w:rFonts w:ascii="Arial" w:hAnsi="Arial" w:cs="Arial"/>
          <w:sz w:val="28"/>
          <w:szCs w:val="28"/>
          <w:lang w:val="fr-FR"/>
        </w:rPr>
        <w:t>« </w:t>
      </w:r>
      <w:r w:rsidRPr="00B02B4F">
        <w:rPr>
          <w:rFonts w:ascii="Arial" w:hAnsi="Arial" w:cs="Arial"/>
          <w:sz w:val="28"/>
          <w:szCs w:val="28"/>
          <w:lang w:val="fr-FR"/>
        </w:rPr>
        <w:t>auto</w:t>
      </w:r>
      <w:r>
        <w:rPr>
          <w:rFonts w:ascii="Arial" w:hAnsi="Arial" w:cs="Arial"/>
          <w:sz w:val="28"/>
          <w:szCs w:val="28"/>
          <w:lang w:val="fr-FR"/>
        </w:rPr>
        <w:t> »</w:t>
      </w:r>
      <w:r w:rsidRPr="00B02B4F">
        <w:rPr>
          <w:rFonts w:ascii="Arial" w:hAnsi="Arial" w:cs="Arial"/>
          <w:sz w:val="28"/>
          <w:szCs w:val="28"/>
          <w:lang w:val="fr-FR"/>
        </w:rPr>
        <w:t xml:space="preserve"> s'allume.</w:t>
      </w:r>
    </w:p>
    <w:p w14:paraId="683C14A0" w14:textId="77777777" w:rsidR="00B02B4F" w:rsidRDefault="00B02B4F" w:rsidP="00B02B4F">
      <w:pPr>
        <w:rPr>
          <w:rFonts w:ascii="Arial" w:hAnsi="Arial" w:cs="Arial"/>
          <w:sz w:val="28"/>
          <w:szCs w:val="28"/>
          <w:lang w:val="fr-FR"/>
        </w:rPr>
      </w:pPr>
      <w:r w:rsidRPr="00B02B4F">
        <w:rPr>
          <w:rFonts w:ascii="Arial" w:hAnsi="Arial" w:cs="Arial"/>
          <w:sz w:val="28"/>
          <w:szCs w:val="28"/>
          <w:lang w:val="fr-FR"/>
        </w:rPr>
        <w:t>Après avoir choisi</w:t>
      </w:r>
      <w:r>
        <w:rPr>
          <w:rFonts w:ascii="Arial" w:hAnsi="Arial" w:cs="Arial"/>
          <w:sz w:val="28"/>
          <w:szCs w:val="28"/>
          <w:lang w:val="fr-FR"/>
        </w:rPr>
        <w:t xml:space="preserve"> le mode automatique, le </w:t>
      </w:r>
      <w:r w:rsidRPr="00B02B4F">
        <w:rPr>
          <w:rFonts w:ascii="Arial" w:hAnsi="Arial" w:cs="Arial"/>
          <w:sz w:val="28"/>
          <w:szCs w:val="28"/>
          <w:lang w:val="fr-FR"/>
        </w:rPr>
        <w:t>fonctionnement est déter</w:t>
      </w:r>
      <w:r>
        <w:rPr>
          <w:rFonts w:ascii="Arial" w:hAnsi="Arial" w:cs="Arial"/>
          <w:sz w:val="28"/>
          <w:szCs w:val="28"/>
          <w:lang w:val="fr-FR"/>
        </w:rPr>
        <w:t>miné par la température ambiante.</w:t>
      </w:r>
      <w:r w:rsidRPr="00B02B4F">
        <w:rPr>
          <w:rFonts w:ascii="Arial" w:hAnsi="Arial" w:cs="Arial"/>
          <w:sz w:val="28"/>
          <w:szCs w:val="28"/>
          <w:lang w:val="fr-FR"/>
        </w:rPr>
        <w:t xml:space="preserve"> </w:t>
      </w:r>
    </w:p>
    <w:p w14:paraId="56BBFA98" w14:textId="77777777" w:rsidR="00B02B4F" w:rsidRDefault="00B02B4F" w:rsidP="00B02B4F">
      <w:pPr>
        <w:ind w:firstLine="708"/>
        <w:rPr>
          <w:rFonts w:ascii="Arial" w:hAnsi="Arial" w:cs="Arial"/>
          <w:sz w:val="28"/>
          <w:szCs w:val="28"/>
          <w:lang w:val="fr-FR"/>
        </w:rPr>
      </w:pPr>
      <w:r>
        <w:rPr>
          <w:rFonts w:ascii="Arial" w:hAnsi="Arial" w:cs="Arial"/>
          <w:sz w:val="28"/>
          <w:szCs w:val="28"/>
          <w:lang w:val="fr-FR"/>
        </w:rPr>
        <w:t xml:space="preserve">A/ </w:t>
      </w:r>
      <w:r w:rsidRPr="00B02B4F">
        <w:rPr>
          <w:rFonts w:ascii="Arial" w:hAnsi="Arial" w:cs="Arial"/>
          <w:sz w:val="28"/>
          <w:szCs w:val="28"/>
          <w:lang w:val="fr-FR"/>
        </w:rPr>
        <w:t>Lorsque la température ambiante est</w:t>
      </w:r>
      <w:r>
        <w:rPr>
          <w:rFonts w:ascii="Arial" w:hAnsi="Arial" w:cs="Arial"/>
          <w:sz w:val="28"/>
          <w:szCs w:val="28"/>
          <w:lang w:val="fr-FR"/>
        </w:rPr>
        <w:t xml:space="preserve"> supérieure à 25 ° C, le </w:t>
      </w:r>
    </w:p>
    <w:p w14:paraId="0EE238BD" w14:textId="048983C5" w:rsidR="00B02B4F" w:rsidRDefault="00B02B4F" w:rsidP="00B02B4F">
      <w:pPr>
        <w:ind w:firstLine="708"/>
        <w:rPr>
          <w:rFonts w:ascii="Arial" w:hAnsi="Arial" w:cs="Arial"/>
          <w:sz w:val="28"/>
          <w:szCs w:val="28"/>
          <w:lang w:val="fr-FR"/>
        </w:rPr>
      </w:pPr>
      <w:proofErr w:type="gramStart"/>
      <w:r w:rsidRPr="00B02B4F">
        <w:rPr>
          <w:rFonts w:ascii="Arial" w:hAnsi="Arial" w:cs="Arial"/>
          <w:sz w:val="28"/>
          <w:szCs w:val="28"/>
          <w:lang w:val="fr-FR"/>
        </w:rPr>
        <w:t>fonctionnement</w:t>
      </w:r>
      <w:proofErr w:type="gramEnd"/>
      <w:r w:rsidRPr="00B02B4F">
        <w:rPr>
          <w:rFonts w:ascii="Arial" w:hAnsi="Arial" w:cs="Arial"/>
          <w:sz w:val="28"/>
          <w:szCs w:val="28"/>
          <w:lang w:val="fr-FR"/>
        </w:rPr>
        <w:t xml:space="preserve"> est identique à celui du mode refroidissement</w:t>
      </w:r>
      <w:r>
        <w:rPr>
          <w:rFonts w:ascii="Arial" w:hAnsi="Arial" w:cs="Arial"/>
          <w:sz w:val="28"/>
          <w:szCs w:val="28"/>
          <w:lang w:val="fr-FR"/>
        </w:rPr>
        <w:t>.</w:t>
      </w:r>
    </w:p>
    <w:p w14:paraId="2A90DB48" w14:textId="52EACBEF" w:rsidR="00B02B4F" w:rsidRDefault="00B02B4F" w:rsidP="00B02B4F">
      <w:pPr>
        <w:ind w:firstLine="708"/>
        <w:rPr>
          <w:rFonts w:ascii="Arial" w:hAnsi="Arial" w:cs="Arial"/>
          <w:sz w:val="28"/>
          <w:szCs w:val="28"/>
          <w:lang w:val="fr-FR"/>
        </w:rPr>
      </w:pPr>
      <w:r>
        <w:rPr>
          <w:rFonts w:ascii="Arial" w:hAnsi="Arial" w:cs="Arial"/>
          <w:sz w:val="28"/>
          <w:szCs w:val="28"/>
          <w:lang w:val="fr-FR"/>
        </w:rPr>
        <w:t xml:space="preserve">B/ </w:t>
      </w:r>
      <w:r w:rsidRPr="00B02B4F">
        <w:rPr>
          <w:rFonts w:ascii="Arial" w:hAnsi="Arial" w:cs="Arial"/>
          <w:sz w:val="28"/>
          <w:szCs w:val="28"/>
          <w:lang w:val="fr-FR"/>
        </w:rPr>
        <w:t>lorsque la température ambiante</w:t>
      </w:r>
      <w:r>
        <w:rPr>
          <w:rFonts w:ascii="Arial" w:hAnsi="Arial" w:cs="Arial"/>
          <w:sz w:val="28"/>
          <w:szCs w:val="28"/>
          <w:lang w:val="fr-FR"/>
        </w:rPr>
        <w:t xml:space="preserve"> est inférieure à 25, le fonctionnement</w:t>
      </w:r>
    </w:p>
    <w:p w14:paraId="177D3EE3" w14:textId="12393446" w:rsidR="00B02B4F" w:rsidRDefault="00B02B4F" w:rsidP="00B02B4F">
      <w:pPr>
        <w:ind w:firstLine="708"/>
        <w:rPr>
          <w:rFonts w:ascii="Arial" w:hAnsi="Arial" w:cs="Arial"/>
          <w:sz w:val="28"/>
          <w:szCs w:val="28"/>
          <w:lang w:val="fr-FR"/>
        </w:rPr>
      </w:pPr>
      <w:proofErr w:type="gramStart"/>
      <w:r w:rsidRPr="00B02B4F">
        <w:rPr>
          <w:rFonts w:ascii="Arial" w:hAnsi="Arial" w:cs="Arial"/>
          <w:sz w:val="28"/>
          <w:szCs w:val="28"/>
          <w:lang w:val="fr-FR"/>
        </w:rPr>
        <w:t>est</w:t>
      </w:r>
      <w:proofErr w:type="gramEnd"/>
      <w:r w:rsidRPr="00B02B4F">
        <w:rPr>
          <w:rFonts w:ascii="Arial" w:hAnsi="Arial" w:cs="Arial"/>
          <w:sz w:val="28"/>
          <w:szCs w:val="28"/>
          <w:lang w:val="fr-FR"/>
        </w:rPr>
        <w:t xml:space="preserve"> identique à celui du mode ventilateur.</w:t>
      </w:r>
    </w:p>
    <w:p w14:paraId="64002C3C" w14:textId="77777777" w:rsidR="00A0255F" w:rsidRPr="00A0255F" w:rsidRDefault="00A0255F" w:rsidP="00A0255F">
      <w:pPr>
        <w:rPr>
          <w:rFonts w:ascii="Arial" w:hAnsi="Arial" w:cs="Arial"/>
          <w:b/>
          <w:sz w:val="28"/>
          <w:szCs w:val="28"/>
          <w:lang w:val="fr-FR"/>
        </w:rPr>
      </w:pPr>
      <w:r w:rsidRPr="00A0255F">
        <w:rPr>
          <w:rFonts w:ascii="Arial" w:hAnsi="Arial" w:cs="Arial"/>
          <w:b/>
          <w:sz w:val="28"/>
          <w:szCs w:val="28"/>
          <w:lang w:val="fr-FR"/>
        </w:rPr>
        <w:t>Mode minuterie</w:t>
      </w:r>
    </w:p>
    <w:p w14:paraId="75ADEB63" w14:textId="7AD6FA89" w:rsidR="00A0255F" w:rsidRPr="00A0255F" w:rsidRDefault="00A0255F" w:rsidP="00A0255F">
      <w:pPr>
        <w:rPr>
          <w:rFonts w:ascii="Arial" w:hAnsi="Arial" w:cs="Arial"/>
          <w:sz w:val="28"/>
          <w:szCs w:val="28"/>
          <w:lang w:val="fr-FR"/>
        </w:rPr>
      </w:pPr>
      <w:r>
        <w:rPr>
          <w:rFonts w:ascii="Arial" w:hAnsi="Arial" w:cs="Arial"/>
          <w:sz w:val="28"/>
          <w:szCs w:val="28"/>
          <w:lang w:val="fr-FR"/>
        </w:rPr>
        <w:t>En mode « veille », appuyer</w:t>
      </w:r>
      <w:r w:rsidRPr="00A0255F">
        <w:rPr>
          <w:rFonts w:ascii="Arial" w:hAnsi="Arial" w:cs="Arial"/>
          <w:sz w:val="28"/>
          <w:szCs w:val="28"/>
          <w:lang w:val="fr-FR"/>
        </w:rPr>
        <w:t xml:space="preserve"> sur la touche Minuterie pour régl</w:t>
      </w:r>
      <w:r>
        <w:rPr>
          <w:rFonts w:ascii="Arial" w:hAnsi="Arial" w:cs="Arial"/>
          <w:sz w:val="28"/>
          <w:szCs w:val="28"/>
          <w:lang w:val="fr-FR"/>
        </w:rPr>
        <w:t>er l'heure d'activation. Appuyer</w:t>
      </w:r>
      <w:r w:rsidRPr="00A0255F">
        <w:rPr>
          <w:rFonts w:ascii="Arial" w:hAnsi="Arial" w:cs="Arial"/>
          <w:sz w:val="28"/>
          <w:szCs w:val="28"/>
          <w:lang w:val="fr-FR"/>
        </w:rPr>
        <w:t xml:space="preserve"> sur les touches Haut et Bas pour régler l'heure d'activation (1 ~ 24H). Le voyant de la minuterie s'allume.</w:t>
      </w:r>
    </w:p>
    <w:p w14:paraId="131052BF" w14:textId="324AB69E" w:rsidR="00A0255F" w:rsidRPr="00B02B4F" w:rsidRDefault="00A0255F" w:rsidP="00A0255F">
      <w:pPr>
        <w:rPr>
          <w:rFonts w:ascii="Arial" w:hAnsi="Arial" w:cs="Arial"/>
          <w:sz w:val="28"/>
          <w:szCs w:val="28"/>
          <w:lang w:val="fr-FR"/>
        </w:rPr>
      </w:pPr>
      <w:r>
        <w:rPr>
          <w:rFonts w:ascii="Arial" w:hAnsi="Arial" w:cs="Arial"/>
          <w:sz w:val="28"/>
          <w:szCs w:val="28"/>
          <w:lang w:val="fr-FR"/>
        </w:rPr>
        <w:t>En mode « marche », appuyer</w:t>
      </w:r>
      <w:r w:rsidRPr="00A0255F">
        <w:rPr>
          <w:rFonts w:ascii="Arial" w:hAnsi="Arial" w:cs="Arial"/>
          <w:sz w:val="28"/>
          <w:szCs w:val="28"/>
          <w:lang w:val="fr-FR"/>
        </w:rPr>
        <w:t xml:space="preserve"> sur la touche Minuterie pour</w:t>
      </w:r>
      <w:r>
        <w:rPr>
          <w:rFonts w:ascii="Arial" w:hAnsi="Arial" w:cs="Arial"/>
          <w:sz w:val="28"/>
          <w:szCs w:val="28"/>
          <w:lang w:val="fr-FR"/>
        </w:rPr>
        <w:t xml:space="preserve"> régler l'heure d'arrêt. Appuyer</w:t>
      </w:r>
      <w:r w:rsidRPr="00A0255F">
        <w:rPr>
          <w:rFonts w:ascii="Arial" w:hAnsi="Arial" w:cs="Arial"/>
          <w:sz w:val="28"/>
          <w:szCs w:val="28"/>
          <w:lang w:val="fr-FR"/>
        </w:rPr>
        <w:t xml:space="preserve"> sur les touches Haut et Bas pour régler l'heure d'arrêt (1 ~ 24H). Le voyant de la minuterie s'allume.</w:t>
      </w:r>
    </w:p>
    <w:p w14:paraId="4712FF53" w14:textId="417D0E59" w:rsidR="003F4282" w:rsidRDefault="003F4282" w:rsidP="003F4282">
      <w:pPr>
        <w:widowControl w:val="0"/>
        <w:autoSpaceDE w:val="0"/>
        <w:autoSpaceDN w:val="0"/>
        <w:adjustRightInd w:val="0"/>
        <w:rPr>
          <w:rFonts w:ascii="Arial" w:hAnsi="Arial"/>
          <w:b/>
          <w:color w:val="000000"/>
          <w:sz w:val="28"/>
          <w:szCs w:val="28"/>
          <w:lang w:val="fr-FR"/>
        </w:rPr>
      </w:pPr>
    </w:p>
    <w:p w14:paraId="7718EAB6" w14:textId="759C4BB6" w:rsidR="001069A7" w:rsidRDefault="00862A77" w:rsidP="004B1802">
      <w:pPr>
        <w:widowControl w:val="0"/>
        <w:autoSpaceDE w:val="0"/>
        <w:autoSpaceDN w:val="0"/>
        <w:adjustRightInd w:val="0"/>
        <w:jc w:val="center"/>
        <w:rPr>
          <w:rFonts w:ascii="Arial" w:hAnsi="Arial"/>
          <w:b/>
          <w:color w:val="000000"/>
          <w:sz w:val="28"/>
          <w:szCs w:val="28"/>
          <w:lang w:val="fr-FR"/>
        </w:rPr>
      </w:pPr>
      <w:r>
        <w:rPr>
          <w:rFonts w:ascii="Arial" w:hAnsi="Arial"/>
          <w:noProof/>
          <w:color w:val="000000"/>
          <w:sz w:val="28"/>
          <w:szCs w:val="28"/>
          <w:lang w:val="en-US" w:eastAsia="zh-CN"/>
        </w:rPr>
        <w:drawing>
          <wp:anchor distT="0" distB="0" distL="114300" distR="114300" simplePos="0" relativeHeight="251700736" behindDoc="1" locked="0" layoutInCell="1" allowOverlap="1" wp14:anchorId="0146F325" wp14:editId="2484BD55">
            <wp:simplePos x="0" y="0"/>
            <wp:positionH relativeFrom="column">
              <wp:posOffset>5026660</wp:posOffset>
            </wp:positionH>
            <wp:positionV relativeFrom="paragraph">
              <wp:posOffset>31750</wp:posOffset>
            </wp:positionV>
            <wp:extent cx="1803400" cy="2588260"/>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4.jpg"/>
                    <pic:cNvPicPr/>
                  </pic:nvPicPr>
                  <pic:blipFill>
                    <a:blip r:embed="rId31">
                      <a:extLst>
                        <a:ext uri="{28A0092B-C50C-407E-A947-70E740481C1C}">
                          <a14:useLocalDpi xmlns:a14="http://schemas.microsoft.com/office/drawing/2010/main" val="0"/>
                        </a:ext>
                      </a:extLst>
                    </a:blip>
                    <a:stretch>
                      <a:fillRect/>
                    </a:stretch>
                  </pic:blipFill>
                  <pic:spPr>
                    <a:xfrm>
                      <a:off x="0" y="0"/>
                      <a:ext cx="1803400" cy="2588260"/>
                    </a:xfrm>
                    <a:prstGeom prst="rect">
                      <a:avLst/>
                    </a:prstGeom>
                  </pic:spPr>
                </pic:pic>
              </a:graphicData>
            </a:graphic>
            <wp14:sizeRelH relativeFrom="margin">
              <wp14:pctWidth>0</wp14:pctWidth>
            </wp14:sizeRelH>
            <wp14:sizeRelV relativeFrom="margin">
              <wp14:pctHeight>0</wp14:pctHeight>
            </wp14:sizeRelV>
          </wp:anchor>
        </w:drawing>
      </w:r>
      <w:r w:rsidR="001F7A9E">
        <w:rPr>
          <w:rFonts w:ascii="Arial" w:hAnsi="Arial"/>
          <w:b/>
          <w:color w:val="000000"/>
          <w:sz w:val="28"/>
          <w:szCs w:val="28"/>
          <w:lang w:val="fr-FR"/>
        </w:rPr>
        <w:t>DRAINAGE DE L’EAU DE CONDENSATION</w:t>
      </w:r>
    </w:p>
    <w:p w14:paraId="3DC10FEF" w14:textId="2B69A9B7" w:rsidR="004B1802" w:rsidRDefault="004B1802" w:rsidP="004B1802">
      <w:pPr>
        <w:widowControl w:val="0"/>
        <w:autoSpaceDE w:val="0"/>
        <w:autoSpaceDN w:val="0"/>
        <w:adjustRightInd w:val="0"/>
        <w:jc w:val="center"/>
        <w:rPr>
          <w:rFonts w:ascii="Arial" w:hAnsi="Arial"/>
          <w:b/>
          <w:color w:val="000000"/>
          <w:sz w:val="28"/>
          <w:szCs w:val="28"/>
          <w:lang w:val="fr-FR"/>
        </w:rPr>
      </w:pPr>
    </w:p>
    <w:p w14:paraId="5741EC66" w14:textId="6FBAF476" w:rsidR="001F7A9E" w:rsidRDefault="001F7A9E" w:rsidP="00862A77">
      <w:pPr>
        <w:widowControl w:val="0"/>
        <w:autoSpaceDE w:val="0"/>
        <w:autoSpaceDN w:val="0"/>
        <w:adjustRightInd w:val="0"/>
        <w:ind w:right="2266"/>
        <w:rPr>
          <w:rFonts w:ascii="Arial" w:hAnsi="Arial"/>
          <w:color w:val="000000"/>
          <w:sz w:val="28"/>
          <w:szCs w:val="28"/>
          <w:lang w:val="fr-FR"/>
        </w:rPr>
      </w:pPr>
      <w:r w:rsidRPr="001F7A9E">
        <w:rPr>
          <w:rFonts w:ascii="Arial" w:hAnsi="Arial"/>
          <w:color w:val="000000"/>
          <w:sz w:val="28"/>
          <w:szCs w:val="28"/>
          <w:lang w:val="fr-FR"/>
        </w:rPr>
        <w:t>Ce</w:t>
      </w:r>
      <w:r>
        <w:rPr>
          <w:rFonts w:ascii="Arial" w:hAnsi="Arial"/>
          <w:color w:val="000000"/>
          <w:sz w:val="28"/>
          <w:szCs w:val="28"/>
          <w:lang w:val="fr-FR"/>
        </w:rPr>
        <w:t>t appareil</w:t>
      </w:r>
      <w:r w:rsidRPr="001F7A9E">
        <w:rPr>
          <w:rFonts w:ascii="Arial" w:hAnsi="Arial"/>
          <w:color w:val="000000"/>
          <w:sz w:val="28"/>
          <w:szCs w:val="28"/>
          <w:lang w:val="fr-FR"/>
        </w:rPr>
        <w:t xml:space="preserve"> est équipé d'un système de vaporisation d'eau automatique. Le condenseur est refroidi par la c</w:t>
      </w:r>
      <w:r>
        <w:rPr>
          <w:rFonts w:ascii="Arial" w:hAnsi="Arial"/>
          <w:color w:val="000000"/>
          <w:sz w:val="28"/>
          <w:szCs w:val="28"/>
          <w:lang w:val="fr-FR"/>
        </w:rPr>
        <w:t>irculation d'eau</w:t>
      </w:r>
      <w:r w:rsidRPr="001F7A9E">
        <w:rPr>
          <w:rFonts w:ascii="Arial" w:hAnsi="Arial"/>
          <w:color w:val="000000"/>
          <w:sz w:val="28"/>
          <w:szCs w:val="28"/>
          <w:lang w:val="fr-FR"/>
        </w:rPr>
        <w:t xml:space="preserve"> afin d'améliorer l'efficacité du refroidissement et d'économiser de l'énergie.</w:t>
      </w:r>
    </w:p>
    <w:p w14:paraId="7A441A8B" w14:textId="77777777" w:rsidR="001F7A9E" w:rsidRDefault="001F7A9E" w:rsidP="00862A77">
      <w:pPr>
        <w:widowControl w:val="0"/>
        <w:autoSpaceDE w:val="0"/>
        <w:autoSpaceDN w:val="0"/>
        <w:adjustRightInd w:val="0"/>
        <w:ind w:right="2266"/>
        <w:rPr>
          <w:rFonts w:ascii="Arial" w:hAnsi="Arial"/>
          <w:color w:val="000000"/>
          <w:sz w:val="28"/>
          <w:szCs w:val="28"/>
          <w:lang w:val="fr-FR"/>
        </w:rPr>
      </w:pPr>
      <w:r w:rsidRPr="001F7A9E">
        <w:rPr>
          <w:rFonts w:ascii="Arial" w:hAnsi="Arial"/>
          <w:color w:val="000000"/>
          <w:sz w:val="28"/>
          <w:szCs w:val="28"/>
          <w:lang w:val="fr-FR"/>
        </w:rPr>
        <w:t>Si le récipient interne est rempli d</w:t>
      </w:r>
      <w:r>
        <w:rPr>
          <w:rFonts w:ascii="Arial" w:hAnsi="Arial"/>
          <w:color w:val="000000"/>
          <w:sz w:val="28"/>
          <w:szCs w:val="28"/>
          <w:lang w:val="fr-FR"/>
        </w:rPr>
        <w:t xml:space="preserve">'eau, l'écran </w:t>
      </w:r>
      <w:r w:rsidRPr="001F7A9E">
        <w:rPr>
          <w:rFonts w:ascii="Arial" w:hAnsi="Arial"/>
          <w:color w:val="000000"/>
          <w:sz w:val="28"/>
          <w:szCs w:val="28"/>
          <w:lang w:val="fr-FR"/>
        </w:rPr>
        <w:t>affiche «</w:t>
      </w:r>
      <w:r>
        <w:rPr>
          <w:rFonts w:ascii="Arial" w:hAnsi="Arial"/>
          <w:color w:val="000000"/>
          <w:sz w:val="28"/>
          <w:szCs w:val="28"/>
          <w:lang w:val="fr-FR"/>
        </w:rPr>
        <w:t xml:space="preserve"> </w:t>
      </w:r>
      <w:r w:rsidRPr="001F7A9E">
        <w:rPr>
          <w:rFonts w:ascii="Arial" w:hAnsi="Arial"/>
          <w:color w:val="000000"/>
          <w:sz w:val="28"/>
          <w:szCs w:val="28"/>
          <w:lang w:val="fr-FR"/>
        </w:rPr>
        <w:t>FL</w:t>
      </w:r>
      <w:r>
        <w:rPr>
          <w:rFonts w:ascii="Arial" w:hAnsi="Arial"/>
          <w:color w:val="000000"/>
          <w:sz w:val="28"/>
          <w:szCs w:val="28"/>
          <w:lang w:val="fr-FR"/>
        </w:rPr>
        <w:t xml:space="preserve"> </w:t>
      </w:r>
      <w:r w:rsidRPr="001F7A9E">
        <w:rPr>
          <w:rFonts w:ascii="Arial" w:hAnsi="Arial"/>
          <w:color w:val="000000"/>
          <w:sz w:val="28"/>
          <w:szCs w:val="28"/>
          <w:lang w:val="fr-FR"/>
        </w:rPr>
        <w:t xml:space="preserve">» et le compresseur cesse de fonctionner automatiquement. </w:t>
      </w:r>
      <w:r>
        <w:rPr>
          <w:rFonts w:ascii="Arial" w:hAnsi="Arial"/>
          <w:color w:val="000000"/>
          <w:sz w:val="28"/>
          <w:szCs w:val="28"/>
          <w:lang w:val="fr-FR"/>
        </w:rPr>
        <w:t>Mettre hors tension, dévisser</w:t>
      </w:r>
      <w:r w:rsidRPr="001F7A9E">
        <w:rPr>
          <w:rFonts w:ascii="Arial" w:hAnsi="Arial"/>
          <w:color w:val="000000"/>
          <w:sz w:val="28"/>
          <w:szCs w:val="28"/>
          <w:lang w:val="fr-FR"/>
        </w:rPr>
        <w:t xml:space="preserve"> le couvercle </w:t>
      </w:r>
      <w:r>
        <w:rPr>
          <w:rFonts w:ascii="Arial" w:hAnsi="Arial"/>
          <w:color w:val="000000"/>
          <w:sz w:val="28"/>
          <w:szCs w:val="28"/>
          <w:lang w:val="fr-FR"/>
        </w:rPr>
        <w:t>du réservoir et retirer le tuyau pour évacuer l'eau.</w:t>
      </w:r>
      <w:r w:rsidRPr="001F7A9E">
        <w:rPr>
          <w:rFonts w:ascii="Arial" w:hAnsi="Arial"/>
          <w:color w:val="000000"/>
          <w:sz w:val="28"/>
          <w:szCs w:val="28"/>
          <w:lang w:val="fr-FR"/>
        </w:rPr>
        <w:t xml:space="preserve"> </w:t>
      </w:r>
    </w:p>
    <w:p w14:paraId="47BB497A" w14:textId="77777777" w:rsidR="001F7A9E" w:rsidRDefault="001F7A9E" w:rsidP="00862A77">
      <w:pPr>
        <w:widowControl w:val="0"/>
        <w:autoSpaceDE w:val="0"/>
        <w:autoSpaceDN w:val="0"/>
        <w:adjustRightInd w:val="0"/>
        <w:ind w:right="2266"/>
        <w:rPr>
          <w:rFonts w:ascii="Arial" w:hAnsi="Arial"/>
          <w:color w:val="000000"/>
          <w:sz w:val="28"/>
          <w:szCs w:val="28"/>
          <w:lang w:val="fr-FR"/>
        </w:rPr>
      </w:pPr>
      <w:r>
        <w:rPr>
          <w:rFonts w:ascii="Arial" w:hAnsi="Arial"/>
          <w:color w:val="000000"/>
          <w:sz w:val="28"/>
          <w:szCs w:val="28"/>
          <w:lang w:val="fr-FR"/>
        </w:rPr>
        <w:t>Rebrancher le tuyau et revisser le bouchon du réservoir à eau.</w:t>
      </w:r>
    </w:p>
    <w:p w14:paraId="451A7960" w14:textId="64BB6F19" w:rsidR="001F7A9E" w:rsidRPr="001F7A9E" w:rsidRDefault="001F7A9E" w:rsidP="00862A77">
      <w:pPr>
        <w:widowControl w:val="0"/>
        <w:autoSpaceDE w:val="0"/>
        <w:autoSpaceDN w:val="0"/>
        <w:adjustRightInd w:val="0"/>
        <w:ind w:right="2266"/>
        <w:rPr>
          <w:rFonts w:ascii="Arial" w:hAnsi="Arial"/>
          <w:color w:val="000000"/>
          <w:sz w:val="28"/>
          <w:szCs w:val="28"/>
          <w:lang w:val="fr-FR"/>
        </w:rPr>
      </w:pPr>
      <w:r>
        <w:rPr>
          <w:rFonts w:ascii="Arial" w:hAnsi="Arial"/>
          <w:color w:val="000000"/>
          <w:sz w:val="28"/>
          <w:szCs w:val="28"/>
          <w:lang w:val="fr-FR"/>
        </w:rPr>
        <w:t>Le réservoir à eau vidé, l’appareil fonctionnera normalement</w:t>
      </w:r>
      <w:r w:rsidRPr="001F7A9E">
        <w:rPr>
          <w:rFonts w:ascii="Arial" w:hAnsi="Arial"/>
          <w:color w:val="000000"/>
          <w:sz w:val="28"/>
          <w:szCs w:val="28"/>
          <w:lang w:val="fr-FR"/>
        </w:rPr>
        <w:t xml:space="preserve"> après </w:t>
      </w:r>
      <w:r>
        <w:rPr>
          <w:rFonts w:ascii="Arial" w:hAnsi="Arial"/>
          <w:color w:val="000000"/>
          <w:sz w:val="28"/>
          <w:szCs w:val="28"/>
          <w:lang w:val="fr-FR"/>
        </w:rPr>
        <w:t>redémarrage</w:t>
      </w:r>
      <w:r w:rsidRPr="001F7A9E">
        <w:rPr>
          <w:rFonts w:ascii="Arial" w:hAnsi="Arial"/>
          <w:color w:val="000000"/>
          <w:sz w:val="28"/>
          <w:szCs w:val="28"/>
          <w:lang w:val="fr-FR"/>
        </w:rPr>
        <w:t>.</w:t>
      </w:r>
    </w:p>
    <w:p w14:paraId="7418D10E" w14:textId="77777777" w:rsidR="001069A7" w:rsidRDefault="001069A7" w:rsidP="003F4282">
      <w:pPr>
        <w:widowControl w:val="0"/>
        <w:autoSpaceDE w:val="0"/>
        <w:autoSpaceDN w:val="0"/>
        <w:adjustRightInd w:val="0"/>
        <w:jc w:val="center"/>
        <w:rPr>
          <w:rFonts w:ascii="Arial" w:hAnsi="Arial"/>
          <w:b/>
          <w:sz w:val="28"/>
          <w:szCs w:val="28"/>
          <w:lang w:val="fr-FR"/>
        </w:rPr>
      </w:pPr>
    </w:p>
    <w:p w14:paraId="3CD15E67" w14:textId="77777777" w:rsidR="0064031F" w:rsidRPr="004B1802" w:rsidRDefault="0064031F" w:rsidP="0064031F">
      <w:pPr>
        <w:widowControl w:val="0"/>
        <w:autoSpaceDE w:val="0"/>
        <w:autoSpaceDN w:val="0"/>
        <w:adjustRightInd w:val="0"/>
        <w:jc w:val="center"/>
        <w:rPr>
          <w:rFonts w:ascii="Arial" w:eastAsia="ヒラギノ角ゴ Pro W3" w:hAnsi="Arial" w:cs="Times"/>
          <w:b/>
          <w:sz w:val="28"/>
          <w:szCs w:val="28"/>
          <w:lang w:val="fr-FR" w:eastAsia="fr-FR"/>
        </w:rPr>
      </w:pPr>
      <w:r w:rsidRPr="004B1802">
        <w:rPr>
          <w:rFonts w:ascii="Arial" w:eastAsia="ヒラギノ角ゴ Pro W3" w:hAnsi="Arial" w:cs="Times"/>
          <w:b/>
          <w:sz w:val="28"/>
          <w:szCs w:val="28"/>
          <w:lang w:val="fr-FR" w:eastAsia="fr-FR"/>
        </w:rPr>
        <w:t>NETTOYAGE DU FILTRE</w:t>
      </w:r>
    </w:p>
    <w:p w14:paraId="471F6F42" w14:textId="77777777" w:rsidR="0064031F" w:rsidRPr="004B1802" w:rsidRDefault="0064031F" w:rsidP="0064031F">
      <w:pPr>
        <w:widowControl w:val="0"/>
        <w:autoSpaceDE w:val="0"/>
        <w:autoSpaceDN w:val="0"/>
        <w:adjustRightInd w:val="0"/>
        <w:rPr>
          <w:rFonts w:ascii="Arial" w:hAnsi="Arial"/>
          <w:sz w:val="28"/>
          <w:szCs w:val="28"/>
          <w:lang w:val="fr-FR"/>
        </w:rPr>
      </w:pPr>
    </w:p>
    <w:p w14:paraId="1BFC08A7" w14:textId="77777777" w:rsidR="0064031F" w:rsidRPr="004B1802" w:rsidRDefault="0064031F" w:rsidP="0064031F">
      <w:pPr>
        <w:widowControl w:val="0"/>
        <w:autoSpaceDE w:val="0"/>
        <w:autoSpaceDN w:val="0"/>
        <w:adjustRightInd w:val="0"/>
        <w:rPr>
          <w:rFonts w:ascii="Arial" w:hAnsi="Arial"/>
          <w:sz w:val="28"/>
          <w:szCs w:val="28"/>
          <w:lang w:val="fr-FR"/>
        </w:rPr>
      </w:pPr>
      <w:r w:rsidRPr="004B1802">
        <w:rPr>
          <w:rFonts w:ascii="Arial" w:hAnsi="Arial"/>
          <w:sz w:val="28"/>
          <w:szCs w:val="28"/>
          <w:lang w:val="fr-FR"/>
        </w:rPr>
        <w:t>Laver le filtre en principe une fois toutes les deux semaines pendant l’utilisation. Si le filtre est trop imprégné par la poussière, l'efficacité de la climatisation sera réduite.</w:t>
      </w:r>
    </w:p>
    <w:p w14:paraId="0E1224F8" w14:textId="77777777" w:rsidR="0064031F" w:rsidRDefault="0064031F" w:rsidP="003F4282">
      <w:pPr>
        <w:widowControl w:val="0"/>
        <w:autoSpaceDE w:val="0"/>
        <w:autoSpaceDN w:val="0"/>
        <w:adjustRightInd w:val="0"/>
        <w:jc w:val="center"/>
        <w:rPr>
          <w:rFonts w:ascii="Arial" w:hAnsi="Arial"/>
          <w:b/>
          <w:sz w:val="28"/>
          <w:szCs w:val="28"/>
          <w:lang w:val="fr-FR"/>
        </w:rPr>
      </w:pPr>
    </w:p>
    <w:p w14:paraId="70B089B3" w14:textId="7DDCD7E6" w:rsidR="0064031F" w:rsidRPr="0064031F" w:rsidRDefault="0064031F" w:rsidP="0064031F">
      <w:pPr>
        <w:widowControl w:val="0"/>
        <w:autoSpaceDE w:val="0"/>
        <w:autoSpaceDN w:val="0"/>
        <w:adjustRightInd w:val="0"/>
        <w:rPr>
          <w:rFonts w:ascii="Arial" w:hAnsi="Arial"/>
          <w:sz w:val="28"/>
          <w:szCs w:val="28"/>
          <w:lang w:val="fr-FR"/>
        </w:rPr>
      </w:pPr>
      <w:r>
        <w:rPr>
          <w:rFonts w:ascii="Arial" w:hAnsi="Arial"/>
          <w:sz w:val="28"/>
          <w:szCs w:val="28"/>
          <w:lang w:val="fr-FR"/>
        </w:rPr>
        <w:t>Pour ce faire : Retirer</w:t>
      </w:r>
      <w:r w:rsidRPr="0064031F">
        <w:rPr>
          <w:rFonts w:ascii="Arial" w:hAnsi="Arial"/>
          <w:sz w:val="28"/>
          <w:szCs w:val="28"/>
          <w:lang w:val="fr-FR"/>
        </w:rPr>
        <w:t xml:space="preserve"> la gri</w:t>
      </w:r>
      <w:r>
        <w:rPr>
          <w:rFonts w:ascii="Arial" w:hAnsi="Arial"/>
          <w:sz w:val="28"/>
          <w:szCs w:val="28"/>
          <w:lang w:val="fr-FR"/>
        </w:rPr>
        <w:t>lle d’admission d’air et retirer</w:t>
      </w:r>
      <w:r w:rsidRPr="0064031F">
        <w:rPr>
          <w:rFonts w:ascii="Arial" w:hAnsi="Arial"/>
          <w:sz w:val="28"/>
          <w:szCs w:val="28"/>
          <w:lang w:val="fr-FR"/>
        </w:rPr>
        <w:t xml:space="preserve"> la crépine des deux côtés de la manière indiquée dans les figures suivantes.</w:t>
      </w:r>
    </w:p>
    <w:p w14:paraId="54DECF51" w14:textId="4F5BEA30" w:rsidR="0064031F" w:rsidRPr="0064031F" w:rsidRDefault="004A6EA0" w:rsidP="0064031F">
      <w:pPr>
        <w:widowControl w:val="0"/>
        <w:autoSpaceDE w:val="0"/>
        <w:autoSpaceDN w:val="0"/>
        <w:adjustRightInd w:val="0"/>
        <w:rPr>
          <w:rFonts w:ascii="Arial" w:hAnsi="Arial"/>
          <w:sz w:val="28"/>
          <w:szCs w:val="28"/>
          <w:lang w:val="fr-FR"/>
        </w:rPr>
      </w:pPr>
      <w:r>
        <w:rPr>
          <w:rFonts w:ascii="Arial" w:hAnsi="Arial"/>
          <w:sz w:val="28"/>
          <w:szCs w:val="28"/>
          <w:lang w:val="fr-FR"/>
        </w:rPr>
        <w:t>Sortir le filtre et le p</w:t>
      </w:r>
      <w:r w:rsidR="0064031F">
        <w:rPr>
          <w:rFonts w:ascii="Arial" w:hAnsi="Arial"/>
          <w:sz w:val="28"/>
          <w:szCs w:val="28"/>
          <w:lang w:val="fr-FR"/>
        </w:rPr>
        <w:t>lacer</w:t>
      </w:r>
      <w:r w:rsidR="0064031F" w:rsidRPr="0064031F">
        <w:rPr>
          <w:rFonts w:ascii="Arial" w:hAnsi="Arial"/>
          <w:sz w:val="28"/>
          <w:szCs w:val="28"/>
          <w:lang w:val="fr-FR"/>
        </w:rPr>
        <w:t xml:space="preserve"> dans</w:t>
      </w:r>
      <w:r>
        <w:rPr>
          <w:rFonts w:ascii="Arial" w:hAnsi="Arial"/>
          <w:sz w:val="28"/>
          <w:szCs w:val="28"/>
          <w:lang w:val="fr-FR"/>
        </w:rPr>
        <w:t xml:space="preserve"> de</w:t>
      </w:r>
      <w:r w:rsidR="0064031F" w:rsidRPr="0064031F">
        <w:rPr>
          <w:rFonts w:ascii="Arial" w:hAnsi="Arial"/>
          <w:sz w:val="28"/>
          <w:szCs w:val="28"/>
          <w:lang w:val="fr-FR"/>
        </w:rPr>
        <w:t xml:space="preserve"> l'eau chaude (environ 40</w:t>
      </w:r>
      <w:r w:rsidR="0064031F">
        <w:rPr>
          <w:rFonts w:ascii="Arial" w:hAnsi="Arial"/>
          <w:sz w:val="28"/>
          <w:szCs w:val="28"/>
          <w:lang w:val="fr-FR"/>
        </w:rPr>
        <w:t>°C</w:t>
      </w:r>
      <w:r w:rsidR="0064031F" w:rsidRPr="0064031F">
        <w:rPr>
          <w:rFonts w:ascii="Arial" w:hAnsi="Arial"/>
          <w:sz w:val="28"/>
          <w:szCs w:val="28"/>
          <w:lang w:val="fr-FR"/>
        </w:rPr>
        <w:t xml:space="preserve">) additionnée de détergent neutre, </w:t>
      </w:r>
      <w:r w:rsidR="0064031F">
        <w:rPr>
          <w:rFonts w:ascii="Arial" w:hAnsi="Arial"/>
          <w:sz w:val="28"/>
          <w:szCs w:val="28"/>
          <w:lang w:val="fr-FR"/>
        </w:rPr>
        <w:t>rincer à l’</w:t>
      </w:r>
      <w:r w:rsidR="004B1802">
        <w:rPr>
          <w:rFonts w:ascii="Arial" w:hAnsi="Arial"/>
          <w:sz w:val="28"/>
          <w:szCs w:val="28"/>
          <w:lang w:val="fr-FR"/>
        </w:rPr>
        <w:t>e</w:t>
      </w:r>
      <w:r w:rsidR="0064031F">
        <w:rPr>
          <w:rFonts w:ascii="Arial" w:hAnsi="Arial"/>
          <w:sz w:val="28"/>
          <w:szCs w:val="28"/>
          <w:lang w:val="fr-FR"/>
        </w:rPr>
        <w:t>au claire et sécher</w:t>
      </w:r>
      <w:r w:rsidR="0064031F" w:rsidRPr="0064031F">
        <w:rPr>
          <w:rFonts w:ascii="Arial" w:hAnsi="Arial"/>
          <w:sz w:val="28"/>
          <w:szCs w:val="28"/>
          <w:lang w:val="fr-FR"/>
        </w:rPr>
        <w:t xml:space="preserve"> à l'ombre après le nettoyage.</w:t>
      </w:r>
    </w:p>
    <w:p w14:paraId="02C43A89" w14:textId="77777777" w:rsidR="0064031F" w:rsidRDefault="0064031F" w:rsidP="003F4282">
      <w:pPr>
        <w:widowControl w:val="0"/>
        <w:autoSpaceDE w:val="0"/>
        <w:autoSpaceDN w:val="0"/>
        <w:adjustRightInd w:val="0"/>
        <w:jc w:val="center"/>
        <w:rPr>
          <w:rFonts w:ascii="Arial" w:hAnsi="Arial"/>
          <w:b/>
          <w:sz w:val="28"/>
          <w:szCs w:val="28"/>
          <w:lang w:val="fr-FR"/>
        </w:rPr>
      </w:pPr>
    </w:p>
    <w:p w14:paraId="3D0640A8" w14:textId="208725E1" w:rsidR="0064031F" w:rsidRDefault="004A6EA0" w:rsidP="003F4282">
      <w:pPr>
        <w:widowControl w:val="0"/>
        <w:autoSpaceDE w:val="0"/>
        <w:autoSpaceDN w:val="0"/>
        <w:adjustRightInd w:val="0"/>
        <w:jc w:val="center"/>
        <w:rPr>
          <w:rFonts w:ascii="Arial" w:hAnsi="Arial"/>
          <w:b/>
          <w:sz w:val="28"/>
          <w:szCs w:val="28"/>
          <w:lang w:val="fr-FR"/>
        </w:rPr>
      </w:pPr>
      <w:r>
        <w:rPr>
          <w:rFonts w:ascii="Arial" w:hAnsi="Arial"/>
          <w:b/>
          <w:noProof/>
          <w:sz w:val="28"/>
          <w:szCs w:val="28"/>
          <w:lang w:val="en-US" w:eastAsia="zh-CN"/>
        </w:rPr>
        <w:lastRenderedPageBreak/>
        <w:drawing>
          <wp:anchor distT="0" distB="0" distL="114300" distR="114300" simplePos="0" relativeHeight="251701760" behindDoc="1" locked="0" layoutInCell="1" allowOverlap="1" wp14:anchorId="4D277390" wp14:editId="6F99F92B">
            <wp:simplePos x="0" y="0"/>
            <wp:positionH relativeFrom="column">
              <wp:posOffset>653894</wp:posOffset>
            </wp:positionH>
            <wp:positionV relativeFrom="paragraph">
              <wp:posOffset>-259987</wp:posOffset>
            </wp:positionV>
            <wp:extent cx="5187600" cy="345240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5.jpg"/>
                    <pic:cNvPicPr/>
                  </pic:nvPicPr>
                  <pic:blipFill>
                    <a:blip r:embed="rId32">
                      <a:extLst>
                        <a:ext uri="{28A0092B-C50C-407E-A947-70E740481C1C}">
                          <a14:useLocalDpi xmlns:a14="http://schemas.microsoft.com/office/drawing/2010/main" val="0"/>
                        </a:ext>
                      </a:extLst>
                    </a:blip>
                    <a:stretch>
                      <a:fillRect/>
                    </a:stretch>
                  </pic:blipFill>
                  <pic:spPr>
                    <a:xfrm>
                      <a:off x="0" y="0"/>
                      <a:ext cx="5187600" cy="3452400"/>
                    </a:xfrm>
                    <a:prstGeom prst="rect">
                      <a:avLst/>
                    </a:prstGeom>
                  </pic:spPr>
                </pic:pic>
              </a:graphicData>
            </a:graphic>
            <wp14:sizeRelH relativeFrom="margin">
              <wp14:pctWidth>0</wp14:pctWidth>
            </wp14:sizeRelH>
            <wp14:sizeRelV relativeFrom="margin">
              <wp14:pctHeight>0</wp14:pctHeight>
            </wp14:sizeRelV>
          </wp:anchor>
        </w:drawing>
      </w:r>
    </w:p>
    <w:p w14:paraId="33EB514A" w14:textId="77777777" w:rsidR="0064031F" w:rsidRDefault="0064031F" w:rsidP="003F4282">
      <w:pPr>
        <w:widowControl w:val="0"/>
        <w:autoSpaceDE w:val="0"/>
        <w:autoSpaceDN w:val="0"/>
        <w:adjustRightInd w:val="0"/>
        <w:jc w:val="center"/>
        <w:rPr>
          <w:rFonts w:ascii="Arial" w:hAnsi="Arial"/>
          <w:b/>
          <w:sz w:val="28"/>
          <w:szCs w:val="28"/>
          <w:lang w:val="fr-FR"/>
        </w:rPr>
      </w:pPr>
    </w:p>
    <w:p w14:paraId="659A4FB5" w14:textId="77777777" w:rsidR="0064031F" w:rsidRDefault="0064031F" w:rsidP="003F4282">
      <w:pPr>
        <w:widowControl w:val="0"/>
        <w:autoSpaceDE w:val="0"/>
        <w:autoSpaceDN w:val="0"/>
        <w:adjustRightInd w:val="0"/>
        <w:jc w:val="center"/>
        <w:rPr>
          <w:rFonts w:ascii="Arial" w:hAnsi="Arial"/>
          <w:b/>
          <w:sz w:val="28"/>
          <w:szCs w:val="28"/>
          <w:lang w:val="fr-FR"/>
        </w:rPr>
      </w:pPr>
    </w:p>
    <w:p w14:paraId="6BF0CC0F" w14:textId="77777777" w:rsidR="0064031F" w:rsidRDefault="0064031F" w:rsidP="003F4282">
      <w:pPr>
        <w:widowControl w:val="0"/>
        <w:autoSpaceDE w:val="0"/>
        <w:autoSpaceDN w:val="0"/>
        <w:adjustRightInd w:val="0"/>
        <w:jc w:val="center"/>
        <w:rPr>
          <w:rFonts w:ascii="Arial" w:hAnsi="Arial"/>
          <w:b/>
          <w:sz w:val="28"/>
          <w:szCs w:val="28"/>
          <w:lang w:val="fr-FR"/>
        </w:rPr>
      </w:pPr>
    </w:p>
    <w:p w14:paraId="0037C46F" w14:textId="77777777" w:rsidR="004A6EA0" w:rsidRDefault="004A6EA0" w:rsidP="003F4282">
      <w:pPr>
        <w:widowControl w:val="0"/>
        <w:autoSpaceDE w:val="0"/>
        <w:autoSpaceDN w:val="0"/>
        <w:adjustRightInd w:val="0"/>
        <w:jc w:val="center"/>
        <w:rPr>
          <w:rFonts w:ascii="Arial" w:hAnsi="Arial"/>
          <w:b/>
          <w:sz w:val="28"/>
          <w:szCs w:val="28"/>
          <w:lang w:val="fr-FR"/>
        </w:rPr>
      </w:pPr>
    </w:p>
    <w:p w14:paraId="76777F3B" w14:textId="77777777" w:rsidR="004A6EA0" w:rsidRDefault="004A6EA0" w:rsidP="003F4282">
      <w:pPr>
        <w:widowControl w:val="0"/>
        <w:autoSpaceDE w:val="0"/>
        <w:autoSpaceDN w:val="0"/>
        <w:adjustRightInd w:val="0"/>
        <w:jc w:val="center"/>
        <w:rPr>
          <w:rFonts w:ascii="Arial" w:hAnsi="Arial"/>
          <w:b/>
          <w:sz w:val="28"/>
          <w:szCs w:val="28"/>
          <w:lang w:val="fr-FR"/>
        </w:rPr>
      </w:pPr>
    </w:p>
    <w:p w14:paraId="61590161" w14:textId="77777777" w:rsidR="004A6EA0" w:rsidRDefault="004A6EA0" w:rsidP="003F4282">
      <w:pPr>
        <w:widowControl w:val="0"/>
        <w:autoSpaceDE w:val="0"/>
        <w:autoSpaceDN w:val="0"/>
        <w:adjustRightInd w:val="0"/>
        <w:jc w:val="center"/>
        <w:rPr>
          <w:rFonts w:ascii="Arial" w:hAnsi="Arial"/>
          <w:b/>
          <w:sz w:val="28"/>
          <w:szCs w:val="28"/>
          <w:lang w:val="fr-FR"/>
        </w:rPr>
      </w:pPr>
    </w:p>
    <w:p w14:paraId="2E96D3B6" w14:textId="77777777" w:rsidR="004A6EA0" w:rsidRDefault="004A6EA0" w:rsidP="003F4282">
      <w:pPr>
        <w:widowControl w:val="0"/>
        <w:autoSpaceDE w:val="0"/>
        <w:autoSpaceDN w:val="0"/>
        <w:adjustRightInd w:val="0"/>
        <w:jc w:val="center"/>
        <w:rPr>
          <w:rFonts w:ascii="Arial" w:hAnsi="Arial"/>
          <w:b/>
          <w:sz w:val="28"/>
          <w:szCs w:val="28"/>
          <w:lang w:val="fr-FR"/>
        </w:rPr>
      </w:pPr>
    </w:p>
    <w:p w14:paraId="6B44AF0D" w14:textId="77777777" w:rsidR="004A6EA0" w:rsidRDefault="004A6EA0" w:rsidP="003F4282">
      <w:pPr>
        <w:widowControl w:val="0"/>
        <w:autoSpaceDE w:val="0"/>
        <w:autoSpaceDN w:val="0"/>
        <w:adjustRightInd w:val="0"/>
        <w:jc w:val="center"/>
        <w:rPr>
          <w:rFonts w:ascii="Arial" w:hAnsi="Arial"/>
          <w:b/>
          <w:sz w:val="28"/>
          <w:szCs w:val="28"/>
          <w:lang w:val="fr-FR"/>
        </w:rPr>
      </w:pPr>
    </w:p>
    <w:p w14:paraId="44FC7FEE" w14:textId="77777777" w:rsidR="004A6EA0" w:rsidRDefault="004A6EA0" w:rsidP="003F4282">
      <w:pPr>
        <w:widowControl w:val="0"/>
        <w:autoSpaceDE w:val="0"/>
        <w:autoSpaceDN w:val="0"/>
        <w:adjustRightInd w:val="0"/>
        <w:jc w:val="center"/>
        <w:rPr>
          <w:rFonts w:ascii="Arial" w:hAnsi="Arial"/>
          <w:b/>
          <w:sz w:val="28"/>
          <w:szCs w:val="28"/>
          <w:lang w:val="fr-FR"/>
        </w:rPr>
      </w:pPr>
    </w:p>
    <w:p w14:paraId="25C4B131" w14:textId="77777777" w:rsidR="004A6EA0" w:rsidRDefault="004A6EA0" w:rsidP="003F4282">
      <w:pPr>
        <w:widowControl w:val="0"/>
        <w:autoSpaceDE w:val="0"/>
        <w:autoSpaceDN w:val="0"/>
        <w:adjustRightInd w:val="0"/>
        <w:jc w:val="center"/>
        <w:rPr>
          <w:rFonts w:ascii="Arial" w:hAnsi="Arial"/>
          <w:b/>
          <w:sz w:val="28"/>
          <w:szCs w:val="28"/>
          <w:lang w:val="fr-FR"/>
        </w:rPr>
      </w:pPr>
    </w:p>
    <w:p w14:paraId="05CE7594" w14:textId="77777777" w:rsidR="004A6EA0" w:rsidRDefault="004A6EA0" w:rsidP="003F4282">
      <w:pPr>
        <w:widowControl w:val="0"/>
        <w:autoSpaceDE w:val="0"/>
        <w:autoSpaceDN w:val="0"/>
        <w:adjustRightInd w:val="0"/>
        <w:jc w:val="center"/>
        <w:rPr>
          <w:rFonts w:ascii="Arial" w:hAnsi="Arial"/>
          <w:b/>
          <w:sz w:val="28"/>
          <w:szCs w:val="28"/>
          <w:lang w:val="fr-FR"/>
        </w:rPr>
      </w:pPr>
    </w:p>
    <w:p w14:paraId="5C815AE6" w14:textId="77777777" w:rsidR="004A6EA0" w:rsidRDefault="004A6EA0" w:rsidP="003F4282">
      <w:pPr>
        <w:widowControl w:val="0"/>
        <w:autoSpaceDE w:val="0"/>
        <w:autoSpaceDN w:val="0"/>
        <w:adjustRightInd w:val="0"/>
        <w:jc w:val="center"/>
        <w:rPr>
          <w:rFonts w:ascii="Arial" w:hAnsi="Arial"/>
          <w:b/>
          <w:sz w:val="28"/>
          <w:szCs w:val="28"/>
          <w:lang w:val="fr-FR"/>
        </w:rPr>
      </w:pPr>
    </w:p>
    <w:p w14:paraId="698902DE" w14:textId="77777777" w:rsidR="004A6EA0" w:rsidRDefault="004A6EA0" w:rsidP="003F4282">
      <w:pPr>
        <w:widowControl w:val="0"/>
        <w:autoSpaceDE w:val="0"/>
        <w:autoSpaceDN w:val="0"/>
        <w:adjustRightInd w:val="0"/>
        <w:jc w:val="center"/>
        <w:rPr>
          <w:rFonts w:ascii="Arial" w:hAnsi="Arial"/>
          <w:b/>
          <w:sz w:val="28"/>
          <w:szCs w:val="28"/>
          <w:lang w:val="fr-FR"/>
        </w:rPr>
      </w:pPr>
    </w:p>
    <w:p w14:paraId="483FEC45" w14:textId="77777777" w:rsidR="004A6EA0" w:rsidRDefault="004A6EA0" w:rsidP="003F4282">
      <w:pPr>
        <w:widowControl w:val="0"/>
        <w:autoSpaceDE w:val="0"/>
        <w:autoSpaceDN w:val="0"/>
        <w:adjustRightInd w:val="0"/>
        <w:jc w:val="center"/>
        <w:rPr>
          <w:rFonts w:ascii="Arial" w:hAnsi="Arial"/>
          <w:b/>
          <w:sz w:val="28"/>
          <w:szCs w:val="28"/>
          <w:lang w:val="fr-FR"/>
        </w:rPr>
      </w:pPr>
    </w:p>
    <w:p w14:paraId="5757E2F0" w14:textId="77777777" w:rsidR="004A6EA0" w:rsidRDefault="004A6EA0" w:rsidP="003F4282">
      <w:pPr>
        <w:widowControl w:val="0"/>
        <w:autoSpaceDE w:val="0"/>
        <w:autoSpaceDN w:val="0"/>
        <w:adjustRightInd w:val="0"/>
        <w:jc w:val="center"/>
        <w:rPr>
          <w:rFonts w:ascii="Arial" w:hAnsi="Arial"/>
          <w:b/>
          <w:sz w:val="28"/>
          <w:szCs w:val="28"/>
          <w:lang w:val="fr-FR"/>
        </w:rPr>
      </w:pPr>
    </w:p>
    <w:p w14:paraId="5247D392" w14:textId="77777777" w:rsidR="004A6EA0" w:rsidRDefault="004A6EA0" w:rsidP="003F4282">
      <w:pPr>
        <w:widowControl w:val="0"/>
        <w:autoSpaceDE w:val="0"/>
        <w:autoSpaceDN w:val="0"/>
        <w:adjustRightInd w:val="0"/>
        <w:jc w:val="center"/>
        <w:rPr>
          <w:rFonts w:ascii="Arial" w:hAnsi="Arial"/>
          <w:b/>
          <w:sz w:val="28"/>
          <w:szCs w:val="28"/>
          <w:lang w:val="fr-FR"/>
        </w:rPr>
      </w:pPr>
    </w:p>
    <w:p w14:paraId="3ED9FCCD" w14:textId="77777777" w:rsidR="003F4282" w:rsidRPr="005B2E67" w:rsidRDefault="003F4282" w:rsidP="003F4282">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4BC422A8" w14:textId="77777777" w:rsidR="003F4282" w:rsidRPr="005B2E67" w:rsidRDefault="003F4282" w:rsidP="003F4282">
      <w:pPr>
        <w:widowControl w:val="0"/>
        <w:autoSpaceDE w:val="0"/>
        <w:autoSpaceDN w:val="0"/>
        <w:adjustRightInd w:val="0"/>
        <w:jc w:val="center"/>
        <w:rPr>
          <w:rFonts w:ascii="Arial" w:hAnsi="Arial"/>
          <w:b/>
          <w:sz w:val="28"/>
          <w:szCs w:val="28"/>
          <w:lang w:val="fr-FR"/>
        </w:rPr>
      </w:pPr>
    </w:p>
    <w:p w14:paraId="3E726D3C"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46D56758"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03EA7EED" w14:textId="77777777" w:rsidR="003F4282"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Garder l'appareil dans un endroit frais et sec, hors d’accès des enfants.</w:t>
      </w:r>
    </w:p>
    <w:p w14:paraId="1A291FFE" w14:textId="77777777" w:rsidR="00847347" w:rsidRDefault="00847347" w:rsidP="003F4282">
      <w:pPr>
        <w:widowControl w:val="0"/>
        <w:autoSpaceDE w:val="0"/>
        <w:autoSpaceDN w:val="0"/>
        <w:adjustRightInd w:val="0"/>
        <w:rPr>
          <w:rFonts w:ascii="Arial" w:hAnsi="Arial"/>
          <w:sz w:val="28"/>
          <w:szCs w:val="28"/>
          <w:lang w:val="fr-FR"/>
        </w:rPr>
      </w:pPr>
    </w:p>
    <w:p w14:paraId="60BAA4A4" w14:textId="0E0F4F14" w:rsidR="00847347" w:rsidRDefault="00847347" w:rsidP="00847347">
      <w:pPr>
        <w:widowControl w:val="0"/>
        <w:autoSpaceDE w:val="0"/>
        <w:autoSpaceDN w:val="0"/>
        <w:adjustRightInd w:val="0"/>
        <w:jc w:val="center"/>
        <w:rPr>
          <w:rFonts w:ascii="Arial" w:hAnsi="Arial"/>
          <w:b/>
          <w:color w:val="000000"/>
          <w:sz w:val="28"/>
          <w:szCs w:val="28"/>
          <w:lang w:val="fr-FR"/>
        </w:rPr>
      </w:pPr>
      <w:r w:rsidRPr="00847347">
        <w:rPr>
          <w:rFonts w:ascii="Arial" w:hAnsi="Arial"/>
          <w:b/>
          <w:color w:val="000000"/>
          <w:sz w:val="28"/>
          <w:szCs w:val="28"/>
          <w:lang w:val="fr-FR"/>
        </w:rPr>
        <w:t>NETTOYAGE SAISONNIER</w:t>
      </w:r>
      <w:r>
        <w:rPr>
          <w:rFonts w:ascii="Arial" w:hAnsi="Arial"/>
          <w:b/>
          <w:color w:val="000000"/>
          <w:sz w:val="28"/>
          <w:szCs w:val="28"/>
          <w:lang w:val="fr-FR"/>
        </w:rPr>
        <w:t xml:space="preserve"> (hivernage)</w:t>
      </w:r>
    </w:p>
    <w:p w14:paraId="36BD15E3" w14:textId="77777777" w:rsidR="00847347" w:rsidRPr="00847347" w:rsidRDefault="00847347" w:rsidP="00847347">
      <w:pPr>
        <w:widowControl w:val="0"/>
        <w:autoSpaceDE w:val="0"/>
        <w:autoSpaceDN w:val="0"/>
        <w:adjustRightInd w:val="0"/>
        <w:jc w:val="center"/>
        <w:rPr>
          <w:rFonts w:ascii="Arial" w:hAnsi="Arial"/>
          <w:b/>
          <w:color w:val="000000"/>
          <w:sz w:val="28"/>
          <w:szCs w:val="28"/>
          <w:lang w:val="fr-FR"/>
        </w:rPr>
      </w:pPr>
    </w:p>
    <w:p w14:paraId="734B0383" w14:textId="39E45032"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Si le climatiseur n’est</w:t>
      </w:r>
      <w:r w:rsidRPr="00847347">
        <w:rPr>
          <w:rFonts w:ascii="Arial" w:hAnsi="Arial"/>
          <w:color w:val="000000"/>
          <w:sz w:val="28"/>
          <w:szCs w:val="28"/>
          <w:lang w:val="fr-FR"/>
        </w:rPr>
        <w:t xml:space="preserve"> pas utilisé pendant une longue période</w:t>
      </w:r>
      <w:r>
        <w:rPr>
          <w:rFonts w:ascii="Arial" w:hAnsi="Arial"/>
          <w:color w:val="000000"/>
          <w:sz w:val="28"/>
          <w:szCs w:val="28"/>
          <w:lang w:val="fr-FR"/>
        </w:rPr>
        <w:t>,</w:t>
      </w:r>
    </w:p>
    <w:p w14:paraId="1FD2B3ED" w14:textId="720CEA56"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Ouvrir le réservoir d’</w:t>
      </w:r>
      <w:r w:rsidRPr="00847347">
        <w:rPr>
          <w:rFonts w:ascii="Arial" w:hAnsi="Arial"/>
          <w:color w:val="000000"/>
          <w:sz w:val="28"/>
          <w:szCs w:val="28"/>
          <w:lang w:val="fr-FR"/>
        </w:rPr>
        <w:t xml:space="preserve">eau </w:t>
      </w:r>
      <w:r>
        <w:rPr>
          <w:rFonts w:ascii="Arial" w:hAnsi="Arial"/>
          <w:color w:val="000000"/>
          <w:sz w:val="28"/>
          <w:szCs w:val="28"/>
          <w:lang w:val="fr-FR"/>
        </w:rPr>
        <w:t>(voir Drainage de l’eau s’évaporation)</w:t>
      </w:r>
    </w:p>
    <w:p w14:paraId="714D3DF9" w14:textId="6150417B"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Faire</w:t>
      </w:r>
      <w:r w:rsidRPr="00847347">
        <w:rPr>
          <w:rFonts w:ascii="Arial" w:hAnsi="Arial"/>
          <w:color w:val="000000"/>
          <w:sz w:val="28"/>
          <w:szCs w:val="28"/>
          <w:lang w:val="fr-FR"/>
        </w:rPr>
        <w:t xml:space="preserve"> fonctionner le climatiseur en mode ventilateur pendant 2 heures </w:t>
      </w:r>
      <w:r>
        <w:rPr>
          <w:rFonts w:ascii="Arial" w:hAnsi="Arial"/>
          <w:color w:val="000000"/>
          <w:sz w:val="28"/>
          <w:szCs w:val="28"/>
          <w:lang w:val="fr-FR"/>
        </w:rPr>
        <w:t>pour sécher l’</w:t>
      </w:r>
      <w:r w:rsidRPr="00847347">
        <w:rPr>
          <w:rFonts w:ascii="Arial" w:hAnsi="Arial"/>
          <w:color w:val="000000"/>
          <w:sz w:val="28"/>
          <w:szCs w:val="28"/>
          <w:lang w:val="fr-FR"/>
        </w:rPr>
        <w:t xml:space="preserve">intérieur </w:t>
      </w:r>
      <w:r>
        <w:rPr>
          <w:rFonts w:ascii="Arial" w:hAnsi="Arial"/>
          <w:color w:val="000000"/>
          <w:sz w:val="28"/>
          <w:szCs w:val="28"/>
          <w:lang w:val="fr-FR"/>
        </w:rPr>
        <w:t xml:space="preserve">et qu’il </w:t>
      </w:r>
      <w:r w:rsidRPr="00847347">
        <w:rPr>
          <w:rFonts w:ascii="Arial" w:hAnsi="Arial"/>
          <w:color w:val="000000"/>
          <w:sz w:val="28"/>
          <w:szCs w:val="28"/>
          <w:lang w:val="fr-FR"/>
        </w:rPr>
        <w:t xml:space="preserve">soit </w:t>
      </w:r>
      <w:r>
        <w:rPr>
          <w:rFonts w:ascii="Arial" w:hAnsi="Arial"/>
          <w:color w:val="000000"/>
          <w:sz w:val="28"/>
          <w:szCs w:val="28"/>
          <w:lang w:val="fr-FR"/>
        </w:rPr>
        <w:t xml:space="preserve">bien </w:t>
      </w:r>
      <w:r w:rsidRPr="00847347">
        <w:rPr>
          <w:rFonts w:ascii="Arial" w:hAnsi="Arial"/>
          <w:color w:val="000000"/>
          <w:sz w:val="28"/>
          <w:szCs w:val="28"/>
          <w:lang w:val="fr-FR"/>
        </w:rPr>
        <w:t>sec.</w:t>
      </w:r>
    </w:p>
    <w:p w14:paraId="3B4F601C" w14:textId="29BCECDA"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Éteindre le climatiseur et le débrancher</w:t>
      </w:r>
      <w:r w:rsidRPr="00847347">
        <w:rPr>
          <w:rFonts w:ascii="Arial" w:hAnsi="Arial"/>
          <w:color w:val="000000"/>
          <w:sz w:val="28"/>
          <w:szCs w:val="28"/>
          <w:lang w:val="fr-FR"/>
        </w:rPr>
        <w:t>.</w:t>
      </w:r>
    </w:p>
    <w:p w14:paraId="6F26E650" w14:textId="74E6F50E"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Nettoyer le filtre et</w:t>
      </w:r>
      <w:r w:rsidRPr="00847347">
        <w:rPr>
          <w:rFonts w:ascii="Arial" w:hAnsi="Arial"/>
          <w:color w:val="000000"/>
          <w:sz w:val="28"/>
          <w:szCs w:val="28"/>
          <w:lang w:val="fr-FR"/>
        </w:rPr>
        <w:t xml:space="preserve"> la crépine </w:t>
      </w:r>
      <w:r>
        <w:rPr>
          <w:rFonts w:ascii="Arial" w:hAnsi="Arial"/>
          <w:color w:val="000000"/>
          <w:sz w:val="28"/>
          <w:szCs w:val="28"/>
          <w:lang w:val="fr-FR"/>
        </w:rPr>
        <w:t>(voir nettoyage du filtre) et les</w:t>
      </w:r>
      <w:r w:rsidRPr="00847347">
        <w:rPr>
          <w:rFonts w:ascii="Arial" w:hAnsi="Arial"/>
          <w:color w:val="000000"/>
          <w:sz w:val="28"/>
          <w:szCs w:val="28"/>
          <w:lang w:val="fr-FR"/>
        </w:rPr>
        <w:t xml:space="preserve"> remonter.</w:t>
      </w:r>
    </w:p>
    <w:p w14:paraId="425E8A97" w14:textId="36AA62B5"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Démonter</w:t>
      </w:r>
      <w:r w:rsidRPr="00847347">
        <w:rPr>
          <w:rFonts w:ascii="Arial" w:hAnsi="Arial"/>
          <w:color w:val="000000"/>
          <w:sz w:val="28"/>
          <w:szCs w:val="28"/>
          <w:lang w:val="fr-FR"/>
        </w:rPr>
        <w:t xml:space="preserve"> le conduit d'évacuation </w:t>
      </w:r>
      <w:r>
        <w:rPr>
          <w:rFonts w:ascii="Arial" w:hAnsi="Arial"/>
          <w:color w:val="000000"/>
          <w:sz w:val="28"/>
          <w:szCs w:val="28"/>
          <w:lang w:val="fr-FR"/>
        </w:rPr>
        <w:t xml:space="preserve">le resserrer </w:t>
      </w:r>
      <w:r w:rsidRPr="00847347">
        <w:rPr>
          <w:rFonts w:ascii="Arial" w:hAnsi="Arial"/>
          <w:color w:val="000000"/>
          <w:sz w:val="28"/>
          <w:szCs w:val="28"/>
          <w:lang w:val="fr-FR"/>
        </w:rPr>
        <w:t xml:space="preserve">et </w:t>
      </w:r>
      <w:r>
        <w:rPr>
          <w:rFonts w:ascii="Arial" w:hAnsi="Arial"/>
          <w:color w:val="000000"/>
          <w:sz w:val="28"/>
          <w:szCs w:val="28"/>
          <w:lang w:val="fr-FR"/>
        </w:rPr>
        <w:t>le stocker</w:t>
      </w:r>
      <w:r w:rsidRPr="00847347">
        <w:rPr>
          <w:rFonts w:ascii="Arial" w:hAnsi="Arial"/>
          <w:color w:val="000000"/>
          <w:sz w:val="28"/>
          <w:szCs w:val="28"/>
          <w:lang w:val="fr-FR"/>
        </w:rPr>
        <w:t xml:space="preserve"> correctement.</w:t>
      </w:r>
    </w:p>
    <w:p w14:paraId="4D9E5304" w14:textId="6A95C0B8"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Couvrir le climatiseur</w:t>
      </w:r>
      <w:r w:rsidRPr="00847347">
        <w:rPr>
          <w:rFonts w:ascii="Arial" w:hAnsi="Arial"/>
          <w:color w:val="000000"/>
          <w:sz w:val="28"/>
          <w:szCs w:val="28"/>
          <w:lang w:val="fr-FR"/>
        </w:rPr>
        <w:t xml:space="preserve"> avec un sac en plastique et </w:t>
      </w:r>
      <w:r>
        <w:rPr>
          <w:rFonts w:ascii="Arial" w:hAnsi="Arial"/>
          <w:color w:val="000000"/>
          <w:sz w:val="28"/>
          <w:szCs w:val="28"/>
          <w:lang w:val="fr-FR"/>
        </w:rPr>
        <w:t>le placer</w:t>
      </w:r>
      <w:r w:rsidRPr="00847347">
        <w:rPr>
          <w:rFonts w:ascii="Arial" w:hAnsi="Arial"/>
          <w:color w:val="000000"/>
          <w:sz w:val="28"/>
          <w:szCs w:val="28"/>
          <w:lang w:val="fr-FR"/>
        </w:rPr>
        <w:t xml:space="preserve"> dans un endroit sec.</w:t>
      </w:r>
    </w:p>
    <w:p w14:paraId="56140969" w14:textId="77777777" w:rsidR="003F4282" w:rsidRDefault="003F4282" w:rsidP="003F4282">
      <w:pPr>
        <w:widowControl w:val="0"/>
        <w:autoSpaceDE w:val="0"/>
        <w:autoSpaceDN w:val="0"/>
        <w:adjustRightInd w:val="0"/>
        <w:jc w:val="center"/>
        <w:rPr>
          <w:rFonts w:ascii="Arial" w:hAnsi="Arial" w:cs="Arial"/>
          <w:b/>
          <w:color w:val="000000"/>
          <w:sz w:val="28"/>
          <w:szCs w:val="28"/>
          <w:lang w:val="fr-FR"/>
        </w:rPr>
      </w:pPr>
    </w:p>
    <w:p w14:paraId="7FFA2F91" w14:textId="3DE009EA"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DÉTECTION D'ERREUR</w:t>
      </w:r>
    </w:p>
    <w:p w14:paraId="02D6B1EA" w14:textId="77777777" w:rsidR="00C37ED6" w:rsidRDefault="00C37ED6" w:rsidP="003F4282">
      <w:pPr>
        <w:widowControl w:val="0"/>
        <w:autoSpaceDE w:val="0"/>
        <w:autoSpaceDN w:val="0"/>
        <w:adjustRightInd w:val="0"/>
        <w:jc w:val="center"/>
        <w:rPr>
          <w:rFonts w:ascii="Arial" w:hAnsi="Arial" w:cs="Arial"/>
          <w:b/>
          <w:color w:val="000000"/>
          <w:sz w:val="28"/>
          <w:szCs w:val="28"/>
          <w:lang w:val="fr-FR"/>
        </w:rPr>
      </w:pPr>
    </w:p>
    <w:tbl>
      <w:tblPr>
        <w:tblStyle w:val="af0"/>
        <w:tblW w:w="0" w:type="auto"/>
        <w:tblLook w:val="04A0" w:firstRow="1" w:lastRow="0" w:firstColumn="1" w:lastColumn="0" w:noHBand="0" w:noVBand="1"/>
      </w:tblPr>
      <w:tblGrid>
        <w:gridCol w:w="2829"/>
        <w:gridCol w:w="7365"/>
      </w:tblGrid>
      <w:tr w:rsidR="00C37ED6" w14:paraId="4A958144" w14:textId="77777777" w:rsidTr="00C37ED6">
        <w:tc>
          <w:tcPr>
            <w:tcW w:w="2829" w:type="dxa"/>
          </w:tcPr>
          <w:p w14:paraId="44D1C519" w14:textId="53763206"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CODE D’ERREUR</w:t>
            </w:r>
          </w:p>
        </w:tc>
        <w:tc>
          <w:tcPr>
            <w:tcW w:w="7365" w:type="dxa"/>
          </w:tcPr>
          <w:p w14:paraId="3E833503" w14:textId="7869EBD0"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EXPLICATION</w:t>
            </w:r>
          </w:p>
        </w:tc>
      </w:tr>
      <w:tr w:rsidR="00C37ED6" w:rsidRPr="00FB2AC6" w14:paraId="17C3FEFC" w14:textId="77777777" w:rsidTr="00C37ED6">
        <w:tc>
          <w:tcPr>
            <w:tcW w:w="2829" w:type="dxa"/>
          </w:tcPr>
          <w:p w14:paraId="648CEAFD" w14:textId="12889063"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1</w:t>
            </w:r>
          </w:p>
        </w:tc>
        <w:tc>
          <w:tcPr>
            <w:tcW w:w="7365" w:type="dxa"/>
          </w:tcPr>
          <w:p w14:paraId="0D1FCB39" w14:textId="567EEDB6" w:rsidR="00C37ED6" w:rsidRP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 xml:space="preserve">Erreur du capteur de température </w:t>
            </w:r>
            <w:r>
              <w:rPr>
                <w:rFonts w:ascii="Arial" w:hAnsi="Arial" w:cs="Arial"/>
                <w:color w:val="000000"/>
                <w:sz w:val="28"/>
                <w:szCs w:val="28"/>
                <w:lang w:val="fr-FR"/>
              </w:rPr>
              <w:t>moteur</w:t>
            </w:r>
          </w:p>
        </w:tc>
      </w:tr>
      <w:tr w:rsidR="00C37ED6" w:rsidRPr="00FB2AC6" w14:paraId="1BB26A63" w14:textId="77777777" w:rsidTr="00C37ED6">
        <w:tc>
          <w:tcPr>
            <w:tcW w:w="2829" w:type="dxa"/>
          </w:tcPr>
          <w:p w14:paraId="5519C2A4" w14:textId="2CB929A2"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2</w:t>
            </w:r>
          </w:p>
        </w:tc>
        <w:tc>
          <w:tcPr>
            <w:tcW w:w="7365" w:type="dxa"/>
          </w:tcPr>
          <w:p w14:paraId="584CF727" w14:textId="089C93D0" w:rsidR="00C37ED6" w:rsidRDefault="00C37ED6" w:rsidP="00C37ED6">
            <w:pPr>
              <w:widowControl w:val="0"/>
              <w:autoSpaceDE w:val="0"/>
              <w:autoSpaceDN w:val="0"/>
              <w:adjustRightInd w:val="0"/>
              <w:rPr>
                <w:rFonts w:ascii="Arial" w:hAnsi="Arial" w:cs="Arial"/>
                <w:b/>
                <w:color w:val="000000"/>
                <w:sz w:val="28"/>
                <w:szCs w:val="28"/>
                <w:lang w:val="fr-FR"/>
              </w:rPr>
            </w:pPr>
            <w:r w:rsidRPr="00C37ED6">
              <w:rPr>
                <w:rFonts w:ascii="Arial" w:hAnsi="Arial" w:cs="Arial"/>
                <w:color w:val="000000"/>
                <w:sz w:val="28"/>
                <w:szCs w:val="28"/>
                <w:lang w:val="fr-FR"/>
              </w:rPr>
              <w:t xml:space="preserve">Erreur du capteur de température </w:t>
            </w:r>
            <w:r>
              <w:rPr>
                <w:rFonts w:ascii="Arial" w:hAnsi="Arial" w:cs="Arial"/>
                <w:color w:val="000000"/>
                <w:sz w:val="28"/>
                <w:szCs w:val="28"/>
                <w:lang w:val="fr-FR"/>
              </w:rPr>
              <w:t>intérieure</w:t>
            </w:r>
          </w:p>
        </w:tc>
      </w:tr>
      <w:tr w:rsidR="00C37ED6" w:rsidRPr="00FB2AC6" w14:paraId="4309F58B" w14:textId="77777777" w:rsidTr="00C37ED6">
        <w:tc>
          <w:tcPr>
            <w:tcW w:w="2829" w:type="dxa"/>
          </w:tcPr>
          <w:p w14:paraId="26A81BED" w14:textId="6F209BF8"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4</w:t>
            </w:r>
          </w:p>
        </w:tc>
        <w:tc>
          <w:tcPr>
            <w:tcW w:w="7365" w:type="dxa"/>
          </w:tcPr>
          <w:p w14:paraId="17A5267E" w14:textId="77777777" w:rsid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Protection antigel</w:t>
            </w:r>
            <w:r>
              <w:rPr>
                <w:rFonts w:ascii="Arial" w:hAnsi="Arial" w:cs="Arial"/>
                <w:color w:val="000000"/>
                <w:sz w:val="28"/>
                <w:szCs w:val="28"/>
                <w:lang w:val="fr-FR"/>
              </w:rPr>
              <w:t xml:space="preserve"> </w:t>
            </w:r>
            <w:r w:rsidRPr="00C37ED6">
              <w:rPr>
                <w:rFonts w:ascii="Arial" w:hAnsi="Arial" w:cs="Arial"/>
                <w:color w:val="000000"/>
                <w:sz w:val="28"/>
                <w:szCs w:val="28"/>
                <w:lang w:val="fr-FR"/>
              </w:rPr>
              <w:t xml:space="preserve">: </w:t>
            </w:r>
            <w:r>
              <w:rPr>
                <w:rFonts w:ascii="Arial" w:hAnsi="Arial" w:cs="Arial"/>
                <w:color w:val="000000"/>
                <w:sz w:val="28"/>
                <w:szCs w:val="28"/>
                <w:lang w:val="fr-FR"/>
              </w:rPr>
              <w:t xml:space="preserve">Si </w:t>
            </w:r>
            <w:r w:rsidRPr="00C37ED6">
              <w:rPr>
                <w:rFonts w:ascii="Arial" w:hAnsi="Arial" w:cs="Arial"/>
                <w:color w:val="000000"/>
                <w:sz w:val="28"/>
                <w:szCs w:val="28"/>
                <w:lang w:val="fr-FR"/>
              </w:rPr>
              <w:t>la température de l</w:t>
            </w:r>
            <w:r>
              <w:rPr>
                <w:rFonts w:ascii="Arial" w:hAnsi="Arial" w:cs="Arial"/>
                <w:color w:val="000000"/>
                <w:sz w:val="28"/>
                <w:szCs w:val="28"/>
                <w:lang w:val="fr-FR"/>
              </w:rPr>
              <w:t>a bobine est trop basse le climatiseur s’arrête et s’</w:t>
            </w:r>
            <w:r w:rsidRPr="00C37ED6">
              <w:rPr>
                <w:rFonts w:ascii="Arial" w:hAnsi="Arial" w:cs="Arial"/>
                <w:color w:val="000000"/>
                <w:sz w:val="28"/>
                <w:szCs w:val="28"/>
                <w:lang w:val="fr-FR"/>
              </w:rPr>
              <w:t xml:space="preserve">éteint. </w:t>
            </w:r>
          </w:p>
          <w:p w14:paraId="1A442346" w14:textId="6A600058" w:rsidR="00C37ED6" w:rsidRP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Lorsque la température dépasse 8</w:t>
            </w:r>
            <w:r>
              <w:rPr>
                <w:rFonts w:ascii="Arial" w:hAnsi="Arial" w:cs="Arial"/>
                <w:color w:val="000000"/>
                <w:sz w:val="28"/>
                <w:szCs w:val="28"/>
                <w:lang w:val="fr-FR"/>
              </w:rPr>
              <w:t>°C</w:t>
            </w:r>
            <w:r w:rsidRPr="00C37ED6">
              <w:rPr>
                <w:rFonts w:ascii="Arial" w:hAnsi="Arial" w:cs="Arial"/>
                <w:color w:val="000000"/>
                <w:sz w:val="28"/>
                <w:szCs w:val="28"/>
                <w:lang w:val="fr-FR"/>
              </w:rPr>
              <w:t>, la prot</w:t>
            </w:r>
            <w:r>
              <w:rPr>
                <w:rFonts w:ascii="Arial" w:hAnsi="Arial" w:cs="Arial"/>
                <w:color w:val="000000"/>
                <w:sz w:val="28"/>
                <w:szCs w:val="28"/>
                <w:lang w:val="fr-FR"/>
              </w:rPr>
              <w:t xml:space="preserve">ection est libérée et le fonctionnement </w:t>
            </w:r>
            <w:r w:rsidRPr="00C37ED6">
              <w:rPr>
                <w:rFonts w:ascii="Arial" w:hAnsi="Arial" w:cs="Arial"/>
                <w:color w:val="000000"/>
                <w:sz w:val="28"/>
                <w:szCs w:val="28"/>
                <w:lang w:val="fr-FR"/>
              </w:rPr>
              <w:t>est rétabli.</w:t>
            </w:r>
          </w:p>
        </w:tc>
      </w:tr>
    </w:tbl>
    <w:p w14:paraId="017420FF" w14:textId="77777777" w:rsidR="00C37ED6" w:rsidRDefault="00C37ED6" w:rsidP="003F4282">
      <w:pPr>
        <w:widowControl w:val="0"/>
        <w:autoSpaceDE w:val="0"/>
        <w:autoSpaceDN w:val="0"/>
        <w:adjustRightInd w:val="0"/>
        <w:jc w:val="center"/>
        <w:rPr>
          <w:rFonts w:ascii="Arial" w:hAnsi="Arial" w:cs="Arial"/>
          <w:b/>
          <w:color w:val="000000"/>
          <w:sz w:val="28"/>
          <w:szCs w:val="28"/>
          <w:lang w:val="fr-FR"/>
        </w:rPr>
      </w:pPr>
    </w:p>
    <w:p w14:paraId="59B9EDA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lastRenderedPageBreak/>
        <w:t>GARANTIE</w:t>
      </w:r>
    </w:p>
    <w:p w14:paraId="4CDE870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p>
    <w:p w14:paraId="0FEE8783" w14:textId="77777777" w:rsidR="003F4282" w:rsidRPr="007E6751" w:rsidRDefault="003F4282" w:rsidP="003F4282">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CD16503"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181CF551"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9FBD402" w14:textId="77777777"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D011151" w14:textId="0528F570"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A800F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6D0219EE"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4A9A092"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A81C41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F4CE2B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3A2C5ED"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68FCC19"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45959AFF"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7680028"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BDAB801"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60D1BE0D" w14:textId="77777777" w:rsidR="003F4282" w:rsidRDefault="003F4282" w:rsidP="003F4282">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FAAB87A" w14:textId="77777777" w:rsidR="00911587" w:rsidRDefault="00911587" w:rsidP="003F4282">
      <w:pPr>
        <w:rPr>
          <w:rFonts w:ascii="Arial" w:hAnsi="Arial" w:cs="Arial"/>
          <w:sz w:val="28"/>
          <w:szCs w:val="28"/>
          <w:lang w:val="fr-FR"/>
        </w:rPr>
      </w:pPr>
    </w:p>
    <w:p w14:paraId="67DCD821" w14:textId="77777777" w:rsidR="00621093" w:rsidRPr="005B2E67" w:rsidRDefault="00621093" w:rsidP="00621093">
      <w:pPr>
        <w:jc w:val="center"/>
        <w:rPr>
          <w:rFonts w:ascii="Arial" w:hAnsi="Arial"/>
          <w:b/>
          <w:sz w:val="28"/>
          <w:szCs w:val="28"/>
          <w:lang w:val="fr-FR"/>
        </w:rPr>
      </w:pPr>
      <w:r w:rsidRPr="005B2E67">
        <w:rPr>
          <w:rFonts w:ascii="Arial" w:hAnsi="Arial"/>
          <w:b/>
          <w:sz w:val="28"/>
          <w:szCs w:val="28"/>
          <w:lang w:val="fr-FR"/>
        </w:rPr>
        <w:t>CARACTÉRISTIQUES TECHNIQUES</w:t>
      </w:r>
    </w:p>
    <w:p w14:paraId="1E5C47F3" w14:textId="77777777" w:rsidR="00621093" w:rsidRPr="005B2E67" w:rsidRDefault="00621093" w:rsidP="00621093">
      <w:pPr>
        <w:jc w:val="center"/>
        <w:rPr>
          <w:rFonts w:ascii="Arial" w:hAnsi="Arial"/>
          <w:b/>
          <w:sz w:val="28"/>
          <w:szCs w:val="28"/>
          <w:lang w:val="fr-FR"/>
        </w:rPr>
      </w:pPr>
    </w:p>
    <w:p w14:paraId="3AA61250" w14:textId="56B0EE41" w:rsidR="00621093" w:rsidRPr="005B2E67" w:rsidRDefault="00621093" w:rsidP="00621093">
      <w:pPr>
        <w:rPr>
          <w:rFonts w:ascii="Arial" w:hAnsi="Arial"/>
          <w:sz w:val="28"/>
          <w:szCs w:val="28"/>
          <w:lang w:val="fr-FR"/>
        </w:rPr>
      </w:pPr>
      <w:r w:rsidRPr="00D543D2">
        <w:rPr>
          <w:rFonts w:ascii="Arial" w:hAnsi="Arial"/>
          <w:sz w:val="28"/>
          <w:szCs w:val="28"/>
          <w:lang w:val="fr-FR"/>
        </w:rPr>
        <w:t xml:space="preserve">Alimentation </w:t>
      </w:r>
      <w:r w:rsidRPr="00D543D2">
        <w:rPr>
          <w:rFonts w:ascii="Arial" w:hAnsi="Arial"/>
          <w:sz w:val="28"/>
          <w:szCs w:val="28"/>
          <w:lang w:val="fr-FR"/>
        </w:rPr>
        <w:tab/>
      </w:r>
      <w:r w:rsidRPr="00D543D2">
        <w:rPr>
          <w:rFonts w:ascii="Arial" w:hAnsi="Arial"/>
          <w:sz w:val="28"/>
          <w:szCs w:val="28"/>
          <w:lang w:val="fr-FR"/>
        </w:rPr>
        <w:tab/>
        <w:t>220-240V~ 50Hz</w:t>
      </w:r>
    </w:p>
    <w:p w14:paraId="101969E5" w14:textId="2A79CF00" w:rsidR="00621093" w:rsidRDefault="00621093" w:rsidP="00621093">
      <w:pPr>
        <w:rPr>
          <w:rFonts w:ascii="Arial" w:hAnsi="Arial"/>
          <w:sz w:val="28"/>
          <w:szCs w:val="28"/>
          <w:lang w:val="fr-FR"/>
        </w:rPr>
      </w:pPr>
      <w:r w:rsidRPr="005B2E67">
        <w:rPr>
          <w:rFonts w:ascii="Arial" w:hAnsi="Arial"/>
          <w:sz w:val="28"/>
          <w:szCs w:val="28"/>
          <w:lang w:val="fr-FR"/>
        </w:rPr>
        <w:t xml:space="preserve">Norme </w:t>
      </w:r>
      <w:r w:rsidRPr="005B2E67">
        <w:rPr>
          <w:rFonts w:ascii="Arial" w:hAnsi="Arial"/>
          <w:sz w:val="28"/>
          <w:szCs w:val="28"/>
          <w:lang w:val="fr-FR"/>
        </w:rPr>
        <w:tab/>
      </w:r>
      <w:r w:rsidRPr="005B2E67">
        <w:rPr>
          <w:rFonts w:ascii="Arial" w:hAnsi="Arial"/>
          <w:sz w:val="28"/>
          <w:szCs w:val="28"/>
          <w:lang w:val="fr-FR"/>
        </w:rPr>
        <w:tab/>
      </w:r>
      <w:r>
        <w:rPr>
          <w:rFonts w:ascii="Arial" w:hAnsi="Arial"/>
          <w:sz w:val="28"/>
          <w:szCs w:val="28"/>
          <w:lang w:val="fr-FR"/>
        </w:rPr>
        <w:tab/>
      </w:r>
      <w:r w:rsidR="00E33431">
        <w:rPr>
          <w:rFonts w:ascii="Arial" w:hAnsi="Arial"/>
          <w:sz w:val="28"/>
          <w:szCs w:val="28"/>
          <w:lang w:val="fr-FR"/>
        </w:rPr>
        <w:t>Classe I</w:t>
      </w:r>
    </w:p>
    <w:p w14:paraId="37509BE7" w14:textId="7966E80B" w:rsidR="00E33431" w:rsidRDefault="00E33431" w:rsidP="00621093">
      <w:pPr>
        <w:rPr>
          <w:rFonts w:ascii="Arial" w:hAnsi="Arial"/>
          <w:sz w:val="28"/>
          <w:szCs w:val="28"/>
          <w:lang w:val="fr-FR"/>
        </w:rPr>
      </w:pPr>
      <w:r>
        <w:rPr>
          <w:rFonts w:ascii="Arial" w:hAnsi="Arial"/>
          <w:sz w:val="28"/>
          <w:szCs w:val="28"/>
          <w:lang w:val="fr-FR"/>
        </w:rPr>
        <w:t>Gaz réfrigérant</w:t>
      </w:r>
      <w:r>
        <w:rPr>
          <w:rFonts w:ascii="Arial" w:hAnsi="Arial"/>
          <w:sz w:val="28"/>
          <w:szCs w:val="28"/>
          <w:lang w:val="fr-FR"/>
        </w:rPr>
        <w:tab/>
      </w:r>
      <w:r>
        <w:rPr>
          <w:rFonts w:ascii="Arial" w:hAnsi="Arial"/>
          <w:sz w:val="28"/>
          <w:szCs w:val="28"/>
          <w:lang w:val="fr-FR"/>
        </w:rPr>
        <w:tab/>
        <w:t>R 290</w:t>
      </w:r>
      <w:r w:rsidR="00EB048B">
        <w:rPr>
          <w:rFonts w:ascii="Arial" w:hAnsi="Arial"/>
          <w:sz w:val="28"/>
          <w:szCs w:val="28"/>
          <w:lang w:val="fr-FR"/>
        </w:rPr>
        <w:t xml:space="preserve"> / </w:t>
      </w:r>
      <w:commentRangeStart w:id="0"/>
      <w:r w:rsidR="00EB048B">
        <w:rPr>
          <w:rFonts w:ascii="Arial" w:hAnsi="Arial"/>
          <w:sz w:val="28"/>
          <w:szCs w:val="28"/>
          <w:lang w:val="fr-FR"/>
        </w:rPr>
        <w:t>235G</w:t>
      </w:r>
      <w:commentRangeEnd w:id="0"/>
      <w:r w:rsidR="0077683C">
        <w:rPr>
          <w:rStyle w:val="a9"/>
        </w:rPr>
        <w:commentReference w:id="0"/>
      </w:r>
    </w:p>
    <w:p w14:paraId="228623B2" w14:textId="6EB5AEF2" w:rsidR="00E33431" w:rsidRDefault="00E33431" w:rsidP="00621093">
      <w:pPr>
        <w:rPr>
          <w:rFonts w:ascii="Arial" w:hAnsi="Arial"/>
          <w:sz w:val="28"/>
          <w:szCs w:val="28"/>
          <w:lang w:val="fr-FR"/>
        </w:rPr>
      </w:pPr>
      <w:r>
        <w:rPr>
          <w:rFonts w:ascii="Arial" w:hAnsi="Arial"/>
          <w:sz w:val="28"/>
          <w:szCs w:val="28"/>
          <w:lang w:val="fr-FR"/>
        </w:rPr>
        <w:t>Niveau sonore</w:t>
      </w:r>
      <w:r>
        <w:rPr>
          <w:rFonts w:ascii="Arial" w:hAnsi="Arial"/>
          <w:sz w:val="28"/>
          <w:szCs w:val="28"/>
          <w:lang w:val="fr-FR"/>
        </w:rPr>
        <w:tab/>
      </w:r>
      <w:r>
        <w:rPr>
          <w:rFonts w:ascii="Arial" w:hAnsi="Arial"/>
          <w:sz w:val="28"/>
          <w:szCs w:val="28"/>
          <w:lang w:val="fr-FR"/>
        </w:rPr>
        <w:tab/>
        <w:t xml:space="preserve">65 </w:t>
      </w:r>
      <w:r w:rsidR="0077683C">
        <w:rPr>
          <w:rFonts w:ascii="Arial" w:hAnsi="Arial"/>
          <w:sz w:val="28"/>
          <w:szCs w:val="28"/>
          <w:lang w:val="fr-FR"/>
        </w:rPr>
        <w:t>dB(A)</w:t>
      </w:r>
    </w:p>
    <w:p w14:paraId="3A004012" w14:textId="77777777" w:rsidR="00621093" w:rsidRPr="005B2E67" w:rsidRDefault="00621093" w:rsidP="00621093">
      <w:pPr>
        <w:jc w:val="center"/>
        <w:rPr>
          <w:rFonts w:ascii="Arial" w:hAnsi="Arial"/>
          <w:sz w:val="28"/>
          <w:szCs w:val="28"/>
          <w:lang w:val="fr-FR"/>
        </w:rPr>
      </w:pPr>
      <w:r>
        <w:rPr>
          <w:rFonts w:ascii="Arial" w:hAnsi="Arial"/>
          <w:sz w:val="28"/>
          <w:szCs w:val="28"/>
          <w:lang w:val="fr-FR"/>
        </w:rPr>
        <w:t>Fabriqué en RPC</w:t>
      </w:r>
    </w:p>
    <w:p w14:paraId="26803783" w14:textId="77777777" w:rsidR="003F4282" w:rsidRPr="005B2E67" w:rsidRDefault="003F4282" w:rsidP="003F4282">
      <w:pPr>
        <w:rPr>
          <w:rFonts w:ascii="Arial" w:hAnsi="Arial"/>
          <w:sz w:val="28"/>
          <w:szCs w:val="28"/>
          <w:lang w:val="fr-FR"/>
        </w:rPr>
      </w:pPr>
    </w:p>
    <w:p w14:paraId="1FDE55B0" w14:textId="77777777" w:rsidR="003F4282" w:rsidRDefault="003F4282" w:rsidP="003F4282">
      <w:pPr>
        <w:tabs>
          <w:tab w:val="left" w:pos="3828"/>
        </w:tabs>
        <w:jc w:val="center"/>
        <w:rPr>
          <w:rFonts w:ascii="Arial" w:hAnsi="Arial"/>
          <w:i/>
          <w:sz w:val="28"/>
          <w:szCs w:val="28"/>
          <w:u w:val="single"/>
          <w:lang w:val="fr-FR"/>
        </w:rPr>
      </w:pPr>
      <w:r w:rsidRPr="005B2E67">
        <w:rPr>
          <w:rFonts w:ascii="Arial" w:hAnsi="Arial"/>
          <w:i/>
          <w:sz w:val="28"/>
          <w:szCs w:val="28"/>
          <w:u w:val="single"/>
          <w:lang w:val="fr-FR"/>
        </w:rPr>
        <w:t>Les caractéristiques peuvent changer sans avis préalable</w:t>
      </w:r>
    </w:p>
    <w:p w14:paraId="73B13231" w14:textId="77777777" w:rsidR="00E33431" w:rsidRPr="005B2E67" w:rsidRDefault="00E33431" w:rsidP="003F4282">
      <w:pPr>
        <w:tabs>
          <w:tab w:val="left" w:pos="3828"/>
        </w:tabs>
        <w:jc w:val="center"/>
        <w:rPr>
          <w:rFonts w:ascii="Arial" w:hAnsi="Arial"/>
          <w:sz w:val="28"/>
          <w:szCs w:val="28"/>
          <w:lang w:val="fr-FR"/>
        </w:rPr>
      </w:pPr>
    </w:p>
    <w:p w14:paraId="65709323" w14:textId="4A2DEEA4" w:rsidR="003F4282" w:rsidRPr="005B2E67" w:rsidRDefault="003F4282" w:rsidP="003F4282">
      <w:pPr>
        <w:rPr>
          <w:rFonts w:ascii="Arial" w:hAnsi="Arial"/>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137C2ABB" w14:textId="77777777" w:rsidR="003F4282" w:rsidRPr="005B2E67" w:rsidRDefault="003F4282" w:rsidP="003F4282">
      <w:pPr>
        <w:rPr>
          <w:rFonts w:ascii="Arial" w:hAnsi="Arial"/>
          <w:sz w:val="28"/>
          <w:szCs w:val="28"/>
          <w:lang w:val="fr-FR"/>
        </w:rPr>
      </w:pPr>
      <w:r w:rsidRPr="005B2E67">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50F9A708" w14:textId="77777777" w:rsidR="003F4282" w:rsidRDefault="003F4282" w:rsidP="003F4282">
      <w:pPr>
        <w:rPr>
          <w:rFonts w:ascii="Arial" w:eastAsia="Times New Roman" w:hAnsi="Arial"/>
          <w:sz w:val="28"/>
          <w:szCs w:val="28"/>
          <w:lang w:val="fr-FR" w:eastAsia="fr-FR" w:bidi="x-none"/>
        </w:rPr>
      </w:pPr>
      <w:r w:rsidRPr="00D543D2">
        <w:rPr>
          <w:rFonts w:ascii="Arial" w:hAnsi="Arial"/>
          <w:sz w:val="28"/>
          <w:szCs w:val="28"/>
          <w:lang w:val="fr-FR"/>
        </w:rPr>
        <w:lastRenderedPageBreak/>
        <w:t xml:space="preserve">Cet appareil satisfait aux directives CE, </w:t>
      </w:r>
      <w:r w:rsidRPr="00D543D2">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5156CA3" w14:textId="77777777" w:rsidR="003F4282" w:rsidRPr="00D543D2" w:rsidRDefault="003F4282" w:rsidP="003F4282">
      <w:pPr>
        <w:rPr>
          <w:rFonts w:ascii="Arial" w:hAnsi="Arial"/>
          <w:sz w:val="28"/>
          <w:szCs w:val="28"/>
          <w:lang w:val="fr-FR"/>
        </w:rPr>
      </w:pPr>
      <w:r w:rsidRPr="00D543D2">
        <w:rPr>
          <w:rFonts w:ascii="Arial" w:eastAsia="Times New Roman" w:hAnsi="Arial"/>
          <w:sz w:val="28"/>
          <w:szCs w:val="28"/>
          <w:lang w:val="fr-FR" w:eastAsia="fr-FR" w:bidi="x-none"/>
        </w:rPr>
        <w:t xml:space="preserve">Cet appareil a </w:t>
      </w:r>
      <w:r w:rsidRPr="00D543D2">
        <w:rPr>
          <w:rFonts w:ascii="Arial" w:hAnsi="Arial"/>
          <w:sz w:val="28"/>
          <w:szCs w:val="28"/>
          <w:lang w:val="fr-FR"/>
        </w:rPr>
        <w:t xml:space="preserve">été conçu et </w:t>
      </w:r>
      <w:r w:rsidRPr="00D543D2">
        <w:rPr>
          <w:rFonts w:ascii="Arial" w:eastAsia="Times New Roman" w:hAnsi="Arial"/>
          <w:sz w:val="28"/>
          <w:szCs w:val="28"/>
          <w:lang w:val="fr-FR" w:eastAsia="fr-FR" w:bidi="x-none"/>
        </w:rPr>
        <w:t>fabriqué en respect</w:t>
      </w:r>
      <w:r w:rsidRPr="00D543D2">
        <w:rPr>
          <w:rFonts w:ascii="Arial" w:hAnsi="Arial"/>
          <w:sz w:val="28"/>
          <w:szCs w:val="28"/>
          <w:lang w:val="fr-FR"/>
        </w:rPr>
        <w:t xml:space="preserve"> des dernières </w:t>
      </w:r>
      <w:r w:rsidRPr="00D543D2">
        <w:rPr>
          <w:rFonts w:ascii="Arial" w:eastAsia="Times New Roman" w:hAnsi="Arial"/>
          <w:sz w:val="28"/>
          <w:szCs w:val="28"/>
          <w:lang w:val="fr-FR" w:eastAsia="fr-FR" w:bidi="x-none"/>
        </w:rPr>
        <w:t>réglementations et</w:t>
      </w:r>
      <w:r w:rsidRPr="00D543D2">
        <w:rPr>
          <w:rFonts w:ascii="Arial" w:hAnsi="Arial"/>
          <w:sz w:val="28"/>
          <w:szCs w:val="28"/>
          <w:lang w:val="fr-FR"/>
        </w:rPr>
        <w:t xml:space="preserve"> prescriptions techniques, en matière de sécurité. </w:t>
      </w:r>
    </w:p>
    <w:p w14:paraId="21F55846" w14:textId="77777777" w:rsidR="003F4282" w:rsidRPr="00D543D2" w:rsidRDefault="003F4282" w:rsidP="003F4282">
      <w:pPr>
        <w:rPr>
          <w:rFonts w:ascii="Arial" w:hAnsi="Arial"/>
          <w:sz w:val="24"/>
          <w:lang w:val="fr-FR"/>
        </w:rPr>
      </w:pPr>
    </w:p>
    <w:p w14:paraId="57BD994C"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w:t>
      </w:r>
      <w:proofErr w:type="spellStart"/>
      <w:r w:rsidRPr="00A41904">
        <w:rPr>
          <w:rFonts w:ascii="Arial" w:eastAsia="Times New Roman" w:hAnsi="Arial" w:cs="Arial"/>
          <w:b/>
          <w:bCs/>
          <w:sz w:val="28"/>
          <w:szCs w:val="28"/>
          <w:lang w:val="fr-FR" w:eastAsia="fr-FR"/>
        </w:rPr>
        <w:t>Sotech</w:t>
      </w:r>
      <w:proofErr w:type="spellEnd"/>
      <w:r w:rsidRPr="00A41904">
        <w:rPr>
          <w:rFonts w:ascii="Arial" w:eastAsia="Times New Roman" w:hAnsi="Arial" w:cs="Arial"/>
          <w:b/>
          <w:bCs/>
          <w:sz w:val="28"/>
          <w:szCs w:val="28"/>
          <w:lang w:val="fr-FR" w:eastAsia="fr-FR"/>
        </w:rPr>
        <w:t xml:space="preserve"> International </w:t>
      </w:r>
    </w:p>
    <w:p w14:paraId="1FAED719"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A-107</w:t>
      </w:r>
    </w:p>
    <w:p w14:paraId="117E8F6F"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3F8E8C76" w14:textId="5E68D335" w:rsidR="003F4282" w:rsidRDefault="003F4282" w:rsidP="00621093">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A41904">
        <w:rPr>
          <w:rFonts w:ascii="Arial" w:eastAsia="Times New Roman" w:hAnsi="Arial" w:cs="Arial"/>
          <w:b/>
          <w:bCs/>
          <w:sz w:val="28"/>
          <w:szCs w:val="28"/>
          <w:lang w:val="fr-FR" w:eastAsia="fr-FR"/>
        </w:rPr>
        <w:t xml:space="preserve">bois </w:t>
      </w:r>
      <w:r w:rsidR="00CE38A2">
        <w:rPr>
          <w:rFonts w:ascii="Arial" w:eastAsia="Times New Roman" w:hAnsi="Arial" w:cs="Arial"/>
          <w:b/>
          <w:bCs/>
          <w:sz w:val="28"/>
          <w:szCs w:val="28"/>
          <w:lang w:val="fr-FR" w:eastAsia="fr-FR"/>
        </w:rPr>
        <w:t>–</w:t>
      </w:r>
      <w:r w:rsidRPr="00A41904">
        <w:rPr>
          <w:rFonts w:ascii="Arial" w:eastAsia="Times New Roman" w:hAnsi="Arial" w:cs="Arial"/>
          <w:b/>
          <w:bCs/>
          <w:sz w:val="28"/>
          <w:szCs w:val="28"/>
          <w:lang w:val="fr-FR" w:eastAsia="fr-FR"/>
        </w:rPr>
        <w:t xml:space="preserve"> </w:t>
      </w:r>
      <w:r w:rsidR="00CE38A2">
        <w:rPr>
          <w:rFonts w:ascii="Arial" w:eastAsia="Times New Roman" w:hAnsi="Arial" w:cs="Arial"/>
          <w:b/>
          <w:bCs/>
          <w:sz w:val="28"/>
          <w:szCs w:val="28"/>
          <w:lang w:val="fr-FR" w:eastAsia="fr-FR"/>
        </w:rPr>
        <w:t>France</w:t>
      </w:r>
    </w:p>
    <w:p w14:paraId="67322D88" w14:textId="77777777" w:rsidR="00CE38A2" w:rsidRDefault="00CE38A2" w:rsidP="00621093">
      <w:pPr>
        <w:widowControl w:val="0"/>
        <w:autoSpaceDE w:val="0"/>
        <w:autoSpaceDN w:val="0"/>
        <w:adjustRightInd w:val="0"/>
        <w:ind w:right="-20"/>
        <w:jc w:val="center"/>
        <w:rPr>
          <w:rFonts w:ascii="Arial" w:eastAsia="Times New Roman" w:hAnsi="Arial" w:cs="Arial"/>
          <w:b/>
          <w:bCs/>
          <w:sz w:val="28"/>
          <w:szCs w:val="28"/>
          <w:lang w:val="fr-FR" w:eastAsia="fr-FR"/>
        </w:rPr>
      </w:pPr>
    </w:p>
    <w:p w14:paraId="43E8A047" w14:textId="77777777" w:rsidR="00EB048B" w:rsidRDefault="00EB048B" w:rsidP="00EB048B">
      <w:pPr>
        <w:widowControl w:val="0"/>
        <w:autoSpaceDE w:val="0"/>
        <w:autoSpaceDN w:val="0"/>
        <w:adjustRightInd w:val="0"/>
        <w:ind w:right="-26"/>
        <w:jc w:val="center"/>
        <w:rPr>
          <w:rFonts w:ascii="Arial" w:hAnsi="Arial" w:cs="Arial"/>
          <w:b/>
          <w:bCs/>
          <w:sz w:val="28"/>
          <w:szCs w:val="28"/>
          <w:lang w:val="fr-FR"/>
        </w:rPr>
      </w:pPr>
      <w:r>
        <w:rPr>
          <w:rFonts w:ascii="Arial" w:eastAsia="Times New Roman" w:hAnsi="Arial" w:cs="Arial"/>
          <w:b/>
          <w:bCs/>
          <w:sz w:val="28"/>
          <w:szCs w:val="28"/>
          <w:lang w:val="fr-FR" w:eastAsia="fr-FR"/>
        </w:rPr>
        <w:br w:type="column"/>
      </w:r>
      <w:r w:rsidRPr="00FF21A3">
        <w:rPr>
          <w:rFonts w:ascii="Arial" w:hAnsi="Arial" w:cs="Arial"/>
          <w:b/>
          <w:bCs/>
          <w:sz w:val="28"/>
          <w:szCs w:val="28"/>
          <w:lang w:val="fr-FR"/>
        </w:rPr>
        <w:lastRenderedPageBreak/>
        <w:t>Fiche Produit</w:t>
      </w:r>
    </w:p>
    <w:p w14:paraId="4E59A5E0" w14:textId="77777777" w:rsidR="00EB048B" w:rsidRPr="00FF21A3" w:rsidRDefault="00EB048B" w:rsidP="00EB048B">
      <w:pPr>
        <w:widowControl w:val="0"/>
        <w:autoSpaceDE w:val="0"/>
        <w:autoSpaceDN w:val="0"/>
        <w:adjustRightInd w:val="0"/>
        <w:ind w:right="-26"/>
        <w:jc w:val="center"/>
        <w:rPr>
          <w:rFonts w:ascii="Arial" w:hAnsi="Arial" w:cs="Arial"/>
          <w:b/>
          <w:bCs/>
          <w:sz w:val="28"/>
          <w:szCs w:val="28"/>
          <w:lang w:val="fr-FR"/>
        </w:rPr>
      </w:pPr>
    </w:p>
    <w:tbl>
      <w:tblPr>
        <w:tblStyle w:val="af0"/>
        <w:tblW w:w="10201" w:type="dxa"/>
        <w:tblLook w:val="04A0" w:firstRow="1" w:lastRow="0" w:firstColumn="1" w:lastColumn="0" w:noHBand="0" w:noVBand="1"/>
      </w:tblPr>
      <w:tblGrid>
        <w:gridCol w:w="2972"/>
        <w:gridCol w:w="3614"/>
        <w:gridCol w:w="3615"/>
      </w:tblGrid>
      <w:tr w:rsidR="00EB048B" w14:paraId="50645611" w14:textId="77777777" w:rsidTr="00074C1B">
        <w:tc>
          <w:tcPr>
            <w:tcW w:w="2972" w:type="dxa"/>
          </w:tcPr>
          <w:p w14:paraId="603D534C"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2BB16B0B"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EB048B" w14:paraId="02BB9E0F" w14:textId="77777777" w:rsidTr="00074C1B">
        <w:tc>
          <w:tcPr>
            <w:tcW w:w="2972" w:type="dxa"/>
          </w:tcPr>
          <w:p w14:paraId="3446B88C"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Identifiant du modèle</w:t>
            </w:r>
          </w:p>
        </w:tc>
        <w:tc>
          <w:tcPr>
            <w:tcW w:w="7229" w:type="dxa"/>
            <w:gridSpan w:val="2"/>
          </w:tcPr>
          <w:p w14:paraId="18229BB1" w14:textId="3FE577CB"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w:t>
            </w:r>
            <w:r>
              <w:rPr>
                <w:rFonts w:ascii="Arial" w:hAnsi="Arial" w:cs="Arial"/>
                <w:sz w:val="22"/>
                <w:szCs w:val="22"/>
              </w:rPr>
              <w:t>9</w:t>
            </w:r>
            <w:r w:rsidRPr="00132EAA">
              <w:rPr>
                <w:rFonts w:ascii="Arial" w:hAnsi="Arial" w:cs="Arial"/>
                <w:sz w:val="22"/>
                <w:szCs w:val="22"/>
              </w:rPr>
              <w:t>00</w:t>
            </w:r>
            <w:r>
              <w:rPr>
                <w:rFonts w:ascii="Arial" w:hAnsi="Arial" w:cs="Arial"/>
                <w:sz w:val="22"/>
                <w:szCs w:val="22"/>
              </w:rPr>
              <w:t>2</w:t>
            </w:r>
          </w:p>
        </w:tc>
      </w:tr>
      <w:tr w:rsidR="00EB048B" w14:paraId="1F607014" w14:textId="77777777" w:rsidTr="00074C1B">
        <w:tc>
          <w:tcPr>
            <w:tcW w:w="2972" w:type="dxa"/>
          </w:tcPr>
          <w:p w14:paraId="72AB673C" w14:textId="77777777" w:rsidR="00EB048B" w:rsidRPr="00132EAA" w:rsidRDefault="00EB048B" w:rsidP="00074C1B">
            <w:pPr>
              <w:widowControl w:val="0"/>
              <w:autoSpaceDE w:val="0"/>
              <w:autoSpaceDN w:val="0"/>
              <w:adjustRightInd w:val="0"/>
              <w:ind w:right="-26"/>
              <w:rPr>
                <w:rFonts w:ascii="Arial" w:hAnsi="Arial" w:cs="Arial"/>
                <w:sz w:val="22"/>
                <w:szCs w:val="22"/>
              </w:rPr>
            </w:pPr>
          </w:p>
        </w:tc>
        <w:tc>
          <w:tcPr>
            <w:tcW w:w="7229" w:type="dxa"/>
            <w:gridSpan w:val="2"/>
          </w:tcPr>
          <w:p w14:paraId="34A45512" w14:textId="77777777" w:rsidR="00EB048B" w:rsidRPr="00132EAA" w:rsidRDefault="00EB048B" w:rsidP="00074C1B">
            <w:pPr>
              <w:widowControl w:val="0"/>
              <w:autoSpaceDE w:val="0"/>
              <w:autoSpaceDN w:val="0"/>
              <w:adjustRightInd w:val="0"/>
              <w:ind w:right="-26"/>
              <w:rPr>
                <w:rFonts w:ascii="Arial" w:hAnsi="Arial" w:cs="Arial"/>
                <w:sz w:val="22"/>
                <w:szCs w:val="22"/>
              </w:rPr>
            </w:pPr>
          </w:p>
        </w:tc>
      </w:tr>
      <w:tr w:rsidR="00EB048B" w14:paraId="6D4DEB2C" w14:textId="77777777" w:rsidTr="00074C1B">
        <w:tc>
          <w:tcPr>
            <w:tcW w:w="2972" w:type="dxa"/>
            <w:shd w:val="clear" w:color="auto" w:fill="000000" w:themeFill="text1"/>
          </w:tcPr>
          <w:p w14:paraId="51B86F41" w14:textId="77777777" w:rsidR="00EB048B" w:rsidRPr="00132EAA" w:rsidRDefault="00EB048B" w:rsidP="00074C1B">
            <w:pPr>
              <w:widowControl w:val="0"/>
              <w:autoSpaceDE w:val="0"/>
              <w:autoSpaceDN w:val="0"/>
              <w:adjustRightInd w:val="0"/>
              <w:ind w:right="-26"/>
              <w:rPr>
                <w:rFonts w:ascii="Arial" w:hAnsi="Arial" w:cs="Arial"/>
                <w:sz w:val="22"/>
                <w:szCs w:val="22"/>
              </w:rPr>
            </w:pPr>
          </w:p>
        </w:tc>
        <w:tc>
          <w:tcPr>
            <w:tcW w:w="3614" w:type="dxa"/>
          </w:tcPr>
          <w:p w14:paraId="2B90EF19" w14:textId="77777777" w:rsidR="00EB048B" w:rsidRPr="00132EAA" w:rsidRDefault="00EB048B" w:rsidP="00074C1B">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nominale</w:t>
            </w:r>
            <w:proofErr w:type="spellEnd"/>
          </w:p>
        </w:tc>
        <w:tc>
          <w:tcPr>
            <w:tcW w:w="3615" w:type="dxa"/>
          </w:tcPr>
          <w:p w14:paraId="72316DCB" w14:textId="77777777" w:rsidR="00EB048B" w:rsidRPr="00132EAA" w:rsidRDefault="00EB048B" w:rsidP="00074C1B">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mesurée</w:t>
            </w:r>
            <w:proofErr w:type="spellEnd"/>
          </w:p>
        </w:tc>
      </w:tr>
      <w:tr w:rsidR="00EB048B" w14:paraId="2A55713F" w14:textId="77777777" w:rsidTr="00074C1B">
        <w:tc>
          <w:tcPr>
            <w:tcW w:w="2972" w:type="dxa"/>
          </w:tcPr>
          <w:p w14:paraId="6143DC83" w14:textId="77777777" w:rsidR="00EB048B" w:rsidRDefault="00EB048B" w:rsidP="00074C1B">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Capacité</w:t>
            </w:r>
            <w:proofErr w:type="spellEnd"/>
            <w:r>
              <w:rPr>
                <w:rFonts w:ascii="Arial" w:hAnsi="Arial" w:cs="Arial"/>
                <w:sz w:val="22"/>
                <w:szCs w:val="22"/>
              </w:rPr>
              <w:t xml:space="preserve"> de </w:t>
            </w:r>
            <w:proofErr w:type="spellStart"/>
            <w:r>
              <w:rPr>
                <w:rFonts w:ascii="Arial" w:hAnsi="Arial" w:cs="Arial"/>
                <w:sz w:val="22"/>
                <w:szCs w:val="22"/>
              </w:rPr>
              <w:t>refroidissement</w:t>
            </w:r>
            <w:proofErr w:type="spellEnd"/>
          </w:p>
        </w:tc>
        <w:tc>
          <w:tcPr>
            <w:tcW w:w="3614" w:type="dxa"/>
          </w:tcPr>
          <w:p w14:paraId="036F6C3A" w14:textId="547A4F80"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2,60 kW</w:t>
            </w:r>
          </w:p>
        </w:tc>
        <w:tc>
          <w:tcPr>
            <w:tcW w:w="3615" w:type="dxa"/>
          </w:tcPr>
          <w:p w14:paraId="6497B05B" w14:textId="748D1960"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2,511 kW</w:t>
            </w:r>
          </w:p>
        </w:tc>
      </w:tr>
      <w:tr w:rsidR="00EB048B" w14:paraId="2F138BE0" w14:textId="77777777" w:rsidTr="00074C1B">
        <w:tc>
          <w:tcPr>
            <w:tcW w:w="2972" w:type="dxa"/>
          </w:tcPr>
          <w:p w14:paraId="2AE63DBA" w14:textId="77777777" w:rsidR="00EB048B" w:rsidRDefault="00EB048B" w:rsidP="00074C1B">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Capacité</w:t>
            </w:r>
            <w:proofErr w:type="spellEnd"/>
            <w:r>
              <w:rPr>
                <w:rFonts w:ascii="Arial" w:hAnsi="Arial" w:cs="Arial"/>
                <w:sz w:val="22"/>
                <w:szCs w:val="22"/>
              </w:rPr>
              <w:t xml:space="preserve"> de </w:t>
            </w:r>
            <w:proofErr w:type="spellStart"/>
            <w:r>
              <w:rPr>
                <w:rFonts w:ascii="Arial" w:hAnsi="Arial" w:cs="Arial"/>
                <w:sz w:val="22"/>
                <w:szCs w:val="22"/>
              </w:rPr>
              <w:t>chauffage</w:t>
            </w:r>
            <w:proofErr w:type="spellEnd"/>
          </w:p>
        </w:tc>
        <w:tc>
          <w:tcPr>
            <w:tcW w:w="3614" w:type="dxa"/>
          </w:tcPr>
          <w:p w14:paraId="5DDAD91E" w14:textId="03BD48F1" w:rsidR="00EB048B" w:rsidRDefault="00EB048B" w:rsidP="00074C1B">
            <w:pPr>
              <w:widowControl w:val="0"/>
              <w:autoSpaceDE w:val="0"/>
              <w:autoSpaceDN w:val="0"/>
              <w:adjustRightInd w:val="0"/>
              <w:ind w:right="-26"/>
              <w:rPr>
                <w:rFonts w:ascii="Arial" w:hAnsi="Arial" w:cs="Arial"/>
                <w:sz w:val="22"/>
                <w:szCs w:val="22"/>
              </w:rPr>
            </w:pPr>
            <w:commentRangeStart w:id="1"/>
            <w:r>
              <w:rPr>
                <w:rFonts w:ascii="Arial" w:hAnsi="Arial" w:cs="Arial"/>
                <w:sz w:val="22"/>
                <w:szCs w:val="22"/>
              </w:rPr>
              <w:t>2,60kW</w:t>
            </w:r>
          </w:p>
        </w:tc>
        <w:tc>
          <w:tcPr>
            <w:tcW w:w="3615" w:type="dxa"/>
          </w:tcPr>
          <w:p w14:paraId="2FC837DB" w14:textId="352282FA"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2.378 kW</w:t>
            </w:r>
            <w:commentRangeEnd w:id="1"/>
            <w:r w:rsidR="00074C1B">
              <w:rPr>
                <w:rStyle w:val="a9"/>
              </w:rPr>
              <w:commentReference w:id="1"/>
            </w:r>
          </w:p>
        </w:tc>
      </w:tr>
      <w:tr w:rsidR="00EB048B" w14:paraId="5CA8617F" w14:textId="77777777" w:rsidTr="00074C1B">
        <w:tc>
          <w:tcPr>
            <w:tcW w:w="2972" w:type="dxa"/>
          </w:tcPr>
          <w:p w14:paraId="1BE9D683"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Puissance d’entrée de refroidissement</w:t>
            </w:r>
          </w:p>
        </w:tc>
        <w:tc>
          <w:tcPr>
            <w:tcW w:w="3614" w:type="dxa"/>
          </w:tcPr>
          <w:p w14:paraId="74D713AA" w14:textId="53B2627D"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1,10 kW</w:t>
            </w:r>
          </w:p>
        </w:tc>
        <w:tc>
          <w:tcPr>
            <w:tcW w:w="3615" w:type="dxa"/>
          </w:tcPr>
          <w:p w14:paraId="7A1A43CF" w14:textId="71666503"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0,957 kW</w:t>
            </w:r>
          </w:p>
        </w:tc>
      </w:tr>
      <w:tr w:rsidR="00EB048B" w14:paraId="315AB515" w14:textId="77777777" w:rsidTr="00074C1B">
        <w:tc>
          <w:tcPr>
            <w:tcW w:w="2972" w:type="dxa"/>
          </w:tcPr>
          <w:p w14:paraId="42B1245F"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bookmarkStart w:id="2" w:name="_GoBack"/>
            <w:r w:rsidRPr="00C5695D">
              <w:rPr>
                <w:rFonts w:ascii="Arial" w:hAnsi="Arial" w:cs="Arial"/>
                <w:sz w:val="22"/>
                <w:szCs w:val="22"/>
                <w:lang w:val="fr-FR"/>
              </w:rPr>
              <w:t>Puissance absorbée pour le chauffage</w:t>
            </w:r>
          </w:p>
        </w:tc>
        <w:tc>
          <w:tcPr>
            <w:tcW w:w="3614" w:type="dxa"/>
          </w:tcPr>
          <w:p w14:paraId="20CD252F" w14:textId="13249C2B" w:rsidR="00EB048B" w:rsidRDefault="00EB048B" w:rsidP="00074C1B">
            <w:pPr>
              <w:widowControl w:val="0"/>
              <w:autoSpaceDE w:val="0"/>
              <w:autoSpaceDN w:val="0"/>
              <w:adjustRightInd w:val="0"/>
              <w:ind w:right="-26"/>
              <w:rPr>
                <w:rFonts w:ascii="Arial" w:hAnsi="Arial" w:cs="Arial"/>
                <w:sz w:val="22"/>
                <w:szCs w:val="22"/>
              </w:rPr>
            </w:pPr>
            <w:commentRangeStart w:id="3"/>
            <w:r>
              <w:rPr>
                <w:rFonts w:ascii="Arial" w:hAnsi="Arial" w:cs="Arial"/>
                <w:sz w:val="22"/>
                <w:szCs w:val="22"/>
              </w:rPr>
              <w:t>0,85 kW</w:t>
            </w:r>
          </w:p>
        </w:tc>
        <w:tc>
          <w:tcPr>
            <w:tcW w:w="3615" w:type="dxa"/>
          </w:tcPr>
          <w:p w14:paraId="7918394A" w14:textId="252A6B9E"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0,844 kW</w:t>
            </w:r>
            <w:commentRangeEnd w:id="3"/>
            <w:r w:rsidR="00074C1B">
              <w:rPr>
                <w:rStyle w:val="a9"/>
              </w:rPr>
              <w:commentReference w:id="3"/>
            </w:r>
          </w:p>
        </w:tc>
      </w:tr>
      <w:bookmarkEnd w:id="2"/>
      <w:tr w:rsidR="00EB048B" w14:paraId="1E75401F" w14:textId="77777777" w:rsidTr="00074C1B">
        <w:tc>
          <w:tcPr>
            <w:tcW w:w="2972" w:type="dxa"/>
          </w:tcPr>
          <w:p w14:paraId="7FE1C15D"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Ratio d'efficacité énergétique</w:t>
            </w:r>
          </w:p>
        </w:tc>
        <w:tc>
          <w:tcPr>
            <w:tcW w:w="3614" w:type="dxa"/>
          </w:tcPr>
          <w:p w14:paraId="12C40BB7" w14:textId="3DFCE045" w:rsidR="00EB048B" w:rsidRDefault="00EB048B" w:rsidP="00074C1B">
            <w:pPr>
              <w:widowControl w:val="0"/>
              <w:autoSpaceDE w:val="0"/>
              <w:autoSpaceDN w:val="0"/>
              <w:adjustRightInd w:val="0"/>
              <w:ind w:right="-26"/>
              <w:rPr>
                <w:rFonts w:ascii="Arial" w:hAnsi="Arial" w:cs="Arial"/>
                <w:sz w:val="22"/>
                <w:szCs w:val="22"/>
              </w:rPr>
            </w:pPr>
            <w:commentRangeStart w:id="4"/>
            <w:r>
              <w:rPr>
                <w:rFonts w:ascii="Arial" w:hAnsi="Arial" w:cs="Arial"/>
                <w:sz w:val="22"/>
                <w:szCs w:val="22"/>
              </w:rPr>
              <w:t>2,61</w:t>
            </w:r>
            <w:commentRangeEnd w:id="4"/>
            <w:r w:rsidR="00275B8F">
              <w:rPr>
                <w:rStyle w:val="a9"/>
              </w:rPr>
              <w:commentReference w:id="4"/>
            </w:r>
          </w:p>
        </w:tc>
        <w:tc>
          <w:tcPr>
            <w:tcW w:w="3615" w:type="dxa"/>
          </w:tcPr>
          <w:p w14:paraId="060239EF" w14:textId="38511C39"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2,62</w:t>
            </w:r>
          </w:p>
        </w:tc>
      </w:tr>
      <w:tr w:rsidR="00EB048B" w14:paraId="0B62A025" w14:textId="77777777" w:rsidTr="00074C1B">
        <w:tc>
          <w:tcPr>
            <w:tcW w:w="2972" w:type="dxa"/>
          </w:tcPr>
          <w:p w14:paraId="1329A4E1" w14:textId="77777777"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Coefficient de performance</w:t>
            </w:r>
          </w:p>
        </w:tc>
        <w:tc>
          <w:tcPr>
            <w:tcW w:w="3614" w:type="dxa"/>
          </w:tcPr>
          <w:p w14:paraId="3FA70762" w14:textId="46E0850F" w:rsidR="00EB048B" w:rsidRDefault="00EB048B" w:rsidP="00074C1B">
            <w:pPr>
              <w:widowControl w:val="0"/>
              <w:autoSpaceDE w:val="0"/>
              <w:autoSpaceDN w:val="0"/>
              <w:adjustRightInd w:val="0"/>
              <w:ind w:right="-26"/>
              <w:rPr>
                <w:rFonts w:ascii="Arial" w:hAnsi="Arial" w:cs="Arial"/>
                <w:sz w:val="22"/>
                <w:szCs w:val="22"/>
              </w:rPr>
            </w:pPr>
            <w:commentRangeStart w:id="5"/>
            <w:r>
              <w:rPr>
                <w:rFonts w:ascii="Arial" w:hAnsi="Arial" w:cs="Arial"/>
                <w:sz w:val="22"/>
                <w:szCs w:val="22"/>
              </w:rPr>
              <w:t>2,80</w:t>
            </w:r>
          </w:p>
        </w:tc>
        <w:tc>
          <w:tcPr>
            <w:tcW w:w="3615" w:type="dxa"/>
          </w:tcPr>
          <w:p w14:paraId="05D3048F" w14:textId="75B841BA" w:rsidR="00EB048B" w:rsidRDefault="00EB048B" w:rsidP="00074C1B">
            <w:pPr>
              <w:widowControl w:val="0"/>
              <w:autoSpaceDE w:val="0"/>
              <w:autoSpaceDN w:val="0"/>
              <w:adjustRightInd w:val="0"/>
              <w:ind w:right="-26"/>
              <w:rPr>
                <w:rFonts w:ascii="Arial" w:hAnsi="Arial" w:cs="Arial"/>
                <w:sz w:val="22"/>
                <w:szCs w:val="22"/>
              </w:rPr>
            </w:pPr>
            <w:r>
              <w:rPr>
                <w:rFonts w:ascii="Arial" w:hAnsi="Arial" w:cs="Arial"/>
                <w:sz w:val="22"/>
                <w:szCs w:val="22"/>
              </w:rPr>
              <w:t>2,82</w:t>
            </w:r>
            <w:commentRangeEnd w:id="5"/>
            <w:r w:rsidR="00FB2AC6">
              <w:rPr>
                <w:rStyle w:val="a9"/>
              </w:rPr>
              <w:commentReference w:id="5"/>
            </w:r>
          </w:p>
        </w:tc>
      </w:tr>
      <w:tr w:rsidR="00EB048B" w14:paraId="65E77573" w14:textId="77777777" w:rsidTr="00074C1B">
        <w:tc>
          <w:tcPr>
            <w:tcW w:w="2972" w:type="dxa"/>
            <w:shd w:val="clear" w:color="auto" w:fill="000000" w:themeFill="text1"/>
          </w:tcPr>
          <w:p w14:paraId="61A655C6" w14:textId="77777777" w:rsidR="00EB048B" w:rsidRDefault="00EB048B" w:rsidP="00074C1B">
            <w:pPr>
              <w:widowControl w:val="0"/>
              <w:autoSpaceDE w:val="0"/>
              <w:autoSpaceDN w:val="0"/>
              <w:adjustRightInd w:val="0"/>
              <w:ind w:right="-26"/>
              <w:rPr>
                <w:rFonts w:ascii="Arial" w:hAnsi="Arial" w:cs="Arial"/>
                <w:sz w:val="22"/>
                <w:szCs w:val="22"/>
              </w:rPr>
            </w:pPr>
          </w:p>
        </w:tc>
        <w:tc>
          <w:tcPr>
            <w:tcW w:w="3614" w:type="dxa"/>
            <w:shd w:val="clear" w:color="auto" w:fill="000000" w:themeFill="text1"/>
          </w:tcPr>
          <w:p w14:paraId="45357ED2" w14:textId="77777777" w:rsidR="00EB048B" w:rsidRDefault="00EB048B" w:rsidP="00074C1B">
            <w:pPr>
              <w:widowControl w:val="0"/>
              <w:autoSpaceDE w:val="0"/>
              <w:autoSpaceDN w:val="0"/>
              <w:adjustRightInd w:val="0"/>
              <w:ind w:right="-26"/>
              <w:rPr>
                <w:rFonts w:ascii="Arial" w:hAnsi="Arial" w:cs="Arial"/>
                <w:sz w:val="22"/>
                <w:szCs w:val="22"/>
              </w:rPr>
            </w:pPr>
          </w:p>
        </w:tc>
        <w:tc>
          <w:tcPr>
            <w:tcW w:w="3615" w:type="dxa"/>
            <w:shd w:val="clear" w:color="auto" w:fill="000000" w:themeFill="text1"/>
          </w:tcPr>
          <w:p w14:paraId="304F1BBA" w14:textId="77777777" w:rsidR="00EB048B" w:rsidRDefault="00EB048B" w:rsidP="00074C1B">
            <w:pPr>
              <w:widowControl w:val="0"/>
              <w:autoSpaceDE w:val="0"/>
              <w:autoSpaceDN w:val="0"/>
              <w:adjustRightInd w:val="0"/>
              <w:ind w:right="-26"/>
              <w:rPr>
                <w:rFonts w:ascii="Arial" w:hAnsi="Arial" w:cs="Arial"/>
                <w:sz w:val="22"/>
                <w:szCs w:val="22"/>
              </w:rPr>
            </w:pPr>
          </w:p>
        </w:tc>
      </w:tr>
      <w:tr w:rsidR="00EB048B" w:rsidRPr="00813219" w14:paraId="4E64AA5A" w14:textId="77777777" w:rsidTr="00074C1B">
        <w:tc>
          <w:tcPr>
            <w:tcW w:w="2972" w:type="dxa"/>
          </w:tcPr>
          <w:p w14:paraId="7B91B688"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thermostat désactivé</w:t>
            </w:r>
          </w:p>
        </w:tc>
        <w:tc>
          <w:tcPr>
            <w:tcW w:w="7229" w:type="dxa"/>
            <w:gridSpan w:val="2"/>
          </w:tcPr>
          <w:p w14:paraId="201485FB" w14:textId="77777777" w:rsidR="00EB048B" w:rsidRPr="00813219" w:rsidRDefault="00EB048B" w:rsidP="00074C1B">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N/A</w:t>
            </w:r>
          </w:p>
        </w:tc>
      </w:tr>
      <w:tr w:rsidR="00EB048B" w:rsidRPr="00813219" w14:paraId="254FC36C" w14:textId="77777777" w:rsidTr="00074C1B">
        <w:tc>
          <w:tcPr>
            <w:tcW w:w="2972" w:type="dxa"/>
          </w:tcPr>
          <w:p w14:paraId="06E81312"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veille</w:t>
            </w:r>
          </w:p>
        </w:tc>
        <w:tc>
          <w:tcPr>
            <w:tcW w:w="7229" w:type="dxa"/>
            <w:gridSpan w:val="2"/>
          </w:tcPr>
          <w:p w14:paraId="10303AE3" w14:textId="145C0F03" w:rsidR="00EB048B" w:rsidRDefault="00EB048B" w:rsidP="00074C1B">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0,44</w:t>
            </w:r>
            <w:r w:rsidR="00074C1B">
              <w:rPr>
                <w:rFonts w:ascii="Arial" w:hAnsi="Arial" w:cs="Arial"/>
                <w:sz w:val="22"/>
                <w:szCs w:val="22"/>
                <w:lang w:val="en-US"/>
              </w:rPr>
              <w:t xml:space="preserve"> </w:t>
            </w:r>
            <w:r>
              <w:rPr>
                <w:rFonts w:ascii="Arial" w:hAnsi="Arial" w:cs="Arial"/>
                <w:sz w:val="22"/>
                <w:szCs w:val="22"/>
                <w:lang w:val="en-US"/>
              </w:rPr>
              <w:t>W</w:t>
            </w:r>
          </w:p>
        </w:tc>
      </w:tr>
      <w:tr w:rsidR="00EB048B" w:rsidRPr="00813219" w14:paraId="3EAF0010" w14:textId="77777777" w:rsidTr="00074C1B">
        <w:tc>
          <w:tcPr>
            <w:tcW w:w="2972" w:type="dxa"/>
          </w:tcPr>
          <w:p w14:paraId="0008DF7A"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d'électricité ou appareils à simple ou double conduit (indique le refroidissement et le chauffage séparément)</w:t>
            </w:r>
          </w:p>
        </w:tc>
        <w:tc>
          <w:tcPr>
            <w:tcW w:w="7229" w:type="dxa"/>
            <w:gridSpan w:val="2"/>
          </w:tcPr>
          <w:p w14:paraId="6F720B9B" w14:textId="5E08899F" w:rsidR="00EB048B" w:rsidRDefault="00E1214C" w:rsidP="00074C1B">
            <w:pPr>
              <w:widowControl w:val="0"/>
              <w:autoSpaceDE w:val="0"/>
              <w:autoSpaceDN w:val="0"/>
              <w:adjustRightInd w:val="0"/>
              <w:ind w:right="-26"/>
              <w:rPr>
                <w:rFonts w:ascii="Arial" w:hAnsi="Arial" w:cs="Arial"/>
                <w:sz w:val="22"/>
                <w:szCs w:val="22"/>
                <w:lang w:val="en-US"/>
              </w:rPr>
            </w:pPr>
            <w:proofErr w:type="gramStart"/>
            <w:r>
              <w:rPr>
                <w:rFonts w:ascii="Arial" w:hAnsi="Arial" w:cs="Arial"/>
                <w:sz w:val="22"/>
                <w:szCs w:val="22"/>
                <w:lang w:val="en-US"/>
              </w:rPr>
              <w:t>Q</w:t>
            </w:r>
            <w:r w:rsidRPr="001961AD">
              <w:rPr>
                <w:rFonts w:ascii="Arial" w:hAnsi="Arial" w:cs="Arial"/>
                <w:sz w:val="22"/>
                <w:szCs w:val="22"/>
                <w:vertAlign w:val="subscript"/>
                <w:lang w:val="en-US"/>
              </w:rPr>
              <w:t>SD</w:t>
            </w:r>
            <w:r w:rsidRPr="001B5BE4">
              <w:rPr>
                <w:rFonts w:ascii="Arial" w:hAnsi="Arial" w:cs="Arial"/>
                <w:sz w:val="22"/>
                <w:szCs w:val="22"/>
                <w:lang w:val="en-US"/>
              </w:rPr>
              <w:t> </w:t>
            </w:r>
            <w:r w:rsidR="00EB048B">
              <w:rPr>
                <w:rFonts w:ascii="Arial" w:hAnsi="Arial" w:cs="Arial"/>
                <w:sz w:val="22"/>
                <w:szCs w:val="22"/>
                <w:lang w:val="en-US"/>
              </w:rPr>
              <w:t>:</w:t>
            </w:r>
            <w:proofErr w:type="gramEnd"/>
            <w:r>
              <w:rPr>
                <w:rFonts w:ascii="Arial" w:hAnsi="Arial" w:cs="Arial"/>
                <w:sz w:val="22"/>
                <w:szCs w:val="22"/>
                <w:lang w:val="en-US"/>
              </w:rPr>
              <w:t xml:space="preserve"> </w:t>
            </w:r>
            <w:r w:rsidR="00EB048B">
              <w:rPr>
                <w:rFonts w:ascii="Arial" w:hAnsi="Arial" w:cs="Arial"/>
                <w:sz w:val="22"/>
                <w:szCs w:val="22"/>
                <w:lang w:val="en-US"/>
              </w:rPr>
              <w:t xml:space="preserve">0,957 kWh/h </w:t>
            </w:r>
            <w:r w:rsidR="00EB048B" w:rsidRPr="00E1214C">
              <w:rPr>
                <w:rFonts w:ascii="Arial" w:hAnsi="Arial" w:cs="Arial"/>
                <w:color w:val="FF0000"/>
                <w:sz w:val="22"/>
                <w:szCs w:val="22"/>
                <w:lang w:val="en-US"/>
              </w:rPr>
              <w:t>for cooling</w:t>
            </w:r>
          </w:p>
          <w:p w14:paraId="053433AC" w14:textId="510307A4" w:rsidR="00EB048B" w:rsidRDefault="00EB048B" w:rsidP="00074C1B">
            <w:pPr>
              <w:widowControl w:val="0"/>
              <w:autoSpaceDE w:val="0"/>
              <w:autoSpaceDN w:val="0"/>
              <w:adjustRightInd w:val="0"/>
              <w:ind w:right="-26"/>
              <w:rPr>
                <w:rFonts w:ascii="Arial" w:hAnsi="Arial" w:cs="Arial"/>
                <w:sz w:val="22"/>
                <w:szCs w:val="22"/>
                <w:lang w:val="en-US"/>
              </w:rPr>
            </w:pPr>
            <w:commentRangeStart w:id="6"/>
            <w:r>
              <w:rPr>
                <w:rFonts w:ascii="Arial" w:hAnsi="Arial" w:cs="Arial"/>
                <w:sz w:val="22"/>
                <w:szCs w:val="22"/>
                <w:lang w:val="en-US"/>
              </w:rPr>
              <w:t>SD:0,844 kWh/h for heating</w:t>
            </w:r>
            <w:commentRangeEnd w:id="6"/>
            <w:r w:rsidR="00074C1B">
              <w:rPr>
                <w:rStyle w:val="a9"/>
              </w:rPr>
              <w:commentReference w:id="6"/>
            </w:r>
          </w:p>
        </w:tc>
      </w:tr>
      <w:tr w:rsidR="00EB048B" w:rsidRPr="00813219" w14:paraId="7386ADF8" w14:textId="77777777" w:rsidTr="00074C1B">
        <w:tc>
          <w:tcPr>
            <w:tcW w:w="2972" w:type="dxa"/>
          </w:tcPr>
          <w:p w14:paraId="5AA23097" w14:textId="77777777" w:rsidR="00EB048B" w:rsidRDefault="00EB048B" w:rsidP="00074C1B">
            <w:pPr>
              <w:widowControl w:val="0"/>
              <w:autoSpaceDE w:val="0"/>
              <w:autoSpaceDN w:val="0"/>
              <w:adjustRightInd w:val="0"/>
              <w:ind w:right="-26"/>
              <w:rPr>
                <w:rFonts w:ascii="Arial" w:hAnsi="Arial" w:cs="Arial"/>
                <w:sz w:val="22"/>
                <w:szCs w:val="22"/>
                <w:lang w:val="en-US"/>
              </w:rPr>
            </w:pPr>
            <w:proofErr w:type="spellStart"/>
            <w:r w:rsidRPr="00C5695D">
              <w:rPr>
                <w:rFonts w:ascii="Arial" w:hAnsi="Arial" w:cs="Arial"/>
                <w:sz w:val="22"/>
                <w:szCs w:val="22"/>
                <w:lang w:val="en-US"/>
              </w:rPr>
              <w:t>Niveau</w:t>
            </w:r>
            <w:proofErr w:type="spellEnd"/>
            <w:r w:rsidRPr="00C5695D">
              <w:rPr>
                <w:rFonts w:ascii="Arial" w:hAnsi="Arial" w:cs="Arial"/>
                <w:sz w:val="22"/>
                <w:szCs w:val="22"/>
                <w:lang w:val="en-US"/>
              </w:rPr>
              <w:t xml:space="preserve"> de puissance </w:t>
            </w:r>
            <w:proofErr w:type="spellStart"/>
            <w:r w:rsidRPr="00C5695D">
              <w:rPr>
                <w:rFonts w:ascii="Arial" w:hAnsi="Arial" w:cs="Arial"/>
                <w:sz w:val="22"/>
                <w:szCs w:val="22"/>
                <w:lang w:val="en-US"/>
              </w:rPr>
              <w:t>sonore</w:t>
            </w:r>
            <w:proofErr w:type="spellEnd"/>
          </w:p>
        </w:tc>
        <w:tc>
          <w:tcPr>
            <w:tcW w:w="7229" w:type="dxa"/>
            <w:gridSpan w:val="2"/>
          </w:tcPr>
          <w:p w14:paraId="1B2EF556" w14:textId="18579C8F" w:rsidR="00EB048B" w:rsidRDefault="00EB048B" w:rsidP="00074C1B">
            <w:pPr>
              <w:widowControl w:val="0"/>
              <w:autoSpaceDE w:val="0"/>
              <w:autoSpaceDN w:val="0"/>
              <w:adjustRightInd w:val="0"/>
              <w:ind w:right="-26"/>
              <w:rPr>
                <w:rFonts w:ascii="Arial" w:hAnsi="Arial" w:cs="Arial"/>
                <w:sz w:val="22"/>
                <w:szCs w:val="22"/>
                <w:lang w:val="en-US"/>
              </w:rPr>
            </w:pPr>
            <w:commentRangeStart w:id="7"/>
            <w:r>
              <w:rPr>
                <w:rFonts w:ascii="Arial" w:hAnsi="Arial" w:cs="Arial"/>
                <w:sz w:val="22"/>
                <w:szCs w:val="22"/>
                <w:lang w:val="en-US"/>
              </w:rPr>
              <w:t>61,0</w:t>
            </w:r>
            <w:commentRangeEnd w:id="7"/>
            <w:r w:rsidR="007F2A15">
              <w:rPr>
                <w:rStyle w:val="a9"/>
              </w:rPr>
              <w:commentReference w:id="7"/>
            </w:r>
            <w:r>
              <w:rPr>
                <w:rFonts w:ascii="Arial" w:hAnsi="Arial" w:cs="Arial"/>
                <w:sz w:val="22"/>
                <w:szCs w:val="22"/>
                <w:lang w:val="en-US"/>
              </w:rPr>
              <w:t xml:space="preserve"> dB(A)</w:t>
            </w:r>
          </w:p>
        </w:tc>
      </w:tr>
      <w:tr w:rsidR="00EB048B" w:rsidRPr="00813219" w14:paraId="3E89DE49" w14:textId="77777777" w:rsidTr="00074C1B">
        <w:tc>
          <w:tcPr>
            <w:tcW w:w="2972" w:type="dxa"/>
          </w:tcPr>
          <w:p w14:paraId="10CCF91C"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Potentiel de réchauffement planétaire</w:t>
            </w:r>
          </w:p>
        </w:tc>
        <w:tc>
          <w:tcPr>
            <w:tcW w:w="7229" w:type="dxa"/>
            <w:gridSpan w:val="2"/>
          </w:tcPr>
          <w:p w14:paraId="227D5DF2" w14:textId="77777777" w:rsidR="00EB048B" w:rsidRDefault="00EB048B" w:rsidP="00074C1B">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3 kgCO</w:t>
            </w:r>
            <w:r w:rsidRPr="00813219">
              <w:rPr>
                <w:rFonts w:ascii="Arial" w:hAnsi="Arial" w:cs="Arial"/>
                <w:sz w:val="22"/>
                <w:szCs w:val="22"/>
                <w:vertAlign w:val="subscript"/>
                <w:lang w:val="en-US"/>
              </w:rPr>
              <w:t>2</w:t>
            </w:r>
            <w:r>
              <w:rPr>
                <w:rFonts w:ascii="Arial" w:hAnsi="Arial" w:cs="Arial"/>
                <w:sz w:val="22"/>
                <w:szCs w:val="22"/>
                <w:lang w:val="en-US"/>
              </w:rPr>
              <w:t xml:space="preserve"> eq.</w:t>
            </w:r>
          </w:p>
        </w:tc>
      </w:tr>
      <w:tr w:rsidR="00EB048B" w:rsidRPr="00FB2AC6" w14:paraId="13891E76" w14:textId="77777777" w:rsidTr="00074C1B">
        <w:tc>
          <w:tcPr>
            <w:tcW w:w="2972" w:type="dxa"/>
          </w:tcPr>
          <w:p w14:paraId="4A217A66"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016179C5"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6B86D4C0" w14:textId="4E84DF00" w:rsidR="00EB048B" w:rsidRPr="00C5695D" w:rsidRDefault="00EB048B" w:rsidP="00074C1B">
      <w:pPr>
        <w:widowControl w:val="0"/>
        <w:autoSpaceDE w:val="0"/>
        <w:autoSpaceDN w:val="0"/>
        <w:adjustRightInd w:val="0"/>
        <w:ind w:right="-26"/>
        <w:rPr>
          <w:rFonts w:ascii="Arial" w:hAnsi="Arial" w:cs="Arial"/>
          <w:b/>
          <w:bCs/>
          <w:sz w:val="28"/>
          <w:szCs w:val="28"/>
          <w:lang w:val="fr-FR"/>
        </w:rPr>
      </w:pPr>
    </w:p>
    <w:tbl>
      <w:tblPr>
        <w:tblStyle w:val="af0"/>
        <w:tblW w:w="10201" w:type="dxa"/>
        <w:tblLook w:val="04A0" w:firstRow="1" w:lastRow="0" w:firstColumn="1" w:lastColumn="0" w:noHBand="0" w:noVBand="1"/>
      </w:tblPr>
      <w:tblGrid>
        <w:gridCol w:w="2972"/>
        <w:gridCol w:w="3614"/>
        <w:gridCol w:w="3615"/>
      </w:tblGrid>
      <w:tr w:rsidR="00EB048B" w14:paraId="2ED2D3B6" w14:textId="77777777" w:rsidTr="00074C1B">
        <w:tc>
          <w:tcPr>
            <w:tcW w:w="2972" w:type="dxa"/>
          </w:tcPr>
          <w:p w14:paraId="2E9CCBCA"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5042D42E"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EB048B" w14:paraId="51C3EEC9" w14:textId="77777777" w:rsidTr="00074C1B">
        <w:tc>
          <w:tcPr>
            <w:tcW w:w="2972" w:type="dxa"/>
          </w:tcPr>
          <w:p w14:paraId="6910AF47"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Identifiant du modèle</w:t>
            </w:r>
          </w:p>
        </w:tc>
        <w:tc>
          <w:tcPr>
            <w:tcW w:w="7229" w:type="dxa"/>
            <w:gridSpan w:val="2"/>
          </w:tcPr>
          <w:p w14:paraId="40211F8B" w14:textId="1B00B1E7"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w:t>
            </w:r>
            <w:r>
              <w:rPr>
                <w:rFonts w:ascii="Arial" w:hAnsi="Arial" w:cs="Arial"/>
                <w:sz w:val="22"/>
                <w:szCs w:val="22"/>
              </w:rPr>
              <w:t>9</w:t>
            </w:r>
            <w:r w:rsidRPr="00132EAA">
              <w:rPr>
                <w:rFonts w:ascii="Arial" w:hAnsi="Arial" w:cs="Arial"/>
                <w:sz w:val="22"/>
                <w:szCs w:val="22"/>
              </w:rPr>
              <w:t>00</w:t>
            </w:r>
            <w:r>
              <w:rPr>
                <w:rFonts w:ascii="Arial" w:hAnsi="Arial" w:cs="Arial"/>
                <w:sz w:val="22"/>
                <w:szCs w:val="22"/>
              </w:rPr>
              <w:t>2</w:t>
            </w:r>
          </w:p>
        </w:tc>
      </w:tr>
      <w:tr w:rsidR="00EB048B" w14:paraId="054B7B64" w14:textId="77777777" w:rsidTr="00074C1B">
        <w:tc>
          <w:tcPr>
            <w:tcW w:w="2972" w:type="dxa"/>
          </w:tcPr>
          <w:p w14:paraId="64AC864F" w14:textId="77777777" w:rsidR="00EB048B" w:rsidRPr="00132EAA" w:rsidRDefault="00EB048B" w:rsidP="00074C1B">
            <w:pPr>
              <w:widowControl w:val="0"/>
              <w:autoSpaceDE w:val="0"/>
              <w:autoSpaceDN w:val="0"/>
              <w:adjustRightInd w:val="0"/>
              <w:ind w:right="-26"/>
              <w:rPr>
                <w:rFonts w:ascii="Arial" w:hAnsi="Arial" w:cs="Arial"/>
                <w:sz w:val="22"/>
                <w:szCs w:val="22"/>
              </w:rPr>
            </w:pPr>
          </w:p>
        </w:tc>
        <w:tc>
          <w:tcPr>
            <w:tcW w:w="7229" w:type="dxa"/>
            <w:gridSpan w:val="2"/>
          </w:tcPr>
          <w:p w14:paraId="49A9771D" w14:textId="77777777" w:rsidR="00EB048B" w:rsidRPr="00132EAA" w:rsidRDefault="00EB048B" w:rsidP="00074C1B">
            <w:pPr>
              <w:widowControl w:val="0"/>
              <w:autoSpaceDE w:val="0"/>
              <w:autoSpaceDN w:val="0"/>
              <w:adjustRightInd w:val="0"/>
              <w:ind w:right="-26"/>
              <w:rPr>
                <w:rFonts w:ascii="Arial" w:hAnsi="Arial" w:cs="Arial"/>
                <w:sz w:val="22"/>
                <w:szCs w:val="22"/>
              </w:rPr>
            </w:pPr>
          </w:p>
        </w:tc>
      </w:tr>
      <w:tr w:rsidR="00EB048B" w:rsidRPr="00813219" w14:paraId="6CF7F464" w14:textId="77777777" w:rsidTr="00074C1B">
        <w:tc>
          <w:tcPr>
            <w:tcW w:w="2972" w:type="dxa"/>
          </w:tcPr>
          <w:p w14:paraId="3BC9555D" w14:textId="77777777" w:rsidR="00EB048B" w:rsidRPr="00813219" w:rsidRDefault="00EB048B" w:rsidP="00074C1B">
            <w:pPr>
              <w:widowControl w:val="0"/>
              <w:autoSpaceDE w:val="0"/>
              <w:autoSpaceDN w:val="0"/>
              <w:adjustRightInd w:val="0"/>
              <w:ind w:right="-26"/>
              <w:rPr>
                <w:rFonts w:ascii="Arial" w:hAnsi="Arial" w:cs="Arial"/>
                <w:sz w:val="22"/>
                <w:szCs w:val="22"/>
                <w:lang w:val="en-US"/>
              </w:rPr>
            </w:pPr>
            <w:commentRangeStart w:id="8"/>
            <w:proofErr w:type="spellStart"/>
            <w:r w:rsidRPr="00C5695D">
              <w:rPr>
                <w:rFonts w:ascii="Arial" w:hAnsi="Arial" w:cs="Arial"/>
                <w:sz w:val="22"/>
                <w:szCs w:val="22"/>
                <w:lang w:val="en-US"/>
              </w:rPr>
              <w:t>Consommation</w:t>
            </w:r>
            <w:proofErr w:type="spellEnd"/>
            <w:r w:rsidRPr="00C5695D">
              <w:rPr>
                <w:rFonts w:ascii="Arial" w:hAnsi="Arial" w:cs="Arial"/>
                <w:sz w:val="22"/>
                <w:szCs w:val="22"/>
                <w:lang w:val="en-US"/>
              </w:rPr>
              <w:t xml:space="preserve"> </w:t>
            </w:r>
            <w:proofErr w:type="spellStart"/>
            <w:r w:rsidRPr="00C5695D">
              <w:rPr>
                <w:rFonts w:ascii="Arial" w:hAnsi="Arial" w:cs="Arial"/>
                <w:sz w:val="22"/>
                <w:szCs w:val="22"/>
                <w:lang w:val="en-US"/>
              </w:rPr>
              <w:t>en</w:t>
            </w:r>
            <w:proofErr w:type="spellEnd"/>
            <w:r w:rsidRPr="00C5695D">
              <w:rPr>
                <w:rFonts w:ascii="Arial" w:hAnsi="Arial" w:cs="Arial"/>
                <w:sz w:val="22"/>
                <w:szCs w:val="22"/>
                <w:lang w:val="en-US"/>
              </w:rPr>
              <w:t xml:space="preserve"> mode thermostat</w:t>
            </w:r>
            <w:commentRangeEnd w:id="8"/>
            <w:r w:rsidR="00E1214C">
              <w:rPr>
                <w:rStyle w:val="a9"/>
              </w:rPr>
              <w:commentReference w:id="8"/>
            </w:r>
          </w:p>
        </w:tc>
        <w:tc>
          <w:tcPr>
            <w:tcW w:w="7229" w:type="dxa"/>
            <w:gridSpan w:val="2"/>
          </w:tcPr>
          <w:p w14:paraId="35DCA6CE" w14:textId="77777777" w:rsidR="00EB048B" w:rsidRPr="00813219" w:rsidRDefault="00EB048B" w:rsidP="00074C1B">
            <w:pPr>
              <w:widowControl w:val="0"/>
              <w:autoSpaceDE w:val="0"/>
              <w:autoSpaceDN w:val="0"/>
              <w:adjustRightInd w:val="0"/>
              <w:ind w:right="-26"/>
              <w:rPr>
                <w:rFonts w:ascii="Arial" w:hAnsi="Arial" w:cs="Arial"/>
                <w:sz w:val="22"/>
                <w:szCs w:val="22"/>
                <w:lang w:val="en-US"/>
              </w:rPr>
            </w:pPr>
          </w:p>
        </w:tc>
      </w:tr>
      <w:tr w:rsidR="00EB048B" w14:paraId="341CD352" w14:textId="77777777" w:rsidTr="00074C1B">
        <w:tc>
          <w:tcPr>
            <w:tcW w:w="2972" w:type="dxa"/>
          </w:tcPr>
          <w:p w14:paraId="7F678C12" w14:textId="77777777" w:rsidR="00EB048B" w:rsidRPr="00132EAA" w:rsidRDefault="00EB048B" w:rsidP="00074C1B">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Niveau</w:t>
            </w:r>
            <w:proofErr w:type="spellEnd"/>
            <w:r w:rsidRPr="00C5695D">
              <w:rPr>
                <w:rFonts w:ascii="Arial" w:hAnsi="Arial" w:cs="Arial"/>
                <w:sz w:val="22"/>
                <w:szCs w:val="22"/>
              </w:rPr>
              <w:t xml:space="preserve"> de puissance </w:t>
            </w:r>
            <w:proofErr w:type="spellStart"/>
            <w:r w:rsidRPr="00C5695D">
              <w:rPr>
                <w:rFonts w:ascii="Arial" w:hAnsi="Arial" w:cs="Arial"/>
                <w:sz w:val="22"/>
                <w:szCs w:val="22"/>
              </w:rPr>
              <w:t>sonore</w:t>
            </w:r>
            <w:proofErr w:type="spellEnd"/>
          </w:p>
        </w:tc>
        <w:tc>
          <w:tcPr>
            <w:tcW w:w="7229" w:type="dxa"/>
            <w:gridSpan w:val="2"/>
          </w:tcPr>
          <w:p w14:paraId="42759689" w14:textId="48170884" w:rsidR="00EB048B" w:rsidRPr="00132EAA" w:rsidRDefault="00EB048B" w:rsidP="00074C1B">
            <w:pPr>
              <w:widowControl w:val="0"/>
              <w:autoSpaceDE w:val="0"/>
              <w:autoSpaceDN w:val="0"/>
              <w:adjustRightInd w:val="0"/>
              <w:ind w:right="-26"/>
              <w:rPr>
                <w:rFonts w:ascii="Arial" w:hAnsi="Arial" w:cs="Arial"/>
                <w:sz w:val="22"/>
                <w:szCs w:val="22"/>
              </w:rPr>
            </w:pPr>
            <w:commentRangeStart w:id="9"/>
            <w:r w:rsidRPr="00132EAA">
              <w:rPr>
                <w:rFonts w:ascii="Arial" w:hAnsi="Arial" w:cs="Arial"/>
                <w:sz w:val="22"/>
                <w:szCs w:val="22"/>
              </w:rPr>
              <w:t>6</w:t>
            </w:r>
            <w:r>
              <w:rPr>
                <w:rFonts w:ascii="Arial" w:hAnsi="Arial" w:cs="Arial"/>
                <w:sz w:val="22"/>
                <w:szCs w:val="22"/>
              </w:rPr>
              <w:t>1</w:t>
            </w:r>
            <w:commentRangeEnd w:id="9"/>
            <w:r w:rsidR="00E1214C">
              <w:rPr>
                <w:rStyle w:val="a9"/>
              </w:rPr>
              <w:commentReference w:id="9"/>
            </w:r>
            <w:r w:rsidRPr="00132EAA">
              <w:rPr>
                <w:rFonts w:ascii="Arial" w:hAnsi="Arial" w:cs="Arial"/>
                <w:sz w:val="22"/>
                <w:szCs w:val="22"/>
              </w:rPr>
              <w:t>dB(A)</w:t>
            </w:r>
          </w:p>
        </w:tc>
      </w:tr>
      <w:tr w:rsidR="00EB048B" w:rsidRPr="00FB2AC6" w14:paraId="6C54A88A" w14:textId="77777777" w:rsidTr="00074C1B">
        <w:tc>
          <w:tcPr>
            <w:tcW w:w="2972" w:type="dxa"/>
          </w:tcPr>
          <w:p w14:paraId="50E3CA8D"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Refrigerant</w:t>
            </w:r>
          </w:p>
        </w:tc>
        <w:tc>
          <w:tcPr>
            <w:tcW w:w="3614" w:type="dxa"/>
          </w:tcPr>
          <w:p w14:paraId="4DDE744A" w14:textId="1EAA8E28" w:rsidR="00EB048B" w:rsidRPr="00104299" w:rsidRDefault="00EB048B" w:rsidP="00074C1B">
            <w:pPr>
              <w:widowControl w:val="0"/>
              <w:autoSpaceDE w:val="0"/>
              <w:autoSpaceDN w:val="0"/>
              <w:adjustRightInd w:val="0"/>
              <w:ind w:right="-26"/>
              <w:rPr>
                <w:rFonts w:ascii="Arial" w:hAnsi="Arial" w:cs="Arial"/>
                <w:sz w:val="22"/>
                <w:szCs w:val="22"/>
                <w:lang w:val="en-US"/>
              </w:rPr>
            </w:pPr>
            <w:r w:rsidRPr="00104299">
              <w:rPr>
                <w:rFonts w:ascii="Arial" w:hAnsi="Arial" w:cs="Arial"/>
                <w:sz w:val="22"/>
                <w:szCs w:val="22"/>
                <w:lang w:val="en-US"/>
              </w:rPr>
              <w:t xml:space="preserve">R290 / </w:t>
            </w:r>
            <w:r>
              <w:rPr>
                <w:rFonts w:ascii="Arial" w:hAnsi="Arial" w:cs="Arial"/>
                <w:sz w:val="22"/>
                <w:szCs w:val="22"/>
                <w:lang w:val="en-US"/>
              </w:rPr>
              <w:t>235</w:t>
            </w:r>
            <w:r w:rsidRPr="00104299">
              <w:rPr>
                <w:rFonts w:ascii="Arial" w:hAnsi="Arial" w:cs="Arial"/>
                <w:sz w:val="22"/>
                <w:szCs w:val="22"/>
                <w:lang w:val="en-US"/>
              </w:rPr>
              <w:t>g</w:t>
            </w:r>
          </w:p>
        </w:tc>
        <w:tc>
          <w:tcPr>
            <w:tcW w:w="3615" w:type="dxa"/>
          </w:tcPr>
          <w:p w14:paraId="6A201864"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 xml:space="preserve">Potentiel de réchauffement planétaire: 3 </w:t>
            </w:r>
            <w:proofErr w:type="spellStart"/>
            <w:r w:rsidRPr="00C5695D">
              <w:rPr>
                <w:rFonts w:ascii="Arial" w:hAnsi="Arial" w:cs="Arial"/>
                <w:sz w:val="22"/>
                <w:szCs w:val="22"/>
                <w:lang w:val="fr-FR"/>
              </w:rPr>
              <w:t>kgCO</w:t>
            </w:r>
            <w:proofErr w:type="spellEnd"/>
            <w:r w:rsidRPr="00C5695D">
              <w:rPr>
                <w:rFonts w:ascii="Arial" w:hAnsi="Arial" w:cs="Arial"/>
                <w:sz w:val="22"/>
                <w:szCs w:val="22"/>
                <w:lang w:val="fr-FR"/>
              </w:rPr>
              <w:t xml:space="preserve"> </w:t>
            </w:r>
            <w:r w:rsidRPr="00C5695D">
              <w:rPr>
                <w:rFonts w:ascii="Arial" w:hAnsi="Arial" w:cs="Arial"/>
                <w:sz w:val="22"/>
                <w:szCs w:val="22"/>
                <w:vertAlign w:val="subscript"/>
                <w:lang w:val="fr-FR"/>
              </w:rPr>
              <w:t>2</w:t>
            </w:r>
            <w:r w:rsidRPr="00C5695D">
              <w:rPr>
                <w:rFonts w:ascii="Arial" w:hAnsi="Arial" w:cs="Arial"/>
                <w:sz w:val="22"/>
                <w:szCs w:val="22"/>
                <w:lang w:val="fr-FR"/>
              </w:rPr>
              <w:t xml:space="preserve"> </w:t>
            </w:r>
            <w:proofErr w:type="spellStart"/>
            <w:r w:rsidRPr="00C5695D">
              <w:rPr>
                <w:rFonts w:ascii="Arial" w:hAnsi="Arial" w:cs="Arial"/>
                <w:sz w:val="22"/>
                <w:szCs w:val="22"/>
                <w:lang w:val="fr-FR"/>
              </w:rPr>
              <w:t>eq</w:t>
            </w:r>
            <w:proofErr w:type="spellEnd"/>
            <w:r w:rsidRPr="00C5695D">
              <w:rPr>
                <w:rFonts w:ascii="Arial" w:hAnsi="Arial" w:cs="Arial"/>
                <w:sz w:val="22"/>
                <w:szCs w:val="22"/>
                <w:lang w:val="fr-FR"/>
              </w:rPr>
              <w:t>.</w:t>
            </w:r>
          </w:p>
        </w:tc>
      </w:tr>
      <w:tr w:rsidR="00EB048B" w:rsidRPr="00FB2AC6" w14:paraId="5B14854C" w14:textId="77777777" w:rsidTr="00074C1B">
        <w:tc>
          <w:tcPr>
            <w:tcW w:w="10201" w:type="dxa"/>
            <w:gridSpan w:val="3"/>
          </w:tcPr>
          <w:p w14:paraId="06D2ABC6"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Les fuites de réfrigérants contribuent au changement climatique. Les réfrigérants ayant un potentiel de réchauffement planétaire (PRP) inférieur contribueraient moins au réchauffement planétaire qu'un réfrigérant présentant un PRG supérieur, en cas de fuite dans l'atmosphère. Cet appareil contient un fluide frigorigène dont le PRP est égal à (3). Cela signifie que si 1 kg de ce fluide frigorigène fuyait dans l'atmosphère, l'impact sur le réchauffement planétaire serait 3 fois supérieur à 1 kg ou CO2, période de 100 ans. N'essayez jamais d'interférer vous-même avec le circuit de fluide frigorigène ni de le démonter vous-même et faites toujours appel à un professionnel.</w:t>
            </w:r>
          </w:p>
        </w:tc>
      </w:tr>
      <w:tr w:rsidR="00EB048B" w14:paraId="5F79C649" w14:textId="77777777" w:rsidTr="00074C1B">
        <w:tc>
          <w:tcPr>
            <w:tcW w:w="2972" w:type="dxa"/>
          </w:tcPr>
          <w:p w14:paraId="3D4AA18E"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Efficacité énergétique</w:t>
            </w:r>
          </w:p>
        </w:tc>
        <w:tc>
          <w:tcPr>
            <w:tcW w:w="7229" w:type="dxa"/>
            <w:gridSpan w:val="2"/>
          </w:tcPr>
          <w:p w14:paraId="7324A278" w14:textId="77777777" w:rsidR="00EB048B" w:rsidRPr="00132EAA" w:rsidRDefault="00EB048B" w:rsidP="00074C1B">
            <w:pPr>
              <w:widowControl w:val="0"/>
              <w:autoSpaceDE w:val="0"/>
              <w:autoSpaceDN w:val="0"/>
              <w:adjustRightInd w:val="0"/>
              <w:ind w:right="-26"/>
              <w:rPr>
                <w:rFonts w:ascii="Arial" w:hAnsi="Arial" w:cs="Arial"/>
                <w:sz w:val="22"/>
                <w:szCs w:val="22"/>
              </w:rPr>
            </w:pPr>
            <w:r w:rsidRPr="00132EAA">
              <w:rPr>
                <w:rFonts w:ascii="Arial" w:hAnsi="Arial" w:cs="Arial"/>
                <w:sz w:val="22"/>
                <w:szCs w:val="22"/>
              </w:rPr>
              <w:t>Class A</w:t>
            </w:r>
          </w:p>
        </w:tc>
      </w:tr>
      <w:tr w:rsidR="00EB048B" w:rsidRPr="00FB2AC6" w14:paraId="7F04EE9C" w14:textId="77777777" w:rsidTr="00074C1B">
        <w:tc>
          <w:tcPr>
            <w:tcW w:w="2972" w:type="dxa"/>
          </w:tcPr>
          <w:p w14:paraId="5DB8BF8D" w14:textId="77777777" w:rsidR="00EB048B" w:rsidRPr="0077683C" w:rsidRDefault="00EB048B" w:rsidP="00074C1B">
            <w:pPr>
              <w:widowControl w:val="0"/>
              <w:autoSpaceDE w:val="0"/>
              <w:autoSpaceDN w:val="0"/>
              <w:adjustRightInd w:val="0"/>
              <w:ind w:right="-26"/>
              <w:rPr>
                <w:rFonts w:ascii="Arial" w:hAnsi="Arial" w:cs="Arial"/>
                <w:sz w:val="22"/>
                <w:szCs w:val="22"/>
                <w:lang w:val="fr-FR"/>
              </w:rPr>
            </w:pPr>
            <w:r w:rsidRPr="0077683C">
              <w:rPr>
                <w:rFonts w:ascii="Arial" w:hAnsi="Arial" w:cs="Arial"/>
                <w:sz w:val="22"/>
                <w:szCs w:val="22"/>
                <w:lang w:val="fr-FR"/>
              </w:rPr>
              <w:t>Consommation d'électricité horaire</w:t>
            </w:r>
          </w:p>
        </w:tc>
        <w:tc>
          <w:tcPr>
            <w:tcW w:w="7229" w:type="dxa"/>
            <w:gridSpan w:val="2"/>
          </w:tcPr>
          <w:p w14:paraId="5952E8B5" w14:textId="28495613" w:rsidR="00EB048B" w:rsidRPr="00275B8F" w:rsidRDefault="00E1214C" w:rsidP="00074C1B">
            <w:pPr>
              <w:widowControl w:val="0"/>
              <w:autoSpaceDE w:val="0"/>
              <w:autoSpaceDN w:val="0"/>
              <w:adjustRightInd w:val="0"/>
              <w:ind w:right="-26"/>
              <w:rPr>
                <w:rFonts w:ascii="Arial" w:hAnsi="Arial" w:cs="Arial"/>
                <w:color w:val="FF0000"/>
                <w:sz w:val="22"/>
                <w:szCs w:val="22"/>
                <w:lang w:val="fr-FR"/>
              </w:rPr>
            </w:pPr>
            <w:r w:rsidRPr="00275B8F">
              <w:rPr>
                <w:rFonts w:ascii="Arial" w:hAnsi="Arial" w:cs="Arial"/>
                <w:sz w:val="22"/>
                <w:szCs w:val="22"/>
                <w:lang w:val="fr-FR"/>
              </w:rPr>
              <w:t>Q</w:t>
            </w:r>
            <w:r w:rsidRPr="00275B8F">
              <w:rPr>
                <w:rFonts w:ascii="Arial" w:hAnsi="Arial" w:cs="Arial"/>
                <w:sz w:val="22"/>
                <w:szCs w:val="22"/>
                <w:vertAlign w:val="subscript"/>
                <w:lang w:val="fr-FR"/>
              </w:rPr>
              <w:t>SD</w:t>
            </w:r>
            <w:r w:rsidR="00EB048B" w:rsidRPr="00275B8F">
              <w:rPr>
                <w:rFonts w:ascii="Arial" w:hAnsi="Arial" w:cs="Arial"/>
                <w:sz w:val="22"/>
                <w:szCs w:val="22"/>
                <w:lang w:val="fr-FR"/>
              </w:rPr>
              <w:t> :</w:t>
            </w:r>
            <w:r w:rsidRPr="00275B8F">
              <w:rPr>
                <w:rFonts w:ascii="Arial" w:hAnsi="Arial" w:cs="Arial"/>
                <w:sz w:val="22"/>
                <w:szCs w:val="22"/>
                <w:lang w:val="fr-FR"/>
              </w:rPr>
              <w:t xml:space="preserve"> </w:t>
            </w:r>
            <w:commentRangeStart w:id="10"/>
            <w:r w:rsidR="00EB048B" w:rsidRPr="00275B8F">
              <w:rPr>
                <w:rFonts w:ascii="Arial" w:hAnsi="Arial" w:cs="Arial"/>
                <w:sz w:val="22"/>
                <w:szCs w:val="22"/>
                <w:highlight w:val="yellow"/>
                <w:lang w:val="fr-FR"/>
              </w:rPr>
              <w:t>0,773</w:t>
            </w:r>
            <w:commentRangeEnd w:id="10"/>
            <w:r w:rsidR="00275B8F">
              <w:rPr>
                <w:rStyle w:val="a9"/>
              </w:rPr>
              <w:commentReference w:id="10"/>
            </w:r>
            <w:r w:rsidR="00EB048B" w:rsidRPr="00275B8F">
              <w:rPr>
                <w:rFonts w:ascii="Arial" w:hAnsi="Arial" w:cs="Arial"/>
                <w:sz w:val="22"/>
                <w:szCs w:val="22"/>
                <w:lang w:val="fr-FR"/>
              </w:rPr>
              <w:t xml:space="preserve"> kWh/60 minutes </w:t>
            </w:r>
            <w:r w:rsidR="00EB048B" w:rsidRPr="00275B8F">
              <w:rPr>
                <w:rFonts w:ascii="Arial" w:hAnsi="Arial" w:cs="Arial"/>
                <w:color w:val="FF0000"/>
                <w:sz w:val="22"/>
                <w:szCs w:val="22"/>
                <w:lang w:val="fr-FR"/>
              </w:rPr>
              <w:t xml:space="preserve">for </w:t>
            </w:r>
            <w:proofErr w:type="spellStart"/>
            <w:r w:rsidR="00EB048B" w:rsidRPr="00275B8F">
              <w:rPr>
                <w:rFonts w:ascii="Arial" w:hAnsi="Arial" w:cs="Arial"/>
                <w:color w:val="FF0000"/>
                <w:sz w:val="22"/>
                <w:szCs w:val="22"/>
                <w:lang w:val="fr-FR"/>
              </w:rPr>
              <w:t>cooling</w:t>
            </w:r>
            <w:proofErr w:type="spellEnd"/>
          </w:p>
          <w:p w14:paraId="3DFC88A8" w14:textId="2C09BFE1" w:rsidR="00E1214C" w:rsidRPr="00275B8F" w:rsidRDefault="00E1214C" w:rsidP="00074C1B">
            <w:pPr>
              <w:widowControl w:val="0"/>
              <w:autoSpaceDE w:val="0"/>
              <w:autoSpaceDN w:val="0"/>
              <w:adjustRightInd w:val="0"/>
              <w:ind w:right="-26"/>
              <w:rPr>
                <w:rFonts w:ascii="Arial" w:hAnsi="Arial" w:cs="Arial"/>
                <w:color w:val="FF0000"/>
                <w:sz w:val="22"/>
                <w:szCs w:val="22"/>
                <w:lang w:val="fr-FR"/>
              </w:rPr>
            </w:pPr>
          </w:p>
          <w:p w14:paraId="0D12F7E1" w14:textId="4D2DC3F4" w:rsidR="00E1214C" w:rsidRPr="00275B8F" w:rsidRDefault="00E1214C" w:rsidP="00074C1B">
            <w:pPr>
              <w:widowControl w:val="0"/>
              <w:autoSpaceDE w:val="0"/>
              <w:autoSpaceDN w:val="0"/>
              <w:adjustRightInd w:val="0"/>
              <w:ind w:right="-26"/>
              <w:rPr>
                <w:rFonts w:ascii="Arial" w:hAnsi="Arial" w:cs="Arial"/>
                <w:color w:val="FF0000"/>
                <w:sz w:val="22"/>
                <w:szCs w:val="22"/>
                <w:lang w:val="fr-FR"/>
              </w:rPr>
            </w:pPr>
            <w:commentRangeStart w:id="11"/>
            <w:r w:rsidRPr="00E1214C">
              <w:rPr>
                <w:rFonts w:ascii="Arial" w:hAnsi="Arial" w:cs="Arial"/>
                <w:sz w:val="22"/>
                <w:szCs w:val="22"/>
                <w:lang w:val="fr-FR"/>
              </w:rPr>
              <w:t>Consommation d'</w:t>
            </w:r>
            <w:r w:rsidRPr="00E1214C">
              <w:rPr>
                <w:rFonts w:ascii="Arial" w:hAnsi="Arial" w:cs="Arial" w:hint="eastAsia"/>
                <w:sz w:val="22"/>
                <w:szCs w:val="22"/>
                <w:lang w:val="fr-FR"/>
              </w:rPr>
              <w:t>é</w:t>
            </w:r>
            <w:r w:rsidRPr="00E1214C">
              <w:rPr>
                <w:rFonts w:ascii="Arial" w:hAnsi="Arial" w:cs="Arial"/>
                <w:sz w:val="22"/>
                <w:szCs w:val="22"/>
                <w:lang w:val="fr-FR"/>
              </w:rPr>
              <w:t xml:space="preserve">nergie de </w:t>
            </w:r>
            <w:r w:rsidR="006C43BC">
              <w:rPr>
                <w:rFonts w:ascii="Arial" w:hAnsi="Arial" w:cs="Arial"/>
                <w:sz w:val="22"/>
                <w:szCs w:val="22"/>
                <w:lang w:val="fr-FR"/>
              </w:rPr>
              <w:t>1,1</w:t>
            </w:r>
            <w:r w:rsidRPr="00275B8F">
              <w:rPr>
                <w:rFonts w:ascii="Arial" w:hAnsi="Arial" w:cs="Arial"/>
                <w:sz w:val="22"/>
                <w:szCs w:val="22"/>
                <w:lang w:val="fr-FR"/>
              </w:rPr>
              <w:t xml:space="preserve"> </w:t>
            </w:r>
            <w:r w:rsidRPr="00E1214C">
              <w:rPr>
                <w:rFonts w:ascii="Arial" w:hAnsi="Arial" w:cs="Arial"/>
                <w:sz w:val="22"/>
                <w:szCs w:val="22"/>
                <w:lang w:val="fr-FR"/>
              </w:rPr>
              <w:t>kWh pour 60 minutes, d</w:t>
            </w:r>
            <w:r w:rsidRPr="00E1214C">
              <w:rPr>
                <w:rFonts w:ascii="Arial" w:hAnsi="Arial" w:cs="Arial" w:hint="eastAsia"/>
                <w:sz w:val="22"/>
                <w:szCs w:val="22"/>
                <w:lang w:val="fr-FR"/>
              </w:rPr>
              <w:t>é</w:t>
            </w:r>
            <w:r w:rsidRPr="00E1214C">
              <w:rPr>
                <w:rFonts w:ascii="Arial" w:hAnsi="Arial" w:cs="Arial"/>
                <w:sz w:val="22"/>
                <w:szCs w:val="22"/>
                <w:lang w:val="fr-FR"/>
              </w:rPr>
              <w:t>termin</w:t>
            </w:r>
            <w:r w:rsidRPr="00E1214C">
              <w:rPr>
                <w:rFonts w:ascii="Arial" w:hAnsi="Arial" w:cs="Arial" w:hint="eastAsia"/>
                <w:sz w:val="22"/>
                <w:szCs w:val="22"/>
                <w:lang w:val="fr-FR"/>
              </w:rPr>
              <w:t>é</w:t>
            </w:r>
            <w:r w:rsidRPr="00E1214C">
              <w:rPr>
                <w:rFonts w:ascii="Arial" w:hAnsi="Arial" w:cs="Arial"/>
                <w:sz w:val="22"/>
                <w:szCs w:val="22"/>
                <w:lang w:val="fr-FR"/>
              </w:rPr>
              <w:t>e sur la base des r</w:t>
            </w:r>
            <w:r w:rsidRPr="00E1214C">
              <w:rPr>
                <w:rFonts w:ascii="Arial" w:hAnsi="Arial" w:cs="Arial" w:hint="eastAsia"/>
                <w:sz w:val="22"/>
                <w:szCs w:val="22"/>
                <w:lang w:val="fr-FR"/>
              </w:rPr>
              <w:t>é</w:t>
            </w:r>
            <w:r w:rsidRPr="00E1214C">
              <w:rPr>
                <w:rFonts w:ascii="Arial" w:hAnsi="Arial" w:cs="Arial"/>
                <w:sz w:val="22"/>
                <w:szCs w:val="22"/>
                <w:lang w:val="fr-FR"/>
              </w:rPr>
              <w:t>sultats obtenus dans des conditions d'essai normalis</w:t>
            </w:r>
            <w:r w:rsidRPr="00E1214C">
              <w:rPr>
                <w:rFonts w:ascii="Arial" w:hAnsi="Arial" w:cs="Arial" w:hint="eastAsia"/>
                <w:sz w:val="22"/>
                <w:szCs w:val="22"/>
                <w:lang w:val="fr-FR"/>
              </w:rPr>
              <w:t>é</w:t>
            </w:r>
            <w:r w:rsidRPr="00E1214C">
              <w:rPr>
                <w:rFonts w:ascii="Arial" w:hAnsi="Arial" w:cs="Arial"/>
                <w:sz w:val="22"/>
                <w:szCs w:val="22"/>
                <w:lang w:val="fr-FR"/>
              </w:rPr>
              <w:t>es. La consommation d'</w:t>
            </w:r>
            <w:r w:rsidRPr="00E1214C">
              <w:rPr>
                <w:rFonts w:ascii="Arial" w:hAnsi="Arial" w:cs="Arial" w:hint="eastAsia"/>
                <w:sz w:val="22"/>
                <w:szCs w:val="22"/>
                <w:lang w:val="fr-FR"/>
              </w:rPr>
              <w:t>é</w:t>
            </w:r>
            <w:r w:rsidRPr="00E1214C">
              <w:rPr>
                <w:rFonts w:ascii="Arial" w:hAnsi="Arial" w:cs="Arial"/>
                <w:sz w:val="22"/>
                <w:szCs w:val="22"/>
                <w:lang w:val="fr-FR"/>
              </w:rPr>
              <w:t>nergie r</w:t>
            </w:r>
            <w:r w:rsidRPr="00E1214C">
              <w:rPr>
                <w:rFonts w:ascii="Arial" w:hAnsi="Arial" w:cs="Arial" w:hint="eastAsia"/>
                <w:sz w:val="22"/>
                <w:szCs w:val="22"/>
                <w:lang w:val="fr-FR"/>
              </w:rPr>
              <w:t>é</w:t>
            </w:r>
            <w:r w:rsidRPr="00E1214C">
              <w:rPr>
                <w:rFonts w:ascii="Arial" w:hAnsi="Arial" w:cs="Arial"/>
                <w:sz w:val="22"/>
                <w:szCs w:val="22"/>
                <w:lang w:val="fr-FR"/>
              </w:rPr>
              <w:t>elle d</w:t>
            </w:r>
            <w:r w:rsidRPr="00E1214C">
              <w:rPr>
                <w:rFonts w:ascii="Arial" w:hAnsi="Arial" w:cs="Arial" w:hint="eastAsia"/>
                <w:sz w:val="22"/>
                <w:szCs w:val="22"/>
                <w:lang w:val="fr-FR"/>
              </w:rPr>
              <w:t>é</w:t>
            </w:r>
            <w:r w:rsidRPr="00E1214C">
              <w:rPr>
                <w:rFonts w:ascii="Arial" w:hAnsi="Arial" w:cs="Arial"/>
                <w:sz w:val="22"/>
                <w:szCs w:val="22"/>
                <w:lang w:val="fr-FR"/>
              </w:rPr>
              <w:t xml:space="preserve">pend des conditions d'utilisation et de l'emplacement de l'appareil. </w:t>
            </w:r>
            <w:commentRangeEnd w:id="11"/>
            <w:r w:rsidRPr="00E1214C">
              <w:rPr>
                <w:rStyle w:val="a9"/>
              </w:rPr>
              <w:commentReference w:id="11"/>
            </w:r>
          </w:p>
          <w:p w14:paraId="139966AE" w14:textId="1214AB4E" w:rsidR="00E1214C" w:rsidRPr="00E1214C" w:rsidRDefault="00E1214C" w:rsidP="00074C1B">
            <w:pPr>
              <w:widowControl w:val="0"/>
              <w:autoSpaceDE w:val="0"/>
              <w:autoSpaceDN w:val="0"/>
              <w:adjustRightInd w:val="0"/>
              <w:ind w:right="-26"/>
              <w:rPr>
                <w:rFonts w:ascii="Arial" w:hAnsi="Arial" w:cs="Arial"/>
                <w:sz w:val="22"/>
                <w:szCs w:val="22"/>
                <w:lang w:val="fr-FR"/>
              </w:rPr>
            </w:pPr>
          </w:p>
        </w:tc>
      </w:tr>
      <w:tr w:rsidR="00EB048B" w14:paraId="19A34946" w14:textId="77777777" w:rsidTr="00074C1B">
        <w:tc>
          <w:tcPr>
            <w:tcW w:w="2972" w:type="dxa"/>
          </w:tcPr>
          <w:p w14:paraId="7B42C8DC" w14:textId="77777777" w:rsidR="00EB048B" w:rsidRPr="00132EAA" w:rsidRDefault="00EB048B" w:rsidP="00074C1B">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Capacité</w:t>
            </w:r>
            <w:proofErr w:type="spellEnd"/>
            <w:r w:rsidRPr="00C5695D">
              <w:rPr>
                <w:rFonts w:ascii="Arial" w:hAnsi="Arial" w:cs="Arial"/>
                <w:sz w:val="22"/>
                <w:szCs w:val="22"/>
              </w:rPr>
              <w:t xml:space="preserve"> de </w:t>
            </w:r>
            <w:proofErr w:type="spellStart"/>
            <w:r w:rsidRPr="00C5695D">
              <w:rPr>
                <w:rFonts w:ascii="Arial" w:hAnsi="Arial" w:cs="Arial"/>
                <w:sz w:val="22"/>
                <w:szCs w:val="22"/>
              </w:rPr>
              <w:t>refroidissement</w:t>
            </w:r>
            <w:proofErr w:type="spellEnd"/>
          </w:p>
        </w:tc>
        <w:tc>
          <w:tcPr>
            <w:tcW w:w="7229" w:type="dxa"/>
            <w:gridSpan w:val="2"/>
          </w:tcPr>
          <w:p w14:paraId="4C20993B" w14:textId="4D1D2431" w:rsidR="00EB048B" w:rsidRPr="00132EAA" w:rsidRDefault="00EB048B" w:rsidP="00074C1B">
            <w:pPr>
              <w:widowControl w:val="0"/>
              <w:autoSpaceDE w:val="0"/>
              <w:autoSpaceDN w:val="0"/>
              <w:adjustRightInd w:val="0"/>
              <w:ind w:right="-26"/>
              <w:rPr>
                <w:rFonts w:ascii="Arial" w:hAnsi="Arial" w:cs="Arial"/>
                <w:sz w:val="22"/>
                <w:szCs w:val="22"/>
              </w:rPr>
            </w:pPr>
            <w:commentRangeStart w:id="12"/>
            <w:r w:rsidRPr="00132EAA">
              <w:rPr>
                <w:rFonts w:ascii="Arial" w:hAnsi="Arial" w:cs="Arial"/>
                <w:sz w:val="22"/>
                <w:szCs w:val="22"/>
              </w:rPr>
              <w:t>2</w:t>
            </w:r>
            <w:r>
              <w:rPr>
                <w:rFonts w:ascii="Arial" w:hAnsi="Arial" w:cs="Arial"/>
                <w:sz w:val="22"/>
                <w:szCs w:val="22"/>
              </w:rPr>
              <w:t>510,7</w:t>
            </w:r>
            <w:r w:rsidRPr="00132EAA">
              <w:rPr>
                <w:rFonts w:ascii="Arial" w:hAnsi="Arial" w:cs="Arial"/>
                <w:sz w:val="22"/>
                <w:szCs w:val="22"/>
              </w:rPr>
              <w:t>W</w:t>
            </w:r>
            <w:commentRangeEnd w:id="12"/>
            <w:r w:rsidR="00E1214C">
              <w:rPr>
                <w:rStyle w:val="a9"/>
              </w:rPr>
              <w:commentReference w:id="12"/>
            </w:r>
          </w:p>
        </w:tc>
      </w:tr>
      <w:tr w:rsidR="00EB048B" w14:paraId="0B6DE8F8" w14:textId="77777777" w:rsidTr="00074C1B">
        <w:tc>
          <w:tcPr>
            <w:tcW w:w="2972" w:type="dxa"/>
          </w:tcPr>
          <w:p w14:paraId="18B6D234" w14:textId="2E22278C" w:rsidR="00EB048B" w:rsidRPr="00C5695D" w:rsidRDefault="00EB048B" w:rsidP="00074C1B">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lastRenderedPageBreak/>
              <w:t>Capacité</w:t>
            </w:r>
            <w:proofErr w:type="spellEnd"/>
            <w:r>
              <w:rPr>
                <w:rFonts w:ascii="Arial" w:hAnsi="Arial" w:cs="Arial"/>
                <w:sz w:val="22"/>
                <w:szCs w:val="22"/>
              </w:rPr>
              <w:t xml:space="preserve"> d </w:t>
            </w:r>
            <w:proofErr w:type="spellStart"/>
            <w:r>
              <w:rPr>
                <w:rFonts w:ascii="Arial" w:hAnsi="Arial" w:cs="Arial"/>
                <w:sz w:val="22"/>
                <w:szCs w:val="22"/>
              </w:rPr>
              <w:t>echaleur</w:t>
            </w:r>
            <w:proofErr w:type="spellEnd"/>
          </w:p>
        </w:tc>
        <w:tc>
          <w:tcPr>
            <w:tcW w:w="7229" w:type="dxa"/>
            <w:gridSpan w:val="2"/>
          </w:tcPr>
          <w:p w14:paraId="38AACC57" w14:textId="39B83470" w:rsidR="00EB048B" w:rsidRPr="00132EAA" w:rsidRDefault="00EB048B" w:rsidP="00074C1B">
            <w:pPr>
              <w:widowControl w:val="0"/>
              <w:autoSpaceDE w:val="0"/>
              <w:autoSpaceDN w:val="0"/>
              <w:adjustRightInd w:val="0"/>
              <w:ind w:right="-26"/>
              <w:rPr>
                <w:rFonts w:ascii="Arial" w:hAnsi="Arial" w:cs="Arial"/>
                <w:sz w:val="22"/>
                <w:szCs w:val="22"/>
              </w:rPr>
            </w:pPr>
            <w:commentRangeStart w:id="13"/>
            <w:r>
              <w:rPr>
                <w:rFonts w:ascii="Arial" w:hAnsi="Arial" w:cs="Arial"/>
                <w:sz w:val="22"/>
                <w:szCs w:val="22"/>
              </w:rPr>
              <w:t>2377,8W</w:t>
            </w:r>
            <w:commentRangeEnd w:id="13"/>
            <w:r w:rsidR="00074C1B">
              <w:rPr>
                <w:rStyle w:val="a9"/>
              </w:rPr>
              <w:commentReference w:id="13"/>
            </w:r>
          </w:p>
        </w:tc>
      </w:tr>
      <w:tr w:rsidR="00EB048B" w:rsidRPr="00FB2AC6" w14:paraId="1CE2D315" w14:textId="77777777" w:rsidTr="00074C1B">
        <w:tc>
          <w:tcPr>
            <w:tcW w:w="2972" w:type="dxa"/>
          </w:tcPr>
          <w:p w14:paraId="283EB7EE"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0922F377" w14:textId="77777777" w:rsidR="00EB048B" w:rsidRPr="00C5695D" w:rsidRDefault="00EB048B" w:rsidP="00074C1B">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767B8353" w14:textId="44C87E9B" w:rsidR="00CE38A2" w:rsidRPr="00621093" w:rsidRDefault="00CE38A2" w:rsidP="00621093">
      <w:pPr>
        <w:widowControl w:val="0"/>
        <w:autoSpaceDE w:val="0"/>
        <w:autoSpaceDN w:val="0"/>
        <w:adjustRightInd w:val="0"/>
        <w:ind w:right="-20"/>
        <w:jc w:val="center"/>
        <w:rPr>
          <w:rFonts w:ascii="Arial" w:eastAsia="Times New Roman" w:hAnsi="Arial" w:cs="Arial"/>
          <w:b/>
          <w:bCs/>
          <w:sz w:val="28"/>
          <w:szCs w:val="28"/>
          <w:lang w:val="fr-FR" w:eastAsia="fr-FR"/>
        </w:rPr>
      </w:pPr>
    </w:p>
    <w:sectPr w:rsidR="00CE38A2" w:rsidRPr="00621093" w:rsidSect="00473959">
      <w:footerReference w:type="even" r:id="rId35"/>
      <w:footerReference w:type="default" r:id="rId36"/>
      <w:type w:val="continuous"/>
      <w:pgSz w:w="11906" w:h="16838"/>
      <w:pgMar w:top="1134" w:right="851" w:bottom="993" w:left="851"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Ivy Qiu" w:date="2019-12-02T10:47:00Z" w:initials="IQ">
    <w:p w14:paraId="0699DE84" w14:textId="4509E810" w:rsidR="00074C1B" w:rsidRDefault="00074C1B">
      <w:pPr>
        <w:pStyle w:val="aa"/>
      </w:pPr>
      <w:r>
        <w:rPr>
          <w:rStyle w:val="a9"/>
        </w:rPr>
        <w:annotationRef/>
      </w:r>
      <w:r w:rsidR="00275B8F">
        <w:rPr>
          <w:rFonts w:ascii="Arial" w:hAnsi="Arial"/>
          <w:sz w:val="28"/>
          <w:szCs w:val="28"/>
          <w:lang w:val="en-US"/>
        </w:rPr>
        <w:t>To be replaced by</w:t>
      </w:r>
      <w:r w:rsidRPr="00275B8F">
        <w:rPr>
          <w:rFonts w:ascii="Arial" w:hAnsi="Arial"/>
          <w:sz w:val="28"/>
          <w:szCs w:val="28"/>
          <w:lang w:val="en-US"/>
        </w:rPr>
        <w:t>: 235g</w:t>
      </w:r>
    </w:p>
  </w:comment>
  <w:comment w:id="1" w:author="Ivy Qiu" w:date="2019-12-02T10:50:00Z" w:initials="IQ">
    <w:p w14:paraId="13AF9D70" w14:textId="218B76D5" w:rsidR="00074C1B" w:rsidRDefault="00074C1B">
      <w:pPr>
        <w:pStyle w:val="aa"/>
      </w:pPr>
      <w:r>
        <w:rPr>
          <w:rStyle w:val="a9"/>
        </w:rPr>
        <w:annotationRef/>
      </w:r>
      <w:r w:rsidRPr="007426BE">
        <w:rPr>
          <w:rFonts w:eastAsia="PMingLiU"/>
          <w:lang w:eastAsia="zh-TW"/>
        </w:rPr>
        <w:t>It should be NA</w:t>
      </w:r>
      <w:r>
        <w:t>, or to remove this line, this unit is cooling only</w:t>
      </w:r>
    </w:p>
  </w:comment>
  <w:comment w:id="3" w:author="Ivy Qiu" w:date="2019-12-02T10:50:00Z" w:initials="IQ">
    <w:p w14:paraId="54AA8D5B" w14:textId="6016505B" w:rsidR="00074C1B" w:rsidRDefault="00074C1B">
      <w:pPr>
        <w:pStyle w:val="aa"/>
      </w:pPr>
      <w:r>
        <w:rPr>
          <w:rStyle w:val="a9"/>
        </w:rPr>
        <w:annotationRef/>
      </w:r>
      <w:r w:rsidRPr="007426BE">
        <w:rPr>
          <w:rFonts w:eastAsia="PMingLiU"/>
          <w:lang w:eastAsia="zh-TW"/>
        </w:rPr>
        <w:t>It should be NA</w:t>
      </w:r>
      <w:r>
        <w:t>, or to remove this line, this unit is cooling only</w:t>
      </w:r>
    </w:p>
  </w:comment>
  <w:comment w:id="4" w:author="Ivy Qiu" w:date="2019-12-02T17:30:00Z" w:initials="IQ">
    <w:p w14:paraId="26098AA0" w14:textId="0C3086AE" w:rsidR="00275B8F" w:rsidRDefault="00275B8F">
      <w:pPr>
        <w:pStyle w:val="aa"/>
      </w:pPr>
      <w:r>
        <w:rPr>
          <w:rStyle w:val="a9"/>
        </w:rPr>
        <w:annotationRef/>
      </w:r>
      <w:r w:rsidR="009D4615">
        <w:t xml:space="preserve">Even though </w:t>
      </w:r>
      <w:proofErr w:type="spellStart"/>
      <w:r w:rsidR="009D4615">
        <w:t>Erp</w:t>
      </w:r>
      <w:proofErr w:type="spellEnd"/>
      <w:r w:rsidR="007F2A15">
        <w:t xml:space="preserve"> report showing </w:t>
      </w:r>
      <w:r w:rsidR="009D4615">
        <w:t>2,</w:t>
      </w:r>
      <w:r w:rsidRPr="00275B8F">
        <w:t>6</w:t>
      </w:r>
      <w:r w:rsidR="009D4615">
        <w:t>1 (not correct). It should be 2,</w:t>
      </w:r>
      <w:r w:rsidRPr="00275B8F">
        <w:t xml:space="preserve">36 or </w:t>
      </w:r>
      <w:r>
        <w:t>to</w:t>
      </w:r>
      <w:r w:rsidRPr="00275B8F">
        <w:t xml:space="preserve"> </w:t>
      </w:r>
      <w:r>
        <w:t>put</w:t>
      </w:r>
      <w:r w:rsidR="009D4615">
        <w:t xml:space="preserve"> 2,4 </w:t>
      </w:r>
    </w:p>
  </w:comment>
  <w:comment w:id="5" w:author="Ivy Qiu" w:date="2019-12-02T18:07:00Z" w:initials="IQ">
    <w:p w14:paraId="1D370ABC" w14:textId="1430A9F4" w:rsidR="00FB2AC6" w:rsidRPr="00FB2AC6" w:rsidRDefault="00FB2AC6">
      <w:pPr>
        <w:pStyle w:val="aa"/>
      </w:pPr>
      <w:r>
        <w:rPr>
          <w:rStyle w:val="a9"/>
        </w:rPr>
        <w:annotationRef/>
      </w:r>
      <w:r w:rsidRPr="007426BE">
        <w:rPr>
          <w:rFonts w:eastAsia="PMingLiU"/>
          <w:lang w:eastAsia="zh-TW"/>
        </w:rPr>
        <w:t>It should be NA</w:t>
      </w:r>
      <w:r>
        <w:t>, or to remove this line, this unit is cooling only</w:t>
      </w:r>
    </w:p>
  </w:comment>
  <w:comment w:id="6" w:author="Ivy Qiu" w:date="2019-12-02T10:51:00Z" w:initials="IQ">
    <w:p w14:paraId="7E71ACEF" w14:textId="080E23C7" w:rsidR="00074C1B" w:rsidRDefault="00074C1B">
      <w:pPr>
        <w:pStyle w:val="aa"/>
      </w:pPr>
      <w:r>
        <w:rPr>
          <w:rStyle w:val="a9"/>
        </w:rPr>
        <w:annotationRef/>
      </w:r>
      <w:r>
        <w:rPr>
          <w:rFonts w:asciiTheme="minorEastAsia" w:eastAsiaTheme="minorEastAsia" w:hAnsiTheme="minorEastAsia"/>
          <w:lang w:eastAsia="zh-CN"/>
        </w:rPr>
        <w:t>To be removed</w:t>
      </w:r>
      <w:r>
        <w:t>, this unit is cooling only</w:t>
      </w:r>
    </w:p>
  </w:comment>
  <w:comment w:id="7" w:author="Ivy Qiu" w:date="2019-12-02T17:37:00Z" w:initials="IQ">
    <w:p w14:paraId="318FCDF6" w14:textId="724DC105" w:rsidR="007F2A15" w:rsidRDefault="007F2A15">
      <w:pPr>
        <w:pStyle w:val="aa"/>
      </w:pPr>
      <w:r>
        <w:rPr>
          <w:rStyle w:val="a9"/>
        </w:rPr>
        <w:annotationRef/>
      </w:r>
      <w:r>
        <w:rPr>
          <w:lang w:eastAsia="zh-CN"/>
        </w:rPr>
        <w:t>T</w:t>
      </w:r>
      <w:r>
        <w:rPr>
          <w:rFonts w:hint="eastAsia"/>
          <w:lang w:eastAsia="zh-CN"/>
        </w:rPr>
        <w:t>o</w:t>
      </w:r>
      <w:r w:rsidR="009D4615">
        <w:t xml:space="preserve"> be replaced by: 65</w:t>
      </w:r>
    </w:p>
  </w:comment>
  <w:comment w:id="8" w:author="Ivy Qiu" w:date="2019-12-02T11:00:00Z" w:initials="IQ">
    <w:p w14:paraId="55C98D43" w14:textId="26A35E86" w:rsidR="00E1214C" w:rsidRDefault="00E1214C">
      <w:pPr>
        <w:pStyle w:val="aa"/>
      </w:pPr>
      <w:r>
        <w:rPr>
          <w:rStyle w:val="a9"/>
        </w:rPr>
        <w:annotationRef/>
      </w:r>
      <w:r>
        <w:rPr>
          <w:lang w:eastAsia="zh-CN"/>
        </w:rPr>
        <w:t>Please delete this line</w:t>
      </w:r>
    </w:p>
  </w:comment>
  <w:comment w:id="9" w:author="Ivy Qiu" w:date="2019-12-02T10:56:00Z" w:initials="IQ">
    <w:p w14:paraId="612B6E1B" w14:textId="503ACB2C" w:rsidR="00E1214C" w:rsidRDefault="00E1214C">
      <w:pPr>
        <w:pStyle w:val="aa"/>
      </w:pPr>
      <w:r>
        <w:rPr>
          <w:rStyle w:val="a9"/>
        </w:rPr>
        <w:annotationRef/>
      </w:r>
      <w:r>
        <w:rPr>
          <w:lang w:eastAsia="zh-CN"/>
        </w:rPr>
        <w:t>T</w:t>
      </w:r>
      <w:r>
        <w:rPr>
          <w:rFonts w:hint="eastAsia"/>
          <w:lang w:eastAsia="zh-CN"/>
        </w:rPr>
        <w:t>o</w:t>
      </w:r>
      <w:r>
        <w:t xml:space="preserve"> be replaced by: 65</w:t>
      </w:r>
    </w:p>
  </w:comment>
  <w:comment w:id="10" w:author="Ivy Qiu" w:date="2019-12-02T17:33:00Z" w:initials="IQ">
    <w:p w14:paraId="428ADBA1" w14:textId="7A7AAF08" w:rsidR="00275B8F" w:rsidRDefault="00275B8F">
      <w:pPr>
        <w:pStyle w:val="aa"/>
        <w:rPr>
          <w:lang w:eastAsia="zh-CN"/>
        </w:rPr>
      </w:pPr>
      <w:r>
        <w:rPr>
          <w:rStyle w:val="a9"/>
        </w:rPr>
        <w:annotationRef/>
      </w:r>
      <w:r>
        <w:rPr>
          <w:lang w:eastAsia="zh-CN"/>
        </w:rPr>
        <w:t>T</w:t>
      </w:r>
      <w:r>
        <w:rPr>
          <w:rFonts w:hint="eastAsia"/>
          <w:lang w:eastAsia="zh-CN"/>
        </w:rPr>
        <w:t xml:space="preserve">o </w:t>
      </w:r>
      <w:r>
        <w:rPr>
          <w:lang w:eastAsia="zh-CN"/>
        </w:rPr>
        <w:t>be replaced by: 1,100</w:t>
      </w:r>
    </w:p>
  </w:comment>
  <w:comment w:id="11" w:author="Ivy Qiu" w:date="2019-11-27T15:46:00Z" w:initials="IQ">
    <w:p w14:paraId="4C0B44D0" w14:textId="77777777" w:rsidR="00E1214C" w:rsidRDefault="00E1214C" w:rsidP="00E1214C">
      <w:pPr>
        <w:pStyle w:val="aa"/>
        <w:rPr>
          <w:lang w:eastAsia="zh-CN"/>
        </w:rPr>
      </w:pPr>
      <w:r>
        <w:rPr>
          <w:rStyle w:val="a9"/>
        </w:rPr>
        <w:annotationRef/>
      </w:r>
      <w:r>
        <w:rPr>
          <w:lang w:eastAsia="zh-CN"/>
        </w:rPr>
        <w:t>T</w:t>
      </w:r>
      <w:r>
        <w:rPr>
          <w:rFonts w:hint="eastAsia"/>
          <w:lang w:eastAsia="zh-CN"/>
        </w:rPr>
        <w:t xml:space="preserve">o </w:t>
      </w:r>
      <w:r>
        <w:rPr>
          <w:lang w:eastAsia="zh-CN"/>
        </w:rPr>
        <w:t>be added.</w:t>
      </w:r>
    </w:p>
  </w:comment>
  <w:comment w:id="12" w:author="Ivy Qiu" w:date="2019-12-02T10:58:00Z" w:initials="IQ">
    <w:p w14:paraId="0A085F22" w14:textId="32D16460" w:rsidR="00E1214C" w:rsidRPr="00E1214C" w:rsidRDefault="00E1214C">
      <w:pPr>
        <w:pStyle w:val="aa"/>
        <w:rPr>
          <w:lang w:eastAsia="zh-CN"/>
        </w:rPr>
      </w:pPr>
      <w:r>
        <w:rPr>
          <w:rStyle w:val="a9"/>
        </w:rPr>
        <w:annotationRef/>
      </w:r>
      <w:r>
        <w:rPr>
          <w:lang w:eastAsia="zh-CN"/>
        </w:rPr>
        <w:t>T</w:t>
      </w:r>
      <w:r>
        <w:rPr>
          <w:rFonts w:hint="eastAsia"/>
          <w:lang w:eastAsia="zh-CN"/>
        </w:rPr>
        <w:t xml:space="preserve">o </w:t>
      </w:r>
      <w:r>
        <w:rPr>
          <w:lang w:eastAsia="zh-CN"/>
        </w:rPr>
        <w:t>be replaced b</w:t>
      </w:r>
      <w:r w:rsidRPr="00275B8F">
        <w:rPr>
          <w:lang w:eastAsia="zh-CN"/>
        </w:rPr>
        <w:t>y</w:t>
      </w:r>
      <w:r w:rsidRPr="00275B8F">
        <w:rPr>
          <w:rFonts w:hint="eastAsia"/>
          <w:lang w:eastAsia="zh-CN"/>
        </w:rPr>
        <w:t>：</w:t>
      </w:r>
      <w:r w:rsidRPr="00275B8F">
        <w:rPr>
          <w:rFonts w:hint="eastAsia"/>
          <w:lang w:eastAsia="zh-CN"/>
        </w:rPr>
        <w:t xml:space="preserve"> 2</w:t>
      </w:r>
      <w:r w:rsidRPr="00275B8F">
        <w:rPr>
          <w:lang w:eastAsia="zh-CN"/>
        </w:rPr>
        <w:t>,6 kW</w:t>
      </w:r>
    </w:p>
  </w:comment>
  <w:comment w:id="13" w:author="Ivy Qiu" w:date="2019-12-02T10:51:00Z" w:initials="IQ">
    <w:p w14:paraId="15F299BE" w14:textId="44A9DB8D" w:rsidR="00074C1B" w:rsidRDefault="00074C1B">
      <w:pPr>
        <w:pStyle w:val="aa"/>
      </w:pPr>
      <w:r>
        <w:rPr>
          <w:rStyle w:val="a9"/>
        </w:rPr>
        <w:annotationRef/>
      </w:r>
      <w:r w:rsidRPr="007426BE">
        <w:rPr>
          <w:rFonts w:eastAsia="PMingLiU"/>
          <w:lang w:eastAsia="zh-TW"/>
        </w:rPr>
        <w:t>It should be NA</w:t>
      </w:r>
      <w:r>
        <w:t>, or to remove this line, this unit is cooling only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99DE84" w15:done="0"/>
  <w15:commentEx w15:paraId="13AF9D70" w15:done="0"/>
  <w15:commentEx w15:paraId="54AA8D5B" w15:done="0"/>
  <w15:commentEx w15:paraId="26098AA0" w15:done="0"/>
  <w15:commentEx w15:paraId="1D370ABC" w15:done="0"/>
  <w15:commentEx w15:paraId="7E71ACEF" w15:done="0"/>
  <w15:commentEx w15:paraId="318FCDF6" w15:done="0"/>
  <w15:commentEx w15:paraId="55C98D43" w15:done="0"/>
  <w15:commentEx w15:paraId="612B6E1B" w15:done="0"/>
  <w15:commentEx w15:paraId="428ADBA1" w15:done="0"/>
  <w15:commentEx w15:paraId="4C0B44D0" w15:done="0"/>
  <w15:commentEx w15:paraId="0A085F22" w15:done="0"/>
  <w15:commentEx w15:paraId="15F299B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E5F72" w14:textId="77777777" w:rsidR="004439F5" w:rsidRDefault="004439F5">
      <w:r>
        <w:separator/>
      </w:r>
    </w:p>
  </w:endnote>
  <w:endnote w:type="continuationSeparator" w:id="0">
    <w:p w14:paraId="1CBC6FAA" w14:textId="77777777" w:rsidR="004439F5" w:rsidRDefault="0044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Explora">
    <w:charset w:val="00"/>
    <w:family w:val="auto"/>
    <w:pitch w:val="variable"/>
    <w:sig w:usb0="00000003" w:usb1="08000002" w:usb2="14000000" w:usb3="00000000" w:csb0="00000001"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BB2E" w14:textId="77777777" w:rsidR="00074C1B" w:rsidRDefault="00074C1B" w:rsidP="00A21ED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1A8DAA68" w14:textId="77777777" w:rsidR="00074C1B" w:rsidRDefault="00074C1B" w:rsidP="00A21EDA">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88A2C" w14:textId="07F7C01D" w:rsidR="00074C1B" w:rsidRDefault="00074C1B" w:rsidP="00A21ED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B2AC6">
      <w:rPr>
        <w:rStyle w:val="a4"/>
        <w:noProof/>
      </w:rPr>
      <w:t>27</w:t>
    </w:r>
    <w:r>
      <w:rPr>
        <w:rStyle w:val="a4"/>
      </w:rPr>
      <w:fldChar w:fldCharType="end"/>
    </w:r>
  </w:p>
  <w:p w14:paraId="27399ED7" w14:textId="77777777" w:rsidR="00074C1B" w:rsidRDefault="00074C1B" w:rsidP="00A21EDA">
    <w:pPr>
      <w:pStyle w:val="a3"/>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7EE1E" w14:textId="77777777" w:rsidR="004439F5" w:rsidRDefault="004439F5">
      <w:r>
        <w:separator/>
      </w:r>
    </w:p>
  </w:footnote>
  <w:footnote w:type="continuationSeparator" w:id="0">
    <w:p w14:paraId="046941C8" w14:textId="77777777" w:rsidR="004439F5" w:rsidRDefault="004439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8C1"/>
    <w:multiLevelType w:val="hybridMultilevel"/>
    <w:tmpl w:val="487E7C38"/>
    <w:lvl w:ilvl="0" w:tplc="AE6A8A2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CF434B"/>
    <w:multiLevelType w:val="multilevel"/>
    <w:tmpl w:val="E7FC4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971DA"/>
    <w:multiLevelType w:val="hybridMultilevel"/>
    <w:tmpl w:val="282A46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9B3711"/>
    <w:multiLevelType w:val="hybridMultilevel"/>
    <w:tmpl w:val="132A7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C466AD"/>
    <w:multiLevelType w:val="hybridMultilevel"/>
    <w:tmpl w:val="ACC243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646DD5"/>
    <w:multiLevelType w:val="hybridMultilevel"/>
    <w:tmpl w:val="C1B4B1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E45F2C"/>
    <w:multiLevelType w:val="hybridMultilevel"/>
    <w:tmpl w:val="E7FC4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4D7B2C"/>
    <w:multiLevelType w:val="hybridMultilevel"/>
    <w:tmpl w:val="4170F660"/>
    <w:lvl w:ilvl="0" w:tplc="2CF06266">
      <w:start w:val="9"/>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2DA434F"/>
    <w:multiLevelType w:val="multilevel"/>
    <w:tmpl w:val="282A4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3F2FCB"/>
    <w:multiLevelType w:val="hybridMultilevel"/>
    <w:tmpl w:val="E7D8CE6C"/>
    <w:lvl w:ilvl="0" w:tplc="5302F210">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C753BBF"/>
    <w:multiLevelType w:val="hybridMultilevel"/>
    <w:tmpl w:val="AEC2DD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4"/>
  </w:num>
  <w:num w:numId="4">
    <w:abstractNumId w:val="11"/>
  </w:num>
  <w:num w:numId="5">
    <w:abstractNumId w:val="0"/>
  </w:num>
  <w:num w:numId="6">
    <w:abstractNumId w:val="10"/>
  </w:num>
  <w:num w:numId="7">
    <w:abstractNumId w:val="6"/>
  </w:num>
  <w:num w:numId="8">
    <w:abstractNumId w:val="7"/>
  </w:num>
  <w:num w:numId="9">
    <w:abstractNumId w:val="1"/>
  </w:num>
  <w:num w:numId="10">
    <w:abstractNumId w:val="5"/>
  </w:num>
  <w:num w:numId="11">
    <w:abstractNumId w:val="2"/>
  </w:num>
  <w:num w:numId="12">
    <w:abstractNumId w:val="9"/>
  </w:num>
  <w:num w:numId="13">
    <w:abstractNumId w:val="8"/>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y Qiu">
    <w15:presenceInfo w15:providerId="AD" w15:userId="S-1-5-21-4220481026-135224086-419363850-79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2397"/>
    <w:rsid w:val="000216CC"/>
    <w:rsid w:val="0004242E"/>
    <w:rsid w:val="000427FA"/>
    <w:rsid w:val="00042B89"/>
    <w:rsid w:val="0007053F"/>
    <w:rsid w:val="00074C1B"/>
    <w:rsid w:val="000825DE"/>
    <w:rsid w:val="00084FEE"/>
    <w:rsid w:val="000959F7"/>
    <w:rsid w:val="000A303C"/>
    <w:rsid w:val="000C0ED3"/>
    <w:rsid w:val="000C1F56"/>
    <w:rsid w:val="000C2489"/>
    <w:rsid w:val="000C292A"/>
    <w:rsid w:val="000C7E7C"/>
    <w:rsid w:val="000D2016"/>
    <w:rsid w:val="000D3390"/>
    <w:rsid w:val="000E47D0"/>
    <w:rsid w:val="000F324D"/>
    <w:rsid w:val="001069A7"/>
    <w:rsid w:val="00134783"/>
    <w:rsid w:val="00136D3F"/>
    <w:rsid w:val="00151D60"/>
    <w:rsid w:val="00155EAE"/>
    <w:rsid w:val="001603B3"/>
    <w:rsid w:val="00162D90"/>
    <w:rsid w:val="00184922"/>
    <w:rsid w:val="00186CEC"/>
    <w:rsid w:val="00193926"/>
    <w:rsid w:val="001A0C74"/>
    <w:rsid w:val="001D1DFC"/>
    <w:rsid w:val="001F7A9E"/>
    <w:rsid w:val="002119EF"/>
    <w:rsid w:val="00213099"/>
    <w:rsid w:val="0023053D"/>
    <w:rsid w:val="00234E09"/>
    <w:rsid w:val="0024046E"/>
    <w:rsid w:val="0025299E"/>
    <w:rsid w:val="00252BA8"/>
    <w:rsid w:val="00275B8F"/>
    <w:rsid w:val="0028199E"/>
    <w:rsid w:val="002877E7"/>
    <w:rsid w:val="0028792B"/>
    <w:rsid w:val="002D189B"/>
    <w:rsid w:val="002E5467"/>
    <w:rsid w:val="002E7AD6"/>
    <w:rsid w:val="002E7CC7"/>
    <w:rsid w:val="002F196E"/>
    <w:rsid w:val="00300E31"/>
    <w:rsid w:val="00320475"/>
    <w:rsid w:val="00360740"/>
    <w:rsid w:val="003622D3"/>
    <w:rsid w:val="00375F1B"/>
    <w:rsid w:val="00395E39"/>
    <w:rsid w:val="003A2D77"/>
    <w:rsid w:val="003B05B6"/>
    <w:rsid w:val="003B4A6D"/>
    <w:rsid w:val="003C1832"/>
    <w:rsid w:val="003C1F5E"/>
    <w:rsid w:val="003D2B1E"/>
    <w:rsid w:val="003D4F88"/>
    <w:rsid w:val="003D7C15"/>
    <w:rsid w:val="003E072C"/>
    <w:rsid w:val="003E224D"/>
    <w:rsid w:val="003F4282"/>
    <w:rsid w:val="00421C15"/>
    <w:rsid w:val="004439F5"/>
    <w:rsid w:val="0046378A"/>
    <w:rsid w:val="00463A24"/>
    <w:rsid w:val="00467440"/>
    <w:rsid w:val="00473600"/>
    <w:rsid w:val="00473959"/>
    <w:rsid w:val="00476EDF"/>
    <w:rsid w:val="00485670"/>
    <w:rsid w:val="00496724"/>
    <w:rsid w:val="004A04FD"/>
    <w:rsid w:val="004A4DB3"/>
    <w:rsid w:val="004A6EA0"/>
    <w:rsid w:val="004B0A39"/>
    <w:rsid w:val="004B10B3"/>
    <w:rsid w:val="004B1802"/>
    <w:rsid w:val="004B5C33"/>
    <w:rsid w:val="004C0847"/>
    <w:rsid w:val="004E21B4"/>
    <w:rsid w:val="004F5716"/>
    <w:rsid w:val="004F64C0"/>
    <w:rsid w:val="004F709D"/>
    <w:rsid w:val="00501F8D"/>
    <w:rsid w:val="005038CB"/>
    <w:rsid w:val="00503EE7"/>
    <w:rsid w:val="0050533F"/>
    <w:rsid w:val="00531808"/>
    <w:rsid w:val="00534365"/>
    <w:rsid w:val="0056103B"/>
    <w:rsid w:val="00575DF3"/>
    <w:rsid w:val="00584FBA"/>
    <w:rsid w:val="00585877"/>
    <w:rsid w:val="00596F79"/>
    <w:rsid w:val="005B640F"/>
    <w:rsid w:val="005B6DE7"/>
    <w:rsid w:val="005D0754"/>
    <w:rsid w:val="005D4929"/>
    <w:rsid w:val="005E183D"/>
    <w:rsid w:val="005E20BA"/>
    <w:rsid w:val="005E3DAD"/>
    <w:rsid w:val="005F06D5"/>
    <w:rsid w:val="005F533F"/>
    <w:rsid w:val="00603393"/>
    <w:rsid w:val="00607797"/>
    <w:rsid w:val="00613245"/>
    <w:rsid w:val="00621093"/>
    <w:rsid w:val="00623906"/>
    <w:rsid w:val="006242DB"/>
    <w:rsid w:val="00624DFD"/>
    <w:rsid w:val="0063338B"/>
    <w:rsid w:val="0063508A"/>
    <w:rsid w:val="0064031F"/>
    <w:rsid w:val="006413B8"/>
    <w:rsid w:val="0066164F"/>
    <w:rsid w:val="00662A44"/>
    <w:rsid w:val="0067635C"/>
    <w:rsid w:val="00682C4D"/>
    <w:rsid w:val="00697398"/>
    <w:rsid w:val="006C43BC"/>
    <w:rsid w:val="006D4BD1"/>
    <w:rsid w:val="006F1618"/>
    <w:rsid w:val="006F30F8"/>
    <w:rsid w:val="006F461E"/>
    <w:rsid w:val="006F6320"/>
    <w:rsid w:val="00715737"/>
    <w:rsid w:val="00741F13"/>
    <w:rsid w:val="00755EE3"/>
    <w:rsid w:val="0077683C"/>
    <w:rsid w:val="007962B4"/>
    <w:rsid w:val="007A0DA9"/>
    <w:rsid w:val="007A48A0"/>
    <w:rsid w:val="007B0F87"/>
    <w:rsid w:val="007B3B30"/>
    <w:rsid w:val="007C0D5B"/>
    <w:rsid w:val="007C2439"/>
    <w:rsid w:val="007C6D66"/>
    <w:rsid w:val="007F156C"/>
    <w:rsid w:val="007F2A15"/>
    <w:rsid w:val="007F5C49"/>
    <w:rsid w:val="008131DB"/>
    <w:rsid w:val="008178D9"/>
    <w:rsid w:val="008207FF"/>
    <w:rsid w:val="00830660"/>
    <w:rsid w:val="00831893"/>
    <w:rsid w:val="00831BFB"/>
    <w:rsid w:val="00832FAA"/>
    <w:rsid w:val="0083737B"/>
    <w:rsid w:val="008377FD"/>
    <w:rsid w:val="00847347"/>
    <w:rsid w:val="00857EE4"/>
    <w:rsid w:val="00862A77"/>
    <w:rsid w:val="008726BE"/>
    <w:rsid w:val="00875FF5"/>
    <w:rsid w:val="00886BBF"/>
    <w:rsid w:val="008A0CBB"/>
    <w:rsid w:val="008A0E56"/>
    <w:rsid w:val="008D0709"/>
    <w:rsid w:val="008D0EC3"/>
    <w:rsid w:val="008F3F31"/>
    <w:rsid w:val="008F5D57"/>
    <w:rsid w:val="009053E2"/>
    <w:rsid w:val="00911587"/>
    <w:rsid w:val="00911CCF"/>
    <w:rsid w:val="009134D4"/>
    <w:rsid w:val="00914D5D"/>
    <w:rsid w:val="00915118"/>
    <w:rsid w:val="0093329A"/>
    <w:rsid w:val="00953077"/>
    <w:rsid w:val="00963051"/>
    <w:rsid w:val="00967426"/>
    <w:rsid w:val="009827B7"/>
    <w:rsid w:val="00991135"/>
    <w:rsid w:val="009B2664"/>
    <w:rsid w:val="009B2F21"/>
    <w:rsid w:val="009D13EA"/>
    <w:rsid w:val="009D4127"/>
    <w:rsid w:val="009D4615"/>
    <w:rsid w:val="009E6B6D"/>
    <w:rsid w:val="00A0255F"/>
    <w:rsid w:val="00A06072"/>
    <w:rsid w:val="00A11064"/>
    <w:rsid w:val="00A21EDA"/>
    <w:rsid w:val="00A258BF"/>
    <w:rsid w:val="00A43A0E"/>
    <w:rsid w:val="00A44FC5"/>
    <w:rsid w:val="00A52FEE"/>
    <w:rsid w:val="00A53A98"/>
    <w:rsid w:val="00A54CC5"/>
    <w:rsid w:val="00A800F0"/>
    <w:rsid w:val="00A9591C"/>
    <w:rsid w:val="00A97B46"/>
    <w:rsid w:val="00AB2ABE"/>
    <w:rsid w:val="00AB735B"/>
    <w:rsid w:val="00AD360C"/>
    <w:rsid w:val="00AD7991"/>
    <w:rsid w:val="00AD7EE7"/>
    <w:rsid w:val="00AF01B5"/>
    <w:rsid w:val="00B02B4F"/>
    <w:rsid w:val="00B132F0"/>
    <w:rsid w:val="00B1580F"/>
    <w:rsid w:val="00B20053"/>
    <w:rsid w:val="00B30068"/>
    <w:rsid w:val="00B327FC"/>
    <w:rsid w:val="00B336C9"/>
    <w:rsid w:val="00B37103"/>
    <w:rsid w:val="00B516A5"/>
    <w:rsid w:val="00B725C3"/>
    <w:rsid w:val="00B73189"/>
    <w:rsid w:val="00B86036"/>
    <w:rsid w:val="00B93FC9"/>
    <w:rsid w:val="00BF0E0E"/>
    <w:rsid w:val="00BF1922"/>
    <w:rsid w:val="00BF42A1"/>
    <w:rsid w:val="00C00C7E"/>
    <w:rsid w:val="00C10061"/>
    <w:rsid w:val="00C107F4"/>
    <w:rsid w:val="00C205AF"/>
    <w:rsid w:val="00C21A9B"/>
    <w:rsid w:val="00C30600"/>
    <w:rsid w:val="00C37ED6"/>
    <w:rsid w:val="00C51399"/>
    <w:rsid w:val="00C516FF"/>
    <w:rsid w:val="00C75BFE"/>
    <w:rsid w:val="00C83A23"/>
    <w:rsid w:val="00C868D7"/>
    <w:rsid w:val="00C874B9"/>
    <w:rsid w:val="00CA3022"/>
    <w:rsid w:val="00CB0FD7"/>
    <w:rsid w:val="00CD54E8"/>
    <w:rsid w:val="00CE38A2"/>
    <w:rsid w:val="00CE5990"/>
    <w:rsid w:val="00CF1C59"/>
    <w:rsid w:val="00D06933"/>
    <w:rsid w:val="00D071FB"/>
    <w:rsid w:val="00D12511"/>
    <w:rsid w:val="00D227BB"/>
    <w:rsid w:val="00D51EAE"/>
    <w:rsid w:val="00D54E75"/>
    <w:rsid w:val="00D60616"/>
    <w:rsid w:val="00D660C8"/>
    <w:rsid w:val="00D707F5"/>
    <w:rsid w:val="00D7115C"/>
    <w:rsid w:val="00D76463"/>
    <w:rsid w:val="00D861A8"/>
    <w:rsid w:val="00D91EB4"/>
    <w:rsid w:val="00D94899"/>
    <w:rsid w:val="00D9718F"/>
    <w:rsid w:val="00DA5F78"/>
    <w:rsid w:val="00DB1552"/>
    <w:rsid w:val="00DB246B"/>
    <w:rsid w:val="00DB48DA"/>
    <w:rsid w:val="00DB5D4E"/>
    <w:rsid w:val="00DB66B8"/>
    <w:rsid w:val="00DC1A4F"/>
    <w:rsid w:val="00DD56D3"/>
    <w:rsid w:val="00DD6671"/>
    <w:rsid w:val="00DE2316"/>
    <w:rsid w:val="00DF1597"/>
    <w:rsid w:val="00DF1E03"/>
    <w:rsid w:val="00E103D3"/>
    <w:rsid w:val="00E1214C"/>
    <w:rsid w:val="00E25D34"/>
    <w:rsid w:val="00E31321"/>
    <w:rsid w:val="00E33431"/>
    <w:rsid w:val="00E35EC5"/>
    <w:rsid w:val="00E36AFE"/>
    <w:rsid w:val="00E46AD5"/>
    <w:rsid w:val="00E46AF8"/>
    <w:rsid w:val="00E550B5"/>
    <w:rsid w:val="00E56884"/>
    <w:rsid w:val="00E60300"/>
    <w:rsid w:val="00E741C7"/>
    <w:rsid w:val="00E80D07"/>
    <w:rsid w:val="00E85993"/>
    <w:rsid w:val="00E8693E"/>
    <w:rsid w:val="00E87652"/>
    <w:rsid w:val="00EA697E"/>
    <w:rsid w:val="00EB048B"/>
    <w:rsid w:val="00EF0512"/>
    <w:rsid w:val="00EF44B2"/>
    <w:rsid w:val="00F04348"/>
    <w:rsid w:val="00F044C9"/>
    <w:rsid w:val="00F14274"/>
    <w:rsid w:val="00F20D2E"/>
    <w:rsid w:val="00F40142"/>
    <w:rsid w:val="00F415CF"/>
    <w:rsid w:val="00F564FA"/>
    <w:rsid w:val="00F646B1"/>
    <w:rsid w:val="00F802AD"/>
    <w:rsid w:val="00F839B9"/>
    <w:rsid w:val="00F85DE1"/>
    <w:rsid w:val="00FB2AC6"/>
    <w:rsid w:val="00FB766A"/>
    <w:rsid w:val="00FC24AD"/>
    <w:rsid w:val="00FE4BA6"/>
    <w:rsid w:val="00FF0998"/>
    <w:rsid w:val="00FF5B1A"/>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7EC8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CD8"/>
    <w:rPr>
      <w:rFonts w:eastAsia="宋体"/>
      <w:lang w:val="en-AU" w:eastAsia="en-US"/>
    </w:rPr>
  </w:style>
  <w:style w:type="paragraph" w:styleId="1">
    <w:name w:val="heading 1"/>
    <w:basedOn w:val="a"/>
    <w:next w:val="a"/>
    <w:qFormat/>
    <w:rsid w:val="00332CD8"/>
    <w:pPr>
      <w:keepNext/>
      <w:jc w:val="center"/>
      <w:outlineLvl w:val="0"/>
    </w:pPr>
    <w:rPr>
      <w:b/>
      <w:sz w:val="24"/>
    </w:rPr>
  </w:style>
  <w:style w:type="paragraph" w:styleId="2">
    <w:name w:val="heading 2"/>
    <w:basedOn w:val="a"/>
    <w:next w:val="a"/>
    <w:link w:val="20"/>
    <w:qFormat/>
    <w:rsid w:val="00332CD8"/>
    <w:pPr>
      <w:keepNext/>
      <w:jc w:val="center"/>
      <w:outlineLvl w:val="1"/>
    </w:pPr>
    <w:rPr>
      <w:rFonts w:ascii="Courier" w:hAnsi="Courier"/>
      <w:b/>
      <w:i/>
      <w:sz w:val="36"/>
    </w:rPr>
  </w:style>
  <w:style w:type="paragraph" w:styleId="5">
    <w:name w:val="heading 5"/>
    <w:basedOn w:val="a"/>
    <w:next w:val="a"/>
    <w:qFormat/>
    <w:rsid w:val="00332CD8"/>
    <w:pPr>
      <w:keepNext/>
      <w:jc w:val="center"/>
      <w:outlineLvl w:val="4"/>
    </w:pPr>
    <w:rPr>
      <w:b/>
      <w:sz w:val="22"/>
    </w:rPr>
  </w:style>
  <w:style w:type="paragraph" w:styleId="6">
    <w:name w:val="heading 6"/>
    <w:basedOn w:val="a"/>
    <w:next w:val="a"/>
    <w:qFormat/>
    <w:rsid w:val="00332CD8"/>
    <w:pPr>
      <w:keepNext/>
      <w:jc w:val="center"/>
      <w:outlineLvl w:val="5"/>
    </w:pPr>
    <w:rPr>
      <w:rFonts w:ascii="Courier" w:hAnsi="Courie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332CD8"/>
    <w:rPr>
      <w:b/>
      <w:sz w:val="24"/>
    </w:rPr>
  </w:style>
  <w:style w:type="paragraph" w:styleId="a3">
    <w:name w:val="footer"/>
    <w:basedOn w:val="a"/>
    <w:rsid w:val="00332CD8"/>
    <w:pPr>
      <w:tabs>
        <w:tab w:val="center" w:pos="4153"/>
        <w:tab w:val="right" w:pos="8306"/>
      </w:tabs>
    </w:pPr>
    <w:rPr>
      <w:lang w:eastAsia="es-ES"/>
    </w:rPr>
  </w:style>
  <w:style w:type="character" w:styleId="a4">
    <w:name w:val="page number"/>
    <w:basedOn w:val="a0"/>
    <w:rsid w:val="00332CD8"/>
  </w:style>
  <w:style w:type="paragraph" w:styleId="a5">
    <w:name w:val="header"/>
    <w:basedOn w:val="a"/>
    <w:link w:val="a6"/>
    <w:uiPriority w:val="99"/>
    <w:unhideWhenUsed/>
    <w:rsid w:val="000C2489"/>
    <w:pPr>
      <w:tabs>
        <w:tab w:val="center" w:pos="4536"/>
        <w:tab w:val="right" w:pos="9072"/>
      </w:tabs>
    </w:pPr>
  </w:style>
  <w:style w:type="character" w:customStyle="1" w:styleId="a6">
    <w:name w:val="页眉 字符"/>
    <w:link w:val="a5"/>
    <w:uiPriority w:val="99"/>
    <w:rsid w:val="000C2489"/>
    <w:rPr>
      <w:rFonts w:eastAsia="宋体"/>
      <w:lang w:val="en-AU" w:eastAsia="en-US"/>
    </w:rPr>
  </w:style>
  <w:style w:type="character" w:customStyle="1" w:styleId="22">
    <w:name w:val="正文文本 2 字符"/>
    <w:link w:val="21"/>
    <w:rsid w:val="00624DFD"/>
    <w:rPr>
      <w:rFonts w:eastAsia="宋体"/>
      <w:b/>
      <w:sz w:val="24"/>
      <w:lang w:val="en-AU" w:eastAsia="en-US"/>
    </w:rPr>
  </w:style>
  <w:style w:type="character" w:customStyle="1" w:styleId="20">
    <w:name w:val="标题 2 字符"/>
    <w:link w:val="2"/>
    <w:rsid w:val="00375F1B"/>
    <w:rPr>
      <w:rFonts w:ascii="Courier" w:eastAsia="宋体" w:hAnsi="Courier"/>
      <w:b/>
      <w:i/>
      <w:sz w:val="36"/>
      <w:lang w:val="en-AU" w:eastAsia="en-US"/>
    </w:rPr>
  </w:style>
  <w:style w:type="character" w:styleId="a7">
    <w:name w:val="Hyperlink"/>
    <w:uiPriority w:val="99"/>
    <w:unhideWhenUsed/>
    <w:rsid w:val="00467440"/>
    <w:rPr>
      <w:color w:val="0000FF"/>
      <w:u w:val="single"/>
    </w:rPr>
  </w:style>
  <w:style w:type="paragraph" w:styleId="a8">
    <w:name w:val="List Paragraph"/>
    <w:basedOn w:val="a"/>
    <w:uiPriority w:val="34"/>
    <w:qFormat/>
    <w:rsid w:val="000427FA"/>
    <w:pPr>
      <w:ind w:left="720"/>
      <w:contextualSpacing/>
    </w:pPr>
  </w:style>
  <w:style w:type="paragraph" w:customStyle="1" w:styleId="TableParagraph">
    <w:name w:val="Table Paragraph"/>
    <w:basedOn w:val="a"/>
    <w:uiPriority w:val="1"/>
    <w:qFormat/>
    <w:rsid w:val="003C1832"/>
    <w:pPr>
      <w:widowControl w:val="0"/>
      <w:autoSpaceDE w:val="0"/>
      <w:autoSpaceDN w:val="0"/>
      <w:ind w:left="85"/>
    </w:pPr>
    <w:rPr>
      <w:rFonts w:ascii="Arial Unicode MS" w:eastAsia="Arial Unicode MS" w:hAnsi="Arial Unicode MS" w:cs="Arial Unicode MS"/>
      <w:sz w:val="22"/>
      <w:szCs w:val="22"/>
      <w:lang w:val="en-US" w:bidi="en-US"/>
    </w:rPr>
  </w:style>
  <w:style w:type="character" w:styleId="a9">
    <w:name w:val="annotation reference"/>
    <w:basedOn w:val="a0"/>
    <w:uiPriority w:val="99"/>
    <w:semiHidden/>
    <w:unhideWhenUsed/>
    <w:rsid w:val="00DC1A4F"/>
    <w:rPr>
      <w:sz w:val="21"/>
      <w:szCs w:val="21"/>
    </w:rPr>
  </w:style>
  <w:style w:type="paragraph" w:styleId="aa">
    <w:name w:val="annotation text"/>
    <w:basedOn w:val="a"/>
    <w:link w:val="ab"/>
    <w:uiPriority w:val="99"/>
    <w:semiHidden/>
    <w:unhideWhenUsed/>
    <w:rsid w:val="00DC1A4F"/>
  </w:style>
  <w:style w:type="character" w:customStyle="1" w:styleId="ab">
    <w:name w:val="批注文字 字符"/>
    <w:basedOn w:val="a0"/>
    <w:link w:val="aa"/>
    <w:uiPriority w:val="99"/>
    <w:semiHidden/>
    <w:rsid w:val="00DC1A4F"/>
    <w:rPr>
      <w:rFonts w:eastAsia="宋体"/>
      <w:lang w:val="en-AU" w:eastAsia="en-US"/>
    </w:rPr>
  </w:style>
  <w:style w:type="paragraph" w:styleId="ac">
    <w:name w:val="annotation subject"/>
    <w:basedOn w:val="aa"/>
    <w:next w:val="aa"/>
    <w:link w:val="ad"/>
    <w:uiPriority w:val="99"/>
    <w:semiHidden/>
    <w:unhideWhenUsed/>
    <w:rsid w:val="00DC1A4F"/>
    <w:rPr>
      <w:b/>
      <w:bCs/>
    </w:rPr>
  </w:style>
  <w:style w:type="character" w:customStyle="1" w:styleId="ad">
    <w:name w:val="批注主题 字符"/>
    <w:basedOn w:val="ab"/>
    <w:link w:val="ac"/>
    <w:uiPriority w:val="99"/>
    <w:semiHidden/>
    <w:rsid w:val="00DC1A4F"/>
    <w:rPr>
      <w:rFonts w:eastAsia="宋体"/>
      <w:b/>
      <w:bCs/>
      <w:lang w:val="en-AU" w:eastAsia="en-US"/>
    </w:rPr>
  </w:style>
  <w:style w:type="paragraph" w:styleId="ae">
    <w:name w:val="Balloon Text"/>
    <w:basedOn w:val="a"/>
    <w:link w:val="af"/>
    <w:uiPriority w:val="99"/>
    <w:semiHidden/>
    <w:unhideWhenUsed/>
    <w:rsid w:val="00DC1A4F"/>
    <w:rPr>
      <w:sz w:val="18"/>
      <w:szCs w:val="18"/>
    </w:rPr>
  </w:style>
  <w:style w:type="character" w:customStyle="1" w:styleId="af">
    <w:name w:val="批注框文本 字符"/>
    <w:basedOn w:val="a0"/>
    <w:link w:val="ae"/>
    <w:uiPriority w:val="99"/>
    <w:semiHidden/>
    <w:rsid w:val="00DC1A4F"/>
    <w:rPr>
      <w:rFonts w:eastAsia="宋体"/>
      <w:sz w:val="18"/>
      <w:szCs w:val="18"/>
      <w:lang w:val="en-AU" w:eastAsia="en-US"/>
    </w:rPr>
  </w:style>
  <w:style w:type="table" w:styleId="af0">
    <w:name w:val="Table Grid"/>
    <w:basedOn w:val="a1"/>
    <w:uiPriority w:val="59"/>
    <w:rsid w:val="00C37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_Style 2"/>
    <w:basedOn w:val="a"/>
    <w:uiPriority w:val="34"/>
    <w:qFormat/>
    <w:rsid w:val="00EB048B"/>
    <w:pPr>
      <w:spacing w:after="200" w:line="276" w:lineRule="auto"/>
      <w:ind w:left="720"/>
      <w:contextualSpacing/>
    </w:pPr>
    <w:rPr>
      <w:rFonts w:ascii="Calibri" w:hAnsi="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432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0.jpeg"/><Relationship Id="rId18" Type="http://schemas.openxmlformats.org/officeDocument/2006/relationships/image" Target="media/image8.tiff"/><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0.emf"/><Relationship Id="rId25" Type="http://schemas.openxmlformats.org/officeDocument/2006/relationships/image" Target="media/image14.jpg"/><Relationship Id="rId33" Type="http://schemas.openxmlformats.org/officeDocument/2006/relationships/comments" Target="comments.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0.jpe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6248</Words>
  <Characters>35614</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41779</CharactersWithSpaces>
  <SharedDoc>false</SharedDoc>
  <HLinks>
    <vt:vector size="30" baseType="variant">
      <vt:variant>
        <vt:i4>3407905</vt:i4>
      </vt:variant>
      <vt:variant>
        <vt:i4>19128</vt:i4>
      </vt:variant>
      <vt:variant>
        <vt:i4>1025</vt:i4>
      </vt:variant>
      <vt:variant>
        <vt:i4>1</vt:i4>
      </vt:variant>
      <vt:variant>
        <vt:lpwstr>TTP-7023 N</vt:lpwstr>
      </vt:variant>
      <vt:variant>
        <vt:lpwstr/>
      </vt:variant>
      <vt:variant>
        <vt:i4>393231</vt:i4>
      </vt:variant>
      <vt:variant>
        <vt:i4>19141</vt:i4>
      </vt:variant>
      <vt:variant>
        <vt:i4>1026</vt:i4>
      </vt:variant>
      <vt:variant>
        <vt:i4>1</vt:i4>
      </vt:variant>
      <vt:variant>
        <vt:lpwstr>TECHWOOD</vt:lpwstr>
      </vt:variant>
      <vt:variant>
        <vt:lpwstr/>
      </vt:variant>
      <vt:variant>
        <vt:i4>262249</vt:i4>
      </vt:variant>
      <vt:variant>
        <vt:i4>31750</vt:i4>
      </vt:variant>
      <vt:variant>
        <vt:i4>1028</vt:i4>
      </vt:variant>
      <vt:variant>
        <vt:i4>1</vt:i4>
      </vt:variant>
      <vt:variant>
        <vt:lpwstr>Logos -&gt; rohs</vt:lpwstr>
      </vt:variant>
      <vt:variant>
        <vt:lpwstr/>
      </vt:variant>
      <vt:variant>
        <vt:i4>6881346</vt:i4>
      </vt:variant>
      <vt:variant>
        <vt:i4>31753</vt:i4>
      </vt:variant>
      <vt:variant>
        <vt:i4>1029</vt:i4>
      </vt:variant>
      <vt:variant>
        <vt:i4>1</vt:i4>
      </vt:variant>
      <vt:variant>
        <vt:lpwstr>Logo II</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Ivy Qiu</cp:lastModifiedBy>
  <cp:revision>10</cp:revision>
  <dcterms:created xsi:type="dcterms:W3CDTF">2019-11-22T11:17:00Z</dcterms:created>
  <dcterms:modified xsi:type="dcterms:W3CDTF">2019-12-02T10:07:00Z</dcterms:modified>
</cp:coreProperties>
</file>