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1FF6C" w14:textId="3997C8B6" w:rsidR="00312B4F" w:rsidRPr="001E77C0" w:rsidRDefault="003F4100" w:rsidP="001E77C0">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61824" behindDoc="0" locked="0" layoutInCell="1" allowOverlap="1" wp14:anchorId="365C19D2" wp14:editId="024F81C1">
                <wp:simplePos x="0" y="0"/>
                <wp:positionH relativeFrom="column">
                  <wp:posOffset>4532630</wp:posOffset>
                </wp:positionH>
                <wp:positionV relativeFrom="paragraph">
                  <wp:posOffset>-69850</wp:posOffset>
                </wp:positionV>
                <wp:extent cx="1943100" cy="833120"/>
                <wp:effectExtent l="0" t="0" r="0" b="5080"/>
                <wp:wrapThrough wrapText="bothSides">
                  <wp:wrapPolygon edited="0">
                    <wp:start x="282" y="0"/>
                    <wp:lineTo x="282" y="21073"/>
                    <wp:lineTo x="20894" y="21073"/>
                    <wp:lineTo x="20894" y="0"/>
                    <wp:lineTo x="282" y="0"/>
                  </wp:wrapPolygon>
                </wp:wrapThrough>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331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1238BC" w14:textId="78895F88" w:rsidR="003A7719" w:rsidRDefault="003A7719" w:rsidP="008361C6">
                            <w:pPr>
                              <w:pStyle w:val="Titre2"/>
                              <w:rPr>
                                <w:rFonts w:ascii="Arial Black" w:hAnsi="Arial Black"/>
                                <w:spacing w:val="20"/>
                                <w:sz w:val="40"/>
                              </w:rPr>
                            </w:pPr>
                            <w:bookmarkStart w:id="0" w:name="_GoBack"/>
                            <w:r w:rsidRPr="008361C6">
                              <w:rPr>
                                <w:rFonts w:ascii="Arial Black" w:hAnsi="Arial Black"/>
                                <w:spacing w:val="20"/>
                                <w:sz w:val="40"/>
                              </w:rPr>
                              <w:t>T</w:t>
                            </w:r>
                            <w:r>
                              <w:rPr>
                                <w:rFonts w:ascii="Arial Black" w:hAnsi="Arial Black"/>
                                <w:spacing w:val="20"/>
                                <w:sz w:val="40"/>
                              </w:rPr>
                              <w:t>GP</w:t>
                            </w:r>
                            <w:r w:rsidR="00DC3536">
                              <w:rPr>
                                <w:rFonts w:ascii="Arial Black" w:hAnsi="Arial Black"/>
                                <w:spacing w:val="20"/>
                                <w:sz w:val="40"/>
                              </w:rPr>
                              <w:t>I</w:t>
                            </w:r>
                            <w:r>
                              <w:rPr>
                                <w:rFonts w:ascii="Arial Black" w:hAnsi="Arial Black"/>
                                <w:spacing w:val="20"/>
                                <w:sz w:val="40"/>
                              </w:rPr>
                              <w:t>-</w:t>
                            </w:r>
                            <w:r w:rsidR="00DC3536">
                              <w:rPr>
                                <w:rFonts w:ascii="Arial Black" w:hAnsi="Arial Black"/>
                                <w:spacing w:val="20"/>
                                <w:sz w:val="40"/>
                              </w:rPr>
                              <w:t>71</w:t>
                            </w:r>
                            <w:r w:rsidR="00115122">
                              <w:rPr>
                                <w:rFonts w:ascii="Arial Black" w:hAnsi="Arial Black"/>
                                <w:spacing w:val="20"/>
                                <w:sz w:val="40"/>
                              </w:rPr>
                              <w:t>5</w:t>
                            </w:r>
                          </w:p>
                          <w:p w14:paraId="664E3284" w14:textId="2A7FF951" w:rsidR="00445ADE" w:rsidRDefault="00445ADE" w:rsidP="00445ADE">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GPI-71</w:t>
                            </w:r>
                            <w:r>
                              <w:rPr>
                                <w:rFonts w:ascii="Arial Black" w:hAnsi="Arial Black"/>
                                <w:spacing w:val="20"/>
                                <w:sz w:val="40"/>
                              </w:rPr>
                              <w:t>6</w:t>
                            </w:r>
                          </w:p>
                          <w:p w14:paraId="673318D4" w14:textId="09FAAF70" w:rsidR="003A7719" w:rsidRPr="00DC3536" w:rsidRDefault="003A7719" w:rsidP="00DC3536">
                            <w:pPr>
                              <w:pStyle w:val="Titre2"/>
                              <w:rPr>
                                <w:rFonts w:ascii="Arial Black" w:hAnsi="Arial Black"/>
                                <w:spacing w:val="20"/>
                                <w:sz w:val="40"/>
                              </w:rPr>
                            </w:pPr>
                          </w:p>
                          <w:p w14:paraId="2E4C7D12" w14:textId="77777777" w:rsidR="003A7719" w:rsidRPr="008361C6" w:rsidRDefault="003A7719" w:rsidP="008361C6">
                            <w:pPr>
                              <w:rPr>
                                <w:rFonts w:ascii="Arial Black" w:hAnsi="Arial Black"/>
                              </w:rPr>
                            </w:pP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C19D2" id="_x0000_t202" coordsize="21600,21600" o:spt="202" path="m0,0l0,21600,21600,21600,21600,0xe">
                <v:stroke joinstyle="miter"/>
                <v:path gradientshapeok="t" o:connecttype="rect"/>
              </v:shapetype>
              <v:shape id="Text Box 47" o:spid="_x0000_s1026" type="#_x0000_t202" style="position:absolute;margin-left:356.9pt;margin-top:-5.45pt;width:153pt;height:6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" filled="f" stroked="f">
                <v:textbox>
                  <w:txbxContent>
                    <w:p w14:paraId="7E1238BC" w14:textId="78895F88" w:rsidR="003A7719" w:rsidRDefault="003A7719" w:rsidP="008361C6">
                      <w:pPr>
                        <w:pStyle w:val="Titre2"/>
                        <w:rPr>
                          <w:rFonts w:ascii="Arial Black" w:hAnsi="Arial Black"/>
                          <w:spacing w:val="20"/>
                          <w:sz w:val="40"/>
                        </w:rPr>
                      </w:pPr>
                      <w:bookmarkStart w:id="1" w:name="_GoBack"/>
                      <w:r w:rsidRPr="008361C6">
                        <w:rPr>
                          <w:rFonts w:ascii="Arial Black" w:hAnsi="Arial Black"/>
                          <w:spacing w:val="20"/>
                          <w:sz w:val="40"/>
                        </w:rPr>
                        <w:t>T</w:t>
                      </w:r>
                      <w:r>
                        <w:rPr>
                          <w:rFonts w:ascii="Arial Black" w:hAnsi="Arial Black"/>
                          <w:spacing w:val="20"/>
                          <w:sz w:val="40"/>
                        </w:rPr>
                        <w:t>GP</w:t>
                      </w:r>
                      <w:r w:rsidR="00DC3536">
                        <w:rPr>
                          <w:rFonts w:ascii="Arial Black" w:hAnsi="Arial Black"/>
                          <w:spacing w:val="20"/>
                          <w:sz w:val="40"/>
                        </w:rPr>
                        <w:t>I</w:t>
                      </w:r>
                      <w:r>
                        <w:rPr>
                          <w:rFonts w:ascii="Arial Black" w:hAnsi="Arial Black"/>
                          <w:spacing w:val="20"/>
                          <w:sz w:val="40"/>
                        </w:rPr>
                        <w:t>-</w:t>
                      </w:r>
                      <w:r w:rsidR="00DC3536">
                        <w:rPr>
                          <w:rFonts w:ascii="Arial Black" w:hAnsi="Arial Black"/>
                          <w:spacing w:val="20"/>
                          <w:sz w:val="40"/>
                        </w:rPr>
                        <w:t>71</w:t>
                      </w:r>
                      <w:r w:rsidR="00115122">
                        <w:rPr>
                          <w:rFonts w:ascii="Arial Black" w:hAnsi="Arial Black"/>
                          <w:spacing w:val="20"/>
                          <w:sz w:val="40"/>
                        </w:rPr>
                        <w:t>5</w:t>
                      </w:r>
                    </w:p>
                    <w:p w14:paraId="664E3284" w14:textId="2A7FF951" w:rsidR="00445ADE" w:rsidRDefault="00445ADE" w:rsidP="00445ADE">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GPI-71</w:t>
                      </w:r>
                      <w:r>
                        <w:rPr>
                          <w:rFonts w:ascii="Arial Black" w:hAnsi="Arial Black"/>
                          <w:spacing w:val="20"/>
                          <w:sz w:val="40"/>
                        </w:rPr>
                        <w:t>6</w:t>
                      </w:r>
                    </w:p>
                    <w:p w14:paraId="673318D4" w14:textId="09FAAF70" w:rsidR="003A7719" w:rsidRPr="00DC3536" w:rsidRDefault="003A7719" w:rsidP="00DC3536">
                      <w:pPr>
                        <w:pStyle w:val="Titre2"/>
                        <w:rPr>
                          <w:rFonts w:ascii="Arial Black" w:hAnsi="Arial Black"/>
                          <w:spacing w:val="20"/>
                          <w:sz w:val="40"/>
                        </w:rPr>
                      </w:pPr>
                    </w:p>
                    <w:p w14:paraId="2E4C7D12" w14:textId="77777777" w:rsidR="003A7719" w:rsidRPr="008361C6" w:rsidRDefault="003A7719" w:rsidP="008361C6">
                      <w:pPr>
                        <w:rPr>
                          <w:rFonts w:ascii="Arial Black" w:hAnsi="Arial Black"/>
                        </w:rPr>
                      </w:pPr>
                    </w:p>
                    <w:bookmarkEnd w:id="1"/>
                  </w:txbxContent>
                </v:textbox>
                <w10:wrap type="through"/>
              </v:shape>
            </w:pict>
          </mc:Fallback>
        </mc:AlternateContent>
      </w:r>
      <w:r>
        <w:rPr>
          <w:rFonts w:ascii="Arial" w:hAnsi="Arial" w:cs="Arial"/>
          <w:noProof/>
          <w:sz w:val="36"/>
          <w:szCs w:val="36"/>
        </w:rPr>
        <mc:AlternateContent>
          <mc:Choice Requires="wps">
            <w:drawing>
              <wp:anchor distT="0" distB="0" distL="114300" distR="114300" simplePos="0" relativeHeight="251665920" behindDoc="1" locked="0" layoutInCell="1" allowOverlap="1" wp14:anchorId="5F9B36F6" wp14:editId="60987161">
                <wp:simplePos x="0" y="0"/>
                <wp:positionH relativeFrom="column">
                  <wp:posOffset>-20955</wp:posOffset>
                </wp:positionH>
                <wp:positionV relativeFrom="paragraph">
                  <wp:posOffset>-222250</wp:posOffset>
                </wp:positionV>
                <wp:extent cx="3314065" cy="905510"/>
                <wp:effectExtent l="4445" t="6350" r="0" b="2540"/>
                <wp:wrapThrough wrapText="bothSides">
                  <wp:wrapPolygon edited="0">
                    <wp:start x="0" y="0"/>
                    <wp:lineTo x="21600" y="0"/>
                    <wp:lineTo x="21600" y="21600"/>
                    <wp:lineTo x="0" y="21600"/>
                    <wp:lineTo x="0" y="0"/>
                  </wp:wrapPolygon>
                </wp:wrapThrough>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906210" w14:textId="77777777" w:rsidR="003A7719" w:rsidRDefault="003F4100" w:rsidP="003A7719">
                            <w:r>
                              <w:rPr>
                                <w:noProof/>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9B36F6" id="Text Box 54" o:spid="_x0000_s1027" type="#_x0000_t202" style="position:absolute;margin-left:-1.65pt;margin-top:-17.45pt;width:260.95pt;height:71.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" filled="f" stroked="f">
                <v:textbox style="mso-fit-shape-to-text:t" inset=",7.2pt,,7.2pt">
                  <w:txbxContent>
                    <w:p w14:paraId="50906210" w14:textId="77777777" w:rsidR="003A7719" w:rsidRDefault="003F4100" w:rsidP="003A7719">
                      <w:r>
                        <w:rPr>
                          <w:noProof/>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7BD0CAB7" w14:textId="77777777" w:rsidR="00312B4F" w:rsidRPr="001E77C0" w:rsidRDefault="00312B4F" w:rsidP="001E77C0">
      <w:pPr>
        <w:rPr>
          <w:rFonts w:ascii="Arial" w:hAnsi="Arial" w:cs="Arial"/>
          <w:sz w:val="36"/>
          <w:szCs w:val="36"/>
        </w:rPr>
      </w:pPr>
    </w:p>
    <w:p w14:paraId="13FDD1AF" w14:textId="77777777" w:rsidR="00312B4F" w:rsidRPr="001E77C0" w:rsidRDefault="00312B4F" w:rsidP="001E77C0">
      <w:pPr>
        <w:rPr>
          <w:rFonts w:ascii="Arial" w:hAnsi="Arial" w:cs="Arial"/>
          <w:sz w:val="36"/>
          <w:szCs w:val="36"/>
        </w:rPr>
      </w:pPr>
    </w:p>
    <w:p w14:paraId="0B61DC27" w14:textId="77777777" w:rsidR="00312B4F" w:rsidRPr="001E77C0" w:rsidRDefault="00312B4F" w:rsidP="001E77C0">
      <w:pPr>
        <w:rPr>
          <w:rFonts w:ascii="Arial" w:hAnsi="Arial" w:cs="Arial"/>
          <w:sz w:val="36"/>
          <w:szCs w:val="36"/>
        </w:rPr>
      </w:pPr>
    </w:p>
    <w:p w14:paraId="2191379D" w14:textId="7C19F577" w:rsidR="00D96678" w:rsidRDefault="00D96678" w:rsidP="001E77C0">
      <w:pPr>
        <w:jc w:val="center"/>
        <w:rPr>
          <w:rFonts w:ascii="Arial" w:hAnsi="Arial" w:cs="Arial"/>
          <w:b/>
          <w:color w:val="0000FF"/>
          <w:sz w:val="36"/>
          <w:szCs w:val="36"/>
        </w:rPr>
      </w:pPr>
    </w:p>
    <w:p w14:paraId="444772C6" w14:textId="5EC4555A" w:rsidR="00312B4F" w:rsidRPr="001E77C0" w:rsidRDefault="00312B4F" w:rsidP="001E77C0">
      <w:pPr>
        <w:jc w:val="center"/>
        <w:rPr>
          <w:rFonts w:ascii="Arial" w:hAnsi="Arial" w:cs="Arial"/>
          <w:b/>
          <w:color w:val="0000FF"/>
          <w:sz w:val="36"/>
          <w:szCs w:val="36"/>
        </w:rPr>
      </w:pPr>
      <w:r w:rsidRPr="001E77C0">
        <w:rPr>
          <w:rFonts w:ascii="Arial" w:hAnsi="Arial" w:cs="Arial"/>
          <w:b/>
          <w:color w:val="0000FF"/>
          <w:sz w:val="36"/>
          <w:szCs w:val="36"/>
        </w:rPr>
        <w:t xml:space="preserve">GRILLE PAIN </w:t>
      </w:r>
    </w:p>
    <w:p w14:paraId="040AEF06" w14:textId="2D0B37D6" w:rsidR="00312B4F" w:rsidRPr="001E77C0" w:rsidRDefault="005C4F83" w:rsidP="001E77C0">
      <w:pPr>
        <w:rPr>
          <w:rFonts w:ascii="Arial" w:hAnsi="Arial" w:cs="Arial"/>
          <w:b/>
          <w:color w:val="0000FF"/>
          <w:sz w:val="36"/>
          <w:szCs w:val="36"/>
        </w:rPr>
      </w:pPr>
      <w:r>
        <w:rPr>
          <w:rFonts w:ascii="Arial" w:hAnsi="Arial" w:cs="Arial"/>
          <w:b/>
          <w:noProof/>
          <w:color w:val="0000FF"/>
          <w:sz w:val="36"/>
          <w:szCs w:val="36"/>
        </w:rPr>
        <w:drawing>
          <wp:anchor distT="0" distB="0" distL="114300" distR="114300" simplePos="0" relativeHeight="251686400" behindDoc="1" locked="0" layoutInCell="1" allowOverlap="1" wp14:anchorId="29D69B9E" wp14:editId="000BC0A7">
            <wp:simplePos x="0" y="0"/>
            <wp:positionH relativeFrom="column">
              <wp:posOffset>-630555</wp:posOffset>
            </wp:positionH>
            <wp:positionV relativeFrom="paragraph">
              <wp:posOffset>176530</wp:posOffset>
            </wp:positionV>
            <wp:extent cx="4323080" cy="367538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GPI-715-N.psd"/>
                    <pic:cNvPicPr/>
                  </pic:nvPicPr>
                  <pic:blipFill>
                    <a:blip r:embed="rId8">
                      <a:extLst>
                        <a:ext uri="{28A0092B-C50C-407E-A947-70E740481C1C}">
                          <a14:useLocalDpi xmlns:a14="http://schemas.microsoft.com/office/drawing/2010/main" val="0"/>
                        </a:ext>
                      </a:extLst>
                    </a:blip>
                    <a:stretch>
                      <a:fillRect/>
                    </a:stretch>
                  </pic:blipFill>
                  <pic:spPr>
                    <a:xfrm>
                      <a:off x="0" y="0"/>
                      <a:ext cx="4323080" cy="3675380"/>
                    </a:xfrm>
                    <a:prstGeom prst="rect">
                      <a:avLst/>
                    </a:prstGeom>
                  </pic:spPr>
                </pic:pic>
              </a:graphicData>
            </a:graphic>
            <wp14:sizeRelH relativeFrom="margin">
              <wp14:pctWidth>0</wp14:pctWidth>
            </wp14:sizeRelH>
            <wp14:sizeRelV relativeFrom="margin">
              <wp14:pctHeight>0</wp14:pctHeight>
            </wp14:sizeRelV>
          </wp:anchor>
        </w:drawing>
      </w:r>
    </w:p>
    <w:p w14:paraId="32806B88" w14:textId="43FE9911" w:rsidR="00312B4F" w:rsidRDefault="00312B4F" w:rsidP="00D96678">
      <w:pPr>
        <w:jc w:val="center"/>
        <w:rPr>
          <w:rFonts w:ascii="Arial" w:hAnsi="Arial" w:cs="Arial"/>
          <w:b/>
          <w:color w:val="0000FF"/>
          <w:sz w:val="36"/>
          <w:szCs w:val="36"/>
        </w:rPr>
      </w:pPr>
      <w:r w:rsidRPr="001E77C0">
        <w:rPr>
          <w:rFonts w:ascii="Arial" w:hAnsi="Arial" w:cs="Arial"/>
          <w:b/>
          <w:color w:val="0000FF"/>
          <w:sz w:val="36"/>
          <w:szCs w:val="36"/>
        </w:rPr>
        <w:t>Manuel d’utilisation</w:t>
      </w:r>
    </w:p>
    <w:p w14:paraId="036CD40E" w14:textId="56E61FC6" w:rsidR="00115122" w:rsidRDefault="00115122" w:rsidP="00D96678">
      <w:pPr>
        <w:jc w:val="center"/>
        <w:rPr>
          <w:rFonts w:ascii="Arial" w:hAnsi="Arial" w:cs="Arial"/>
          <w:b/>
          <w:color w:val="0000FF"/>
          <w:sz w:val="36"/>
          <w:szCs w:val="36"/>
        </w:rPr>
      </w:pPr>
    </w:p>
    <w:p w14:paraId="10D2979E" w14:textId="56C333F5" w:rsidR="00115122" w:rsidRPr="001E77C0" w:rsidRDefault="005C4F83" w:rsidP="00D96678">
      <w:pPr>
        <w:jc w:val="center"/>
        <w:rPr>
          <w:rFonts w:ascii="Arial" w:hAnsi="Arial" w:cs="Arial"/>
          <w:b/>
          <w:color w:val="0000FF"/>
          <w:sz w:val="36"/>
          <w:szCs w:val="36"/>
        </w:rPr>
      </w:pPr>
      <w:r>
        <w:rPr>
          <w:rFonts w:ascii="Arial" w:hAnsi="Arial" w:cs="Arial"/>
          <w:noProof/>
          <w:sz w:val="36"/>
          <w:szCs w:val="36"/>
        </w:rPr>
        <mc:AlternateContent>
          <mc:Choice Requires="wps">
            <w:drawing>
              <wp:anchor distT="0" distB="0" distL="114300" distR="114300" simplePos="0" relativeHeight="251688448" behindDoc="0" locked="0" layoutInCell="1" allowOverlap="1" wp14:anchorId="08413430" wp14:editId="4C2A4F34">
                <wp:simplePos x="0" y="0"/>
                <wp:positionH relativeFrom="column">
                  <wp:posOffset>3408045</wp:posOffset>
                </wp:positionH>
                <wp:positionV relativeFrom="paragraph">
                  <wp:posOffset>78740</wp:posOffset>
                </wp:positionV>
                <wp:extent cx="1288415" cy="375920"/>
                <wp:effectExtent l="0" t="0" r="0" b="5080"/>
                <wp:wrapThrough wrapText="bothSides">
                  <wp:wrapPolygon edited="0">
                    <wp:start x="426" y="0"/>
                    <wp:lineTo x="426" y="20432"/>
                    <wp:lineTo x="20865" y="20432"/>
                    <wp:lineTo x="20865" y="0"/>
                    <wp:lineTo x="426" y="0"/>
                  </wp:wrapPolygon>
                </wp:wrapThrough>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375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2EB2E6" w14:textId="771DE9F8" w:rsidR="005C4F83" w:rsidRPr="005C4F83" w:rsidRDefault="005C4F83" w:rsidP="005C4F83">
                            <w:pPr>
                              <w:pStyle w:val="Titre2"/>
                              <w:rPr>
                                <w:rFonts w:ascii="Arial Black" w:hAnsi="Arial Black"/>
                                <w:spacing w:val="20"/>
                                <w:sz w:val="28"/>
                                <w:szCs w:val="28"/>
                              </w:rPr>
                            </w:pPr>
                            <w:r w:rsidRPr="005C4F83">
                              <w:rPr>
                                <w:rFonts w:ascii="Arial Black" w:hAnsi="Arial Black"/>
                                <w:spacing w:val="20"/>
                                <w:sz w:val="28"/>
                                <w:szCs w:val="28"/>
                              </w:rPr>
                              <w:t>TGPI-715</w:t>
                            </w:r>
                          </w:p>
                          <w:p w14:paraId="5C91E0A5" w14:textId="77777777" w:rsidR="005C4F83" w:rsidRPr="008361C6" w:rsidRDefault="005C4F83" w:rsidP="005C4F83">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13430" id="_x0000_s1028" type="#_x0000_t202" style="position:absolute;left:0;text-align:left;margin-left:268.35pt;margin-top:6.2pt;width:101.45pt;height:29.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" filled="f" stroked="f">
                <v:textbox>
                  <w:txbxContent>
                    <w:p w14:paraId="2A2EB2E6" w14:textId="771DE9F8" w:rsidR="005C4F83" w:rsidRPr="005C4F83" w:rsidRDefault="005C4F83" w:rsidP="005C4F83">
                      <w:pPr>
                        <w:pStyle w:val="Titre2"/>
                        <w:rPr>
                          <w:rFonts w:ascii="Arial Black" w:hAnsi="Arial Black"/>
                          <w:spacing w:val="20"/>
                          <w:sz w:val="28"/>
                          <w:szCs w:val="28"/>
                        </w:rPr>
                      </w:pPr>
                      <w:r w:rsidRPr="005C4F83">
                        <w:rPr>
                          <w:rFonts w:ascii="Arial Black" w:hAnsi="Arial Black"/>
                          <w:spacing w:val="20"/>
                          <w:sz w:val="28"/>
                          <w:szCs w:val="28"/>
                        </w:rPr>
                        <w:t>TGPI-715</w:t>
                      </w:r>
                    </w:p>
                    <w:p w14:paraId="5C91E0A5" w14:textId="77777777" w:rsidR="005C4F83" w:rsidRPr="008361C6" w:rsidRDefault="005C4F83" w:rsidP="005C4F83">
                      <w:pPr>
                        <w:rPr>
                          <w:rFonts w:ascii="Arial Black" w:hAnsi="Arial Black"/>
                        </w:rPr>
                      </w:pPr>
                    </w:p>
                  </w:txbxContent>
                </v:textbox>
                <w10:wrap type="through"/>
              </v:shape>
            </w:pict>
          </mc:Fallback>
        </mc:AlternateContent>
      </w:r>
    </w:p>
    <w:p w14:paraId="10B69C46" w14:textId="19AD27BB" w:rsidR="00F47BB3" w:rsidRPr="00A67551" w:rsidRDefault="005C4F83" w:rsidP="00F47BB3">
      <w:pPr>
        <w:tabs>
          <w:tab w:val="left" w:pos="284"/>
        </w:tabs>
        <w:jc w:val="center"/>
        <w:rPr>
          <w:rFonts w:ascii="Arial" w:hAnsi="Arial" w:cs="Arial"/>
          <w:b/>
          <w:color w:val="0000FF"/>
          <w:sz w:val="36"/>
          <w:szCs w:val="36"/>
        </w:rPr>
      </w:pPr>
      <w:r>
        <w:rPr>
          <w:rFonts w:ascii="Arial" w:hAnsi="Arial" w:cs="Arial"/>
          <w:noProof/>
          <w:sz w:val="36"/>
          <w:szCs w:val="36"/>
        </w:rPr>
        <mc:AlternateContent>
          <mc:Choice Requires="wps">
            <w:drawing>
              <wp:anchor distT="0" distB="0" distL="114300" distR="114300" simplePos="0" relativeHeight="251690496" behindDoc="0" locked="0" layoutInCell="1" allowOverlap="1" wp14:anchorId="4F856404" wp14:editId="72DD92E5">
                <wp:simplePos x="0" y="0"/>
                <wp:positionH relativeFrom="column">
                  <wp:posOffset>1350645</wp:posOffset>
                </wp:positionH>
                <wp:positionV relativeFrom="paragraph">
                  <wp:posOffset>4540250</wp:posOffset>
                </wp:positionV>
                <wp:extent cx="1288415" cy="375920"/>
                <wp:effectExtent l="0" t="0" r="0" b="5080"/>
                <wp:wrapThrough wrapText="bothSides">
                  <wp:wrapPolygon edited="0">
                    <wp:start x="426" y="0"/>
                    <wp:lineTo x="426" y="20432"/>
                    <wp:lineTo x="20865" y="20432"/>
                    <wp:lineTo x="20865" y="0"/>
                    <wp:lineTo x="426" y="0"/>
                  </wp:wrapPolygon>
                </wp:wrapThrough>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375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CFCA1" w14:textId="3305CF99" w:rsidR="005C4F83" w:rsidRPr="005C4F83" w:rsidRDefault="005C4F83" w:rsidP="005C4F83">
                            <w:pPr>
                              <w:pStyle w:val="Titre2"/>
                              <w:rPr>
                                <w:rFonts w:ascii="Arial Black" w:hAnsi="Arial Black"/>
                                <w:spacing w:val="20"/>
                                <w:sz w:val="28"/>
                                <w:szCs w:val="28"/>
                              </w:rPr>
                            </w:pPr>
                            <w:r w:rsidRPr="005C4F83">
                              <w:rPr>
                                <w:rFonts w:ascii="Arial Black" w:hAnsi="Arial Black"/>
                                <w:spacing w:val="20"/>
                                <w:sz w:val="28"/>
                                <w:szCs w:val="28"/>
                              </w:rPr>
                              <w:t>TGPI-71</w:t>
                            </w:r>
                            <w:r>
                              <w:rPr>
                                <w:rFonts w:ascii="Arial Black" w:hAnsi="Arial Black"/>
                                <w:spacing w:val="20"/>
                                <w:sz w:val="28"/>
                                <w:szCs w:val="28"/>
                              </w:rPr>
                              <w:t>6</w:t>
                            </w:r>
                          </w:p>
                          <w:p w14:paraId="728483B4" w14:textId="77777777" w:rsidR="005C4F83" w:rsidRPr="008361C6" w:rsidRDefault="005C4F83" w:rsidP="005C4F83">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56404" id="_x0000_s1029" type="#_x0000_t202" style="position:absolute;left:0;text-align:left;margin-left:106.35pt;margin-top:357.5pt;width:101.45pt;height:29.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" filled="f" stroked="f">
                <v:textbox>
                  <w:txbxContent>
                    <w:p w14:paraId="264CFCA1" w14:textId="3305CF99" w:rsidR="005C4F83" w:rsidRPr="005C4F83" w:rsidRDefault="005C4F83" w:rsidP="005C4F83">
                      <w:pPr>
                        <w:pStyle w:val="Titre2"/>
                        <w:rPr>
                          <w:rFonts w:ascii="Arial Black" w:hAnsi="Arial Black"/>
                          <w:spacing w:val="20"/>
                          <w:sz w:val="28"/>
                          <w:szCs w:val="28"/>
                        </w:rPr>
                      </w:pPr>
                      <w:r w:rsidRPr="005C4F83">
                        <w:rPr>
                          <w:rFonts w:ascii="Arial Black" w:hAnsi="Arial Black"/>
                          <w:spacing w:val="20"/>
                          <w:sz w:val="28"/>
                          <w:szCs w:val="28"/>
                        </w:rPr>
                        <w:t>TGPI-71</w:t>
                      </w:r>
                      <w:r>
                        <w:rPr>
                          <w:rFonts w:ascii="Arial Black" w:hAnsi="Arial Black"/>
                          <w:spacing w:val="20"/>
                          <w:sz w:val="28"/>
                          <w:szCs w:val="28"/>
                        </w:rPr>
                        <w:t>6</w:t>
                      </w:r>
                    </w:p>
                    <w:p w14:paraId="728483B4" w14:textId="77777777" w:rsidR="005C4F83" w:rsidRPr="008361C6" w:rsidRDefault="005C4F83" w:rsidP="005C4F83">
                      <w:pPr>
                        <w:rPr>
                          <w:rFonts w:ascii="Arial Black" w:hAnsi="Arial Black"/>
                        </w:rPr>
                      </w:pPr>
                    </w:p>
                  </w:txbxContent>
                </v:textbox>
                <w10:wrap type="through"/>
              </v:shape>
            </w:pict>
          </mc:Fallback>
        </mc:AlternateContent>
      </w:r>
      <w:r w:rsidR="00445ADE">
        <w:rPr>
          <w:rFonts w:ascii="Arial" w:hAnsi="Arial" w:cs="Arial"/>
          <w:noProof/>
          <w:color w:val="0000FF"/>
          <w:sz w:val="36"/>
          <w:szCs w:val="36"/>
        </w:rPr>
        <w:drawing>
          <wp:anchor distT="0" distB="0" distL="114300" distR="114300" simplePos="0" relativeHeight="251648511" behindDoc="1" locked="0" layoutInCell="1" allowOverlap="1" wp14:anchorId="34FD6ABE" wp14:editId="566BE0A1">
            <wp:simplePos x="0" y="0"/>
            <wp:positionH relativeFrom="column">
              <wp:posOffset>2496820</wp:posOffset>
            </wp:positionH>
            <wp:positionV relativeFrom="paragraph">
              <wp:posOffset>1568450</wp:posOffset>
            </wp:positionV>
            <wp:extent cx="4316400" cy="3668400"/>
            <wp:effectExtent l="0" t="0" r="190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PI-716-N.jpg"/>
                    <pic:cNvPicPr/>
                  </pic:nvPicPr>
                  <pic:blipFill>
                    <a:blip r:embed="rId9">
                      <a:extLst>
                        <a:ext uri="{28A0092B-C50C-407E-A947-70E740481C1C}">
                          <a14:useLocalDpi xmlns:a14="http://schemas.microsoft.com/office/drawing/2010/main" val="0"/>
                        </a:ext>
                      </a:extLst>
                    </a:blip>
                    <a:stretch>
                      <a:fillRect/>
                    </a:stretch>
                  </pic:blipFill>
                  <pic:spPr>
                    <a:xfrm>
                      <a:off x="0" y="0"/>
                      <a:ext cx="4316400" cy="3668400"/>
                    </a:xfrm>
                    <a:prstGeom prst="rect">
                      <a:avLst/>
                    </a:prstGeom>
                  </pic:spPr>
                </pic:pic>
              </a:graphicData>
            </a:graphic>
            <wp14:sizeRelH relativeFrom="margin">
              <wp14:pctWidth>0</wp14:pctWidth>
            </wp14:sizeRelH>
            <wp14:sizeRelV relativeFrom="margin">
              <wp14:pctHeight>0</wp14:pctHeight>
            </wp14:sizeRelV>
          </wp:anchor>
        </w:drawing>
      </w:r>
      <w:r w:rsidR="00115122" w:rsidRPr="001E77C0">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529C840E" wp14:editId="0972B691">
                <wp:simplePos x="0" y="0"/>
                <wp:positionH relativeFrom="column">
                  <wp:posOffset>-401955</wp:posOffset>
                </wp:positionH>
                <wp:positionV relativeFrom="paragraph">
                  <wp:posOffset>5819140</wp:posOffset>
                </wp:positionV>
                <wp:extent cx="691515" cy="599440"/>
                <wp:effectExtent l="0" t="0" r="0" b="0"/>
                <wp:wrapThrough wrapText="bothSides">
                  <wp:wrapPolygon edited="0">
                    <wp:start x="793" y="915"/>
                    <wp:lineTo x="793" y="19220"/>
                    <wp:lineTo x="19835" y="19220"/>
                    <wp:lineTo x="19835" y="915"/>
                    <wp:lineTo x="793" y="915"/>
                  </wp:wrapPolygon>
                </wp:wrapThrough>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7C9423" w14:textId="77777777" w:rsidR="003A7719" w:rsidRDefault="003F4100">
                            <w:r>
                              <w:rPr>
                                <w:noProof/>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9C840E" id="Text Box 35" o:spid="_x0000_s1030" type="#_x0000_t202" style="position:absolute;left:0;text-align:left;margin-left:-31.65pt;margin-top:458.2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" filled="f" stroked="f">
                <v:textbox style="mso-fit-shape-to-text:t" inset=",7.2pt,,7.2pt">
                  <w:txbxContent>
                    <w:p w14:paraId="797C9423" w14:textId="77777777" w:rsidR="003A7719" w:rsidRDefault="003F4100">
                      <w:r>
                        <w:rPr>
                          <w:noProof/>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v:textbox>
                <w10:wrap type="through"/>
              </v:shape>
            </w:pict>
          </mc:Fallback>
        </mc:AlternateContent>
      </w:r>
      <w:r w:rsidR="00115122" w:rsidRPr="001E77C0">
        <w:rPr>
          <w:rFonts w:ascii="Arial" w:hAnsi="Arial" w:cs="Arial"/>
          <w:noProof/>
          <w:color w:val="0000FF"/>
          <w:sz w:val="36"/>
          <w:szCs w:val="36"/>
        </w:rPr>
        <mc:AlternateContent>
          <mc:Choice Requires="wps">
            <w:drawing>
              <wp:anchor distT="0" distB="0" distL="114300" distR="114300" simplePos="0" relativeHeight="251656704" behindDoc="0" locked="0" layoutInCell="1" allowOverlap="1" wp14:anchorId="00C6324F" wp14:editId="0C97F611">
                <wp:simplePos x="0" y="0"/>
                <wp:positionH relativeFrom="column">
                  <wp:posOffset>436245</wp:posOffset>
                </wp:positionH>
                <wp:positionV relativeFrom="paragraph">
                  <wp:posOffset>5336540</wp:posOffset>
                </wp:positionV>
                <wp:extent cx="6057900" cy="1148715"/>
                <wp:effectExtent l="0" t="0" r="38100" b="1968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07B81CCC" w14:textId="77777777" w:rsidR="003A7719" w:rsidRDefault="003A7719">
                            <w:pPr>
                              <w:pStyle w:val="Corpsdetexte2"/>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24F" id="Text Box 26" o:spid="_x0000_s1031" type="#_x0000_t202" style="position:absolute;left:0;text-align:left;margin-left:34.35pt;margin-top:420.2pt;width:477pt;height:9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">
                <v:textbox>
                  <w:txbxContent>
                    <w:p w14:paraId="07B81CCC" w14:textId="77777777" w:rsidR="003A7719" w:rsidRDefault="003A7719">
                      <w:pPr>
                        <w:pStyle w:val="Corpsdetexte2"/>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v:textbox>
              </v:shape>
            </w:pict>
          </mc:Fallback>
        </mc:AlternateContent>
      </w:r>
      <w:r w:rsidR="00312B4F" w:rsidRPr="001E77C0">
        <w:rPr>
          <w:rFonts w:ascii="Arial" w:hAnsi="Arial" w:cs="Arial"/>
          <w:color w:val="0000FF"/>
          <w:sz w:val="36"/>
          <w:szCs w:val="36"/>
        </w:rPr>
        <w:br w:type="page"/>
      </w:r>
      <w:r w:rsidR="00F47BB3" w:rsidRPr="00A67551">
        <w:rPr>
          <w:rFonts w:ascii="Arial" w:hAnsi="Arial" w:cs="Arial"/>
          <w:b/>
          <w:color w:val="0000FF"/>
          <w:sz w:val="36"/>
          <w:szCs w:val="36"/>
        </w:rPr>
        <w:lastRenderedPageBreak/>
        <w:t>MISES EN GARDE IMPORTANTES</w:t>
      </w:r>
    </w:p>
    <w:p w14:paraId="4895ECCA" w14:textId="77777777" w:rsidR="00F47BB3" w:rsidRPr="00A67551" w:rsidRDefault="00F47BB3" w:rsidP="00F47BB3">
      <w:pPr>
        <w:tabs>
          <w:tab w:val="left" w:pos="284"/>
        </w:tabs>
        <w:rPr>
          <w:rFonts w:ascii="Arial" w:hAnsi="Arial" w:cs="Arial"/>
          <w:color w:val="0000FF"/>
          <w:sz w:val="36"/>
          <w:szCs w:val="36"/>
        </w:rPr>
      </w:pPr>
    </w:p>
    <w:p w14:paraId="3AA9E689"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Lire attentivement le manuel d'instructions avant de vous servir de cet appareil.</w:t>
      </w:r>
    </w:p>
    <w:p w14:paraId="22FDF7DA"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Conserver le présent manuel d’instructions.</w:t>
      </w:r>
    </w:p>
    <w:p w14:paraId="041A371F" w14:textId="77777777" w:rsidR="00F47BB3" w:rsidRPr="000E1D9C" w:rsidRDefault="00F47BB3" w:rsidP="00F47BB3">
      <w:pPr>
        <w:numPr>
          <w:ilvl w:val="0"/>
          <w:numId w:val="1"/>
        </w:numPr>
        <w:tabs>
          <w:tab w:val="left" w:pos="284"/>
        </w:tabs>
        <w:ind w:left="0" w:right="-285" w:firstLine="0"/>
        <w:rPr>
          <w:rFonts w:ascii="Arial" w:hAnsi="Arial" w:cs="Arial"/>
          <w:color w:val="0000FF"/>
          <w:sz w:val="36"/>
          <w:szCs w:val="36"/>
        </w:rPr>
      </w:pPr>
      <w:r w:rsidRPr="000E1D9C">
        <w:rPr>
          <w:rFonts w:ascii="Arial" w:hAnsi="Arial" w:cs="Arial"/>
          <w:color w:val="0000FF"/>
          <w:sz w:val="36"/>
          <w:szCs w:val="36"/>
        </w:rPr>
        <w:t>Vérifier que la tension de l’installation électrique correspond bien à celle indiquée sur l'appareil.</w:t>
      </w:r>
    </w:p>
    <w:p w14:paraId="7CC15A54" w14:textId="77777777" w:rsidR="00F47BB3" w:rsidRPr="000E1D9C" w:rsidRDefault="00F47BB3" w:rsidP="00F47BB3">
      <w:pPr>
        <w:numPr>
          <w:ilvl w:val="0"/>
          <w:numId w:val="1"/>
        </w:numPr>
        <w:tabs>
          <w:tab w:val="left" w:pos="284"/>
        </w:tabs>
        <w:ind w:left="0" w:right="-285" w:firstLine="0"/>
        <w:rPr>
          <w:rFonts w:ascii="Arial" w:hAnsi="Arial" w:cs="Arial"/>
          <w:color w:val="0000FF"/>
          <w:sz w:val="36"/>
          <w:szCs w:val="36"/>
        </w:rPr>
      </w:pPr>
      <w:r w:rsidRPr="000E1D9C">
        <w:rPr>
          <w:rFonts w:ascii="Arial" w:hAnsi="Arial" w:cs="Arial"/>
          <w:color w:val="0000FF"/>
          <w:sz w:val="36"/>
          <w:szCs w:val="36"/>
        </w:rPr>
        <w:t xml:space="preserve">Cet appareil est destiné, uniquement, à un usage ménager et utilisations semblables comme : </w:t>
      </w:r>
    </w:p>
    <w:p w14:paraId="20B33FF4" w14:textId="77777777" w:rsidR="00F47BB3" w:rsidRPr="000E1D9C" w:rsidRDefault="00F47BB3" w:rsidP="00F47BB3">
      <w:pPr>
        <w:ind w:firstLine="426"/>
        <w:rPr>
          <w:rFonts w:ascii="Arial" w:hAnsi="Arial" w:cs="Arial"/>
          <w:color w:val="0000FF"/>
          <w:sz w:val="36"/>
          <w:szCs w:val="36"/>
        </w:rPr>
      </w:pPr>
      <w:r w:rsidRPr="000E1D9C">
        <w:rPr>
          <w:rFonts w:ascii="Arial" w:hAnsi="Arial" w:cs="Arial"/>
          <w:color w:val="0000FF"/>
          <w:sz w:val="36"/>
          <w:szCs w:val="36"/>
        </w:rPr>
        <w:t>- Les cuisines du personnel, dans les magasins, les bureaux et autres lieux de travail.</w:t>
      </w:r>
    </w:p>
    <w:p w14:paraId="17A93BCD" w14:textId="77777777" w:rsidR="00F47BB3" w:rsidRPr="000E1D9C" w:rsidRDefault="00F47BB3" w:rsidP="00F47BB3">
      <w:pPr>
        <w:ind w:firstLine="426"/>
        <w:rPr>
          <w:rFonts w:ascii="Arial" w:hAnsi="Arial" w:cs="Arial"/>
          <w:color w:val="0000FF"/>
          <w:sz w:val="36"/>
          <w:szCs w:val="36"/>
        </w:rPr>
      </w:pPr>
      <w:r w:rsidRPr="000E1D9C">
        <w:rPr>
          <w:rFonts w:ascii="Arial" w:hAnsi="Arial" w:cs="Arial"/>
          <w:color w:val="0000FF"/>
          <w:sz w:val="36"/>
          <w:szCs w:val="36"/>
        </w:rPr>
        <w:t>- Les clients dans les hôtels, les motels et tout autre type d’environnement résidentiel.</w:t>
      </w:r>
    </w:p>
    <w:p w14:paraId="5267D7E0" w14:textId="77777777" w:rsidR="00F47BB3" w:rsidRPr="000E1D9C" w:rsidRDefault="00F47BB3" w:rsidP="00F47BB3">
      <w:pPr>
        <w:ind w:firstLine="426"/>
        <w:rPr>
          <w:rFonts w:ascii="Arial" w:hAnsi="Arial" w:cs="Arial"/>
          <w:color w:val="0000FF"/>
          <w:sz w:val="36"/>
          <w:szCs w:val="36"/>
        </w:rPr>
      </w:pPr>
      <w:r w:rsidRPr="000E1D9C">
        <w:rPr>
          <w:rFonts w:ascii="Arial" w:hAnsi="Arial" w:cs="Arial"/>
          <w:color w:val="0000FF"/>
          <w:sz w:val="36"/>
          <w:szCs w:val="36"/>
        </w:rPr>
        <w:t xml:space="preserve">- Un environnement de type : </w:t>
      </w:r>
    </w:p>
    <w:p w14:paraId="74D19340" w14:textId="77777777" w:rsidR="00F47BB3" w:rsidRPr="000E1D9C" w:rsidRDefault="00F47BB3" w:rsidP="00F47BB3">
      <w:pPr>
        <w:ind w:left="708" w:firstLine="708"/>
        <w:rPr>
          <w:rFonts w:ascii="Arial" w:hAnsi="Arial" w:cs="Arial"/>
          <w:color w:val="0000FF"/>
          <w:sz w:val="36"/>
          <w:szCs w:val="36"/>
        </w:rPr>
      </w:pPr>
      <w:r w:rsidRPr="000E1D9C">
        <w:rPr>
          <w:rFonts w:ascii="Arial" w:hAnsi="Arial" w:cs="Arial"/>
          <w:color w:val="0000FF"/>
          <w:sz w:val="36"/>
          <w:szCs w:val="36"/>
        </w:rPr>
        <w:t>• Maisons de ferme • Chambres d’hôtes.</w:t>
      </w:r>
    </w:p>
    <w:p w14:paraId="270AE727"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L’utiliser en suivant les indications de la notice. </w:t>
      </w:r>
    </w:p>
    <w:p w14:paraId="68528208"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cet appareil à proximité des baignoires, des douches, des lavabos ou autres récipients contenant de l’eau.</w:t>
      </w:r>
    </w:p>
    <w:p w14:paraId="405355F5"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cet appareil à proximité de projections d’eau.</w:t>
      </w:r>
    </w:p>
    <w:p w14:paraId="581564CE"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cet appareil avec les mains mouillées ou humides.</w:t>
      </w:r>
    </w:p>
    <w:p w14:paraId="47C913A5"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Si malencontreusement l’appareil est mouillé, retirer immédiatement la fiche de la prise de courant.</w:t>
      </w:r>
    </w:p>
    <w:p w14:paraId="08036E7F"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Aviser les utilisateurs potentiels de ces consignes.</w:t>
      </w:r>
    </w:p>
    <w:p w14:paraId="06B2B18B"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laisser l'appareil sans surveillance lorsqu'il est en cours d'utilisation. </w:t>
      </w:r>
    </w:p>
    <w:p w14:paraId="1051C5D7"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2C1F8041" w14:textId="77777777" w:rsidR="00F47BB3" w:rsidRPr="000E1D9C" w:rsidRDefault="00F47BB3" w:rsidP="00F47BB3">
      <w:pPr>
        <w:rPr>
          <w:rFonts w:ascii="Arial" w:hAnsi="Arial" w:cs="Arial"/>
          <w:color w:val="0000FF"/>
          <w:sz w:val="36"/>
          <w:szCs w:val="36"/>
        </w:rPr>
      </w:pPr>
      <w:r w:rsidRPr="000E1D9C">
        <w:rPr>
          <w:rFonts w:ascii="Arial" w:hAnsi="Arial" w:cs="Arial"/>
          <w:color w:val="0000FF"/>
          <w:sz w:val="36"/>
          <w:szCs w:val="36"/>
        </w:rPr>
        <w:br w:type="page"/>
      </w:r>
    </w:p>
    <w:p w14:paraId="4F880B77"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lastRenderedPageBreak/>
        <w:t>Cet appareil peut être utilisé par des enfants âgés de 8 ans et plus, s’ils ont été formés et encadrés pour son utilisation, en toute sécurité et en comprenant les risques encourus.</w:t>
      </w:r>
    </w:p>
    <w:p w14:paraId="312CA381"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18896C73"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Nettoyage et entretien ne doivent pas être faits par des enfants, sans surveillances sauf s’ils sont âgés de plus de 8 ans et surveillés et encadrés.</w:t>
      </w:r>
    </w:p>
    <w:p w14:paraId="6B12306C"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eastAsia="Times New Roman" w:hAnsi="Arial" w:cs="Arial"/>
          <w:color w:val="0000FF"/>
          <w:sz w:val="36"/>
          <w:szCs w:val="36"/>
        </w:rPr>
        <w:t>Cet appareil n’est pas un jouet, Il convient de surveiller les enfants pour s’assurer qu’ils ne jouent pas avec l’appareil.</w:t>
      </w:r>
    </w:p>
    <w:p w14:paraId="33D8855D"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Garder cet appareil et son cordon électrique, hors de portée d’enfants âgés de moins de 8 ans, </w:t>
      </w:r>
      <w:proofErr w:type="spellStart"/>
      <w:r w:rsidRPr="000E1D9C">
        <w:rPr>
          <w:rFonts w:ascii="Arial" w:hAnsi="Arial" w:cs="Arial"/>
          <w:color w:val="0000FF"/>
          <w:sz w:val="36"/>
          <w:szCs w:val="36"/>
        </w:rPr>
        <w:t>quelque</w:t>
      </w:r>
      <w:proofErr w:type="spellEnd"/>
      <w:r w:rsidRPr="000E1D9C">
        <w:rPr>
          <w:rFonts w:ascii="Arial" w:hAnsi="Arial" w:cs="Arial"/>
          <w:color w:val="0000FF"/>
          <w:sz w:val="36"/>
          <w:szCs w:val="36"/>
        </w:rPr>
        <w:t xml:space="preserve"> soit son état (Marche, Arrêt, Refroidissement).</w:t>
      </w:r>
    </w:p>
    <w:p w14:paraId="14810A71"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Afin de protéger les enfants, ne pas laisser traîner les emballages (sac en plastique, carton, polystyrène . . .)  </w:t>
      </w:r>
      <w:proofErr w:type="gramStart"/>
      <w:r w:rsidRPr="000E1D9C">
        <w:rPr>
          <w:rFonts w:ascii="Arial" w:hAnsi="Arial" w:cs="Arial"/>
          <w:color w:val="0000FF"/>
          <w:sz w:val="36"/>
          <w:szCs w:val="36"/>
        </w:rPr>
        <w:t>et</w:t>
      </w:r>
      <w:proofErr w:type="gramEnd"/>
      <w:r w:rsidRPr="000E1D9C">
        <w:rPr>
          <w:rFonts w:ascii="Arial" w:hAnsi="Arial" w:cs="Arial"/>
          <w:color w:val="0000FF"/>
          <w:sz w:val="36"/>
          <w:szCs w:val="36"/>
        </w:rPr>
        <w:t xml:space="preserve"> ne jamais les laisser jouer avec les films en plastique :         </w:t>
      </w:r>
    </w:p>
    <w:p w14:paraId="357A59BB" w14:textId="77777777" w:rsidR="00F47BB3" w:rsidRPr="000E1D9C" w:rsidRDefault="00F47BB3" w:rsidP="00F47BB3">
      <w:pPr>
        <w:tabs>
          <w:tab w:val="left" w:pos="284"/>
        </w:tabs>
        <w:jc w:val="center"/>
        <w:rPr>
          <w:rFonts w:ascii="Arial" w:hAnsi="Arial" w:cs="Arial"/>
          <w:color w:val="0000FF"/>
          <w:sz w:val="36"/>
          <w:szCs w:val="36"/>
        </w:rPr>
      </w:pPr>
      <w:r w:rsidRPr="000E1D9C">
        <w:rPr>
          <w:rFonts w:ascii="Arial" w:hAnsi="Arial" w:cs="Arial"/>
          <w:b/>
          <w:color w:val="0000FF"/>
          <w:sz w:val="36"/>
          <w:szCs w:val="36"/>
        </w:rPr>
        <w:t>IL Y A RISQUE D’ETOUFFEMENT</w:t>
      </w:r>
      <w:r w:rsidRPr="000E1D9C">
        <w:rPr>
          <w:rFonts w:ascii="Arial" w:hAnsi="Arial" w:cs="Arial"/>
          <w:color w:val="0000FF"/>
          <w:sz w:val="36"/>
          <w:szCs w:val="36"/>
        </w:rPr>
        <w:t>.</w:t>
      </w:r>
    </w:p>
    <w:p w14:paraId="31D13C1E"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De temps à autre, vérifier le cordon d'alimentation électrique en recherchant d'éventuels dommages. </w:t>
      </w:r>
    </w:p>
    <w:p w14:paraId="42FC14EE"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plonger l’appareil dans l'eau ou dans un autre liquide, et ce, pour quelque raison que ce soit. </w:t>
      </w:r>
    </w:p>
    <w:p w14:paraId="5BBBB39E"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mettre l’appareil dans un lave-vaisselle.</w:t>
      </w:r>
    </w:p>
    <w:p w14:paraId="4AE6A757"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installer l'appareil à proximité de surfaces chaudes. </w:t>
      </w:r>
    </w:p>
    <w:p w14:paraId="0DAE8083" w14:textId="77777777" w:rsidR="00F47BB3" w:rsidRPr="000E1D9C" w:rsidRDefault="00F47BB3" w:rsidP="00F47BB3">
      <w:pPr>
        <w:rPr>
          <w:rFonts w:ascii="Arial" w:hAnsi="Arial" w:cs="Arial"/>
          <w:color w:val="0000FF"/>
          <w:sz w:val="36"/>
          <w:szCs w:val="36"/>
        </w:rPr>
      </w:pPr>
      <w:r w:rsidRPr="000E1D9C">
        <w:rPr>
          <w:rFonts w:ascii="Arial" w:hAnsi="Arial" w:cs="Arial"/>
          <w:color w:val="0000FF"/>
          <w:sz w:val="36"/>
          <w:szCs w:val="36"/>
        </w:rPr>
        <w:br w:type="page"/>
      </w:r>
    </w:p>
    <w:p w14:paraId="7A84D523"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lastRenderedPageBreak/>
        <w:t>Ne pas se servir d'un appareil dont le cordon ou la fiche est endommagé(e), ou après qu’il ait connu un dysfonctionnement ou avoir été endommagé en quoi que ce soit.</w:t>
      </w:r>
    </w:p>
    <w:p w14:paraId="54F19EB8"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Si le câble d’alimentation électrique est endommagé, il doit être remplacé par le fabricant, son service après-vente ou des personnes de qualification similaire </w:t>
      </w:r>
      <w:r w:rsidRPr="000E1D9C">
        <w:rPr>
          <w:rFonts w:ascii="Arial" w:hAnsi="Arial" w:cs="Arial"/>
          <w:b/>
          <w:color w:val="0000FF"/>
          <w:sz w:val="36"/>
          <w:szCs w:val="36"/>
        </w:rPr>
        <w:t xml:space="preserve">(*) </w:t>
      </w:r>
      <w:r w:rsidRPr="000E1D9C">
        <w:rPr>
          <w:rFonts w:ascii="Arial" w:hAnsi="Arial" w:cs="Arial"/>
          <w:color w:val="0000FF"/>
          <w:sz w:val="36"/>
          <w:szCs w:val="36"/>
        </w:rPr>
        <w:t>afin d’éviter tout danger.</w:t>
      </w:r>
    </w:p>
    <w:p w14:paraId="5462CE30"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6D8CDD01"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Installer toujours cet appareil dans un environnement sec. Ne pas utiliser ou laisser cet appareil, à l’extérieur.</w:t>
      </w:r>
    </w:p>
    <w:p w14:paraId="500759D6"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450E44ED"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de cordon électrique ou connecteur autre que celui fourni avec l’appareil.</w:t>
      </w:r>
    </w:p>
    <w:p w14:paraId="4F771E4D"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27D24086"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pas enrouler le cordon d'alimentation électrique autour de l'appareil et ne pas le plier.</w:t>
      </w:r>
    </w:p>
    <w:p w14:paraId="48021245"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Veiller à ce que le cordon d'alimentation électrique n'entre jamais en contact avec les parties chaudes de cet appareil. </w:t>
      </w:r>
    </w:p>
    <w:p w14:paraId="1283C6BF"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S’assurer que l'appareil a refroidi avant de le nettoyer et de le ranger. </w:t>
      </w:r>
    </w:p>
    <w:p w14:paraId="646C5385"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Les surfaces sont susceptibles de devenir chaudes au cours de l'utilisation. Ne jamais toucher les parties, de cet appareil, qui pourraient devenir très chaudes en utilisation, Risque de brûlures. </w:t>
      </w:r>
    </w:p>
    <w:p w14:paraId="2ACCEFC2" w14:textId="77777777" w:rsidR="00F47BB3" w:rsidRPr="000E1D9C" w:rsidRDefault="00F47BB3" w:rsidP="00F47BB3">
      <w:pPr>
        <w:rPr>
          <w:rFonts w:ascii="Arial" w:hAnsi="Arial" w:cs="Arial"/>
          <w:color w:val="0000FF"/>
          <w:sz w:val="36"/>
          <w:szCs w:val="36"/>
        </w:rPr>
      </w:pPr>
      <w:r w:rsidRPr="000E1D9C">
        <w:rPr>
          <w:rFonts w:ascii="Arial" w:hAnsi="Arial" w:cs="Arial"/>
          <w:color w:val="0000FF"/>
          <w:sz w:val="36"/>
          <w:szCs w:val="36"/>
        </w:rPr>
        <w:br w:type="page"/>
      </w:r>
    </w:p>
    <w:p w14:paraId="1316A22C" w14:textId="77777777" w:rsidR="00F47BB3" w:rsidRDefault="00F47BB3" w:rsidP="00F47BB3">
      <w:pPr>
        <w:numPr>
          <w:ilvl w:val="0"/>
          <w:numId w:val="1"/>
        </w:numPr>
        <w:tabs>
          <w:tab w:val="left" w:pos="284"/>
        </w:tabs>
        <w:ind w:left="0" w:firstLine="0"/>
        <w:rPr>
          <w:rFonts w:ascii="Arial" w:hAnsi="Arial" w:cs="Arial"/>
          <w:color w:val="0000FF"/>
          <w:sz w:val="36"/>
          <w:szCs w:val="36"/>
        </w:rPr>
      </w:pPr>
      <w:r w:rsidRPr="00C506C3">
        <w:rPr>
          <w:rFonts w:ascii="Arial" w:hAnsi="Arial" w:cs="Arial"/>
          <w:color w:val="0000FF"/>
          <w:sz w:val="36"/>
          <w:szCs w:val="36"/>
        </w:rPr>
        <w:lastRenderedPageBreak/>
        <w:t xml:space="preserve">Le pain peut brûler. </w:t>
      </w:r>
      <w:r w:rsidRPr="001E77C0">
        <w:rPr>
          <w:rFonts w:ascii="Arial" w:hAnsi="Arial" w:cs="Arial"/>
          <w:color w:val="0000FF"/>
          <w:sz w:val="36"/>
          <w:szCs w:val="36"/>
        </w:rPr>
        <w:t xml:space="preserve">En conséquence, veiller à ce que les parties chaudes de l'appareil n'entrent jamais en contact avec des matières inflammables, comme des rideaux, tissus, etc. pendant qu'il est en fonctionnement, car un incendie pourrait se déclencher. </w:t>
      </w:r>
    </w:p>
    <w:p w14:paraId="66582A67"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Cet appareil n'est pas destiné à être utilisé au moyen d'une minuterie externe ou d’un système de contrôle à distance.</w:t>
      </w:r>
    </w:p>
    <w:p w14:paraId="5F5FA900"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Veiller à toujours Poser l'appareil sur une surface plate et stable. </w:t>
      </w:r>
    </w:p>
    <w:p w14:paraId="73E3614E"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Veiller à ne pas couvrir l'appareil et à ne rien poser dessus. </w:t>
      </w:r>
    </w:p>
    <w:p w14:paraId="7518D449"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Toujours retirer la fiche de la prise murale si l'appareil n'est pas utilisé.</w:t>
      </w:r>
    </w:p>
    <w:p w14:paraId="5494E489"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Lors de l’utilisation d’une rallonge, toujours s’assurer que le câble est entièrement déroulé du dévidoir. </w:t>
      </w:r>
    </w:p>
    <w:p w14:paraId="6F104AE3"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Utiliser uniquement des rallonges approuvées CE. La puissance admissible doit être au minimum de 16A, 250V, 3000W.</w:t>
      </w:r>
    </w:p>
    <w:p w14:paraId="5F15CE9D" w14:textId="77777777" w:rsidR="00F47BB3" w:rsidRPr="000E1D9C" w:rsidRDefault="00F47BB3" w:rsidP="00F47BB3">
      <w:pPr>
        <w:numPr>
          <w:ilvl w:val="0"/>
          <w:numId w:val="1"/>
        </w:numPr>
        <w:tabs>
          <w:tab w:val="clear" w:pos="720"/>
        </w:tabs>
        <w:ind w:left="0" w:firstLine="0"/>
        <w:rPr>
          <w:rFonts w:ascii="Arial" w:hAnsi="Arial" w:cs="Arial"/>
          <w:color w:val="0000FF"/>
          <w:sz w:val="36"/>
          <w:szCs w:val="36"/>
        </w:rPr>
      </w:pPr>
      <w:r w:rsidRPr="000E1D9C">
        <w:rPr>
          <w:rFonts w:ascii="Arial" w:hAnsi="Arial" w:cs="Arial"/>
          <w:color w:val="0000FF"/>
          <w:sz w:val="36"/>
          <w:szCs w:val="36"/>
        </w:rPr>
        <w:t>Un Mauvais fonctionnement et l'utilisation incorrecte peuvent endommager l'appareil et causer des blessures à l'utilisateur.</w:t>
      </w:r>
    </w:p>
    <w:p w14:paraId="62A44974"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Cet appareil est conforme aux normes en vigueur, relatives à ce type de produit. </w:t>
      </w:r>
    </w:p>
    <w:p w14:paraId="53A2E0F9"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L’appareil ne doit pas être utilisé, s’il est tombé ou, s’il présente des signes visibles de dommages ou s’il fuit. </w:t>
      </w:r>
    </w:p>
    <w:p w14:paraId="2A9D97A3" w14:textId="77777777" w:rsidR="00F47BB3" w:rsidRPr="00C506C3" w:rsidRDefault="00F47BB3" w:rsidP="00F47BB3">
      <w:pPr>
        <w:numPr>
          <w:ilvl w:val="0"/>
          <w:numId w:val="1"/>
        </w:numPr>
        <w:tabs>
          <w:tab w:val="left" w:pos="284"/>
        </w:tabs>
        <w:ind w:left="0" w:firstLine="0"/>
        <w:rPr>
          <w:rFonts w:ascii="Arial" w:hAnsi="Arial" w:cs="Arial"/>
          <w:color w:val="0000FF"/>
          <w:sz w:val="36"/>
          <w:szCs w:val="36"/>
        </w:rPr>
      </w:pPr>
      <w:r w:rsidRPr="001E77C0">
        <w:rPr>
          <w:rFonts w:ascii="Arial" w:hAnsi="Arial" w:cs="Arial"/>
          <w:bCs/>
          <w:color w:val="0000FF"/>
          <w:sz w:val="36"/>
          <w:szCs w:val="36"/>
        </w:rPr>
        <w:t>En ce qui concerne les informations détaillées sur la manière de retirer les miettes de pain et les instructions pour le nettoyage de l’appareil, référez-vous au paragraphe ci-après de la notice.</w:t>
      </w:r>
    </w:p>
    <w:p w14:paraId="7ACF0042"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Cet appareil est destiné exclusivement à un usage domestique.</w:t>
      </w:r>
    </w:p>
    <w:p w14:paraId="7249DF15" w14:textId="77777777" w:rsidR="00F47BB3" w:rsidRPr="000E1D9C" w:rsidRDefault="00F47BB3" w:rsidP="00F47BB3">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Éviter tout déversement sur le connecteur.</w:t>
      </w:r>
    </w:p>
    <w:p w14:paraId="17001341" w14:textId="77777777" w:rsidR="00F47BB3" w:rsidRPr="000E1D9C" w:rsidRDefault="00F47BB3" w:rsidP="00F47BB3">
      <w:pPr>
        <w:tabs>
          <w:tab w:val="left" w:pos="284"/>
        </w:tabs>
        <w:ind w:left="284"/>
        <w:rPr>
          <w:rFonts w:ascii="Arial" w:hAnsi="Arial" w:cs="Arial"/>
          <w:color w:val="0000FF"/>
          <w:sz w:val="36"/>
          <w:szCs w:val="36"/>
        </w:rPr>
      </w:pPr>
      <w:r w:rsidRPr="000E1D9C">
        <w:rPr>
          <w:rFonts w:ascii="Arial" w:hAnsi="Arial" w:cs="Arial"/>
          <w:color w:val="0000FF"/>
          <w:sz w:val="36"/>
          <w:szCs w:val="36"/>
        </w:rPr>
        <w:t>Il y a un risque potentiel de blessures en cas d’utilisation incorrecte.</w:t>
      </w:r>
    </w:p>
    <w:p w14:paraId="78EF6A5E" w14:textId="77777777" w:rsidR="00F47BB3" w:rsidRPr="000E1D9C" w:rsidRDefault="00F47BB3" w:rsidP="00F47BB3">
      <w:pPr>
        <w:tabs>
          <w:tab w:val="left" w:pos="284"/>
        </w:tabs>
        <w:ind w:left="284"/>
        <w:rPr>
          <w:rFonts w:ascii="Arial" w:hAnsi="Arial" w:cs="Arial"/>
          <w:color w:val="0000FF"/>
          <w:sz w:val="36"/>
          <w:szCs w:val="36"/>
        </w:rPr>
      </w:pPr>
      <w:r w:rsidRPr="000E1D9C">
        <w:rPr>
          <w:rFonts w:ascii="Arial" w:hAnsi="Arial" w:cs="Arial"/>
          <w:color w:val="0000FF"/>
          <w:sz w:val="36"/>
          <w:szCs w:val="36"/>
        </w:rPr>
        <w:lastRenderedPageBreak/>
        <w:t>La surface de l’élément chauffant peut rester chaude un certain temps après utilisation.</w:t>
      </w:r>
    </w:p>
    <w:p w14:paraId="13D09C7A" w14:textId="77777777" w:rsidR="00F47BB3" w:rsidRPr="000E1D9C" w:rsidRDefault="00F47BB3" w:rsidP="00F47BB3">
      <w:pPr>
        <w:tabs>
          <w:tab w:val="left" w:pos="284"/>
        </w:tabs>
        <w:rPr>
          <w:rFonts w:ascii="Arial" w:hAnsi="Arial" w:cs="Arial"/>
          <w:color w:val="0000FF"/>
          <w:sz w:val="36"/>
          <w:szCs w:val="36"/>
        </w:rPr>
      </w:pPr>
    </w:p>
    <w:p w14:paraId="450F9F67" w14:textId="77777777" w:rsidR="00F47BB3" w:rsidRPr="000E1D9C" w:rsidRDefault="00F47BB3" w:rsidP="00F47BB3">
      <w:pPr>
        <w:tabs>
          <w:tab w:val="left" w:pos="284"/>
        </w:tabs>
        <w:rPr>
          <w:rFonts w:ascii="Arial" w:hAnsi="Arial" w:cs="Arial"/>
          <w:color w:val="0000FF"/>
          <w:sz w:val="36"/>
          <w:szCs w:val="36"/>
        </w:rPr>
      </w:pPr>
      <w:r w:rsidRPr="000E1D9C">
        <w:rPr>
          <w:rFonts w:ascii="Arial" w:hAnsi="Arial" w:cs="Arial"/>
          <w:b/>
          <w:color w:val="0000FF"/>
          <w:sz w:val="36"/>
          <w:szCs w:val="36"/>
        </w:rPr>
        <w:t>(*)</w:t>
      </w:r>
      <w:r w:rsidRPr="000E1D9C">
        <w:rPr>
          <w:rFonts w:ascii="Arial" w:hAnsi="Arial" w:cs="Arial"/>
          <w:color w:val="0000FF"/>
          <w:sz w:val="36"/>
          <w:szCs w:val="36"/>
        </w:rPr>
        <w:t xml:space="preserve"> Personne compétente qualifiée : technicien du service après-vente du constructeur ou de l'importateur ou toute personne qualifiée, habilitée et compétente pour effectuer ce type de réparation. </w:t>
      </w:r>
    </w:p>
    <w:p w14:paraId="03631D45" w14:textId="77777777" w:rsidR="00F47BB3" w:rsidRPr="000E1D9C" w:rsidRDefault="00F47BB3" w:rsidP="00F47BB3">
      <w:pPr>
        <w:ind w:right="-20"/>
        <w:jc w:val="center"/>
        <w:rPr>
          <w:rFonts w:ascii="Arial" w:hAnsi="Arial" w:cs="Arial"/>
          <w:b/>
          <w:color w:val="0000FF"/>
          <w:sz w:val="36"/>
          <w:szCs w:val="36"/>
        </w:rPr>
      </w:pPr>
    </w:p>
    <w:p w14:paraId="0C66944B" w14:textId="77777777" w:rsidR="00F47BB3" w:rsidRPr="000E1D9C" w:rsidRDefault="00F47BB3" w:rsidP="00F47BB3">
      <w:pPr>
        <w:ind w:right="-20"/>
        <w:jc w:val="center"/>
        <w:rPr>
          <w:rFonts w:ascii="Arial" w:hAnsi="Arial" w:cs="Arial"/>
          <w:b/>
          <w:color w:val="0000FF"/>
          <w:sz w:val="36"/>
          <w:szCs w:val="36"/>
        </w:rPr>
      </w:pPr>
      <w:r w:rsidRPr="000E1D9C">
        <w:rPr>
          <w:rFonts w:ascii="Arial" w:hAnsi="Arial" w:cs="Arial"/>
          <w:b/>
          <w:color w:val="0000FF"/>
          <w:sz w:val="36"/>
          <w:szCs w:val="36"/>
        </w:rPr>
        <w:t>INFORMATIONS GENERALES</w:t>
      </w:r>
    </w:p>
    <w:p w14:paraId="5653CBE0" w14:textId="77777777" w:rsidR="00F47BB3" w:rsidRPr="000E1D9C" w:rsidRDefault="00F47BB3" w:rsidP="00F47BB3">
      <w:pPr>
        <w:ind w:right="1308"/>
        <w:rPr>
          <w:rFonts w:ascii="Arial" w:hAnsi="Arial" w:cs="Arial"/>
          <w:color w:val="0000FF"/>
          <w:sz w:val="36"/>
          <w:szCs w:val="36"/>
        </w:rPr>
      </w:pPr>
    </w:p>
    <w:p w14:paraId="67C126EA" w14:textId="77777777" w:rsidR="00F47BB3" w:rsidRPr="000E1D9C" w:rsidRDefault="00F47BB3" w:rsidP="00F47BB3">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9232" behindDoc="1" locked="0" layoutInCell="1" allowOverlap="1" wp14:anchorId="68EA783D" wp14:editId="06139C86">
                <wp:simplePos x="0" y="0"/>
                <wp:positionH relativeFrom="column">
                  <wp:posOffset>5645150</wp:posOffset>
                </wp:positionH>
                <wp:positionV relativeFrom="paragraph">
                  <wp:posOffset>-214630</wp:posOffset>
                </wp:positionV>
                <wp:extent cx="995680" cy="869315"/>
                <wp:effectExtent l="6350" t="1270" r="1270" b="571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4004" w14:textId="77777777" w:rsidR="00F47BB3" w:rsidRDefault="00F47BB3" w:rsidP="00F47BB3">
                            <w:r>
                              <w:rPr>
                                <w:noProof/>
                              </w:rPr>
                              <w:drawing>
                                <wp:inline distT="0" distB="0" distL="0" distR="0" wp14:anchorId="7DF99B9B" wp14:editId="6BD37E92">
                                  <wp:extent cx="814070" cy="683260"/>
                                  <wp:effectExtent l="0" t="0" r="0" b="2540"/>
                                  <wp:docPr id="75" name="Image 7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EA783D" id="Text Box 10" o:spid="_x0000_s1032" type="#_x0000_t202" style="position:absolute;margin-left:444.5pt;margin-top:-16.85pt;width:78.4pt;height:68.4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" filled="f" stroked="f">
                <v:textbox style="mso-fit-shape-to-text:t" inset=",7.2pt,,7.2pt">
                  <w:txbxContent>
                    <w:p w14:paraId="21B14004" w14:textId="77777777" w:rsidR="00F47BB3" w:rsidRDefault="00F47BB3" w:rsidP="00F47BB3">
                      <w:r>
                        <w:rPr>
                          <w:noProof/>
                        </w:rPr>
                        <w:drawing>
                          <wp:inline distT="0" distB="0" distL="0" distR="0" wp14:anchorId="7DF99B9B" wp14:editId="6BD37E92">
                            <wp:extent cx="814070" cy="683260"/>
                            <wp:effectExtent l="0" t="0" r="0" b="2540"/>
                            <wp:docPr id="75" name="Image 7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rPr>
        <w:t>Le symbole</w:t>
      </w:r>
      <w:proofErr w:type="gramStart"/>
      <w:r w:rsidRPr="000E1D9C">
        <w:rPr>
          <w:rFonts w:ascii="Arial" w:hAnsi="Arial" w:cs="Arial"/>
          <w:color w:val="0000FF"/>
          <w:sz w:val="36"/>
          <w:szCs w:val="36"/>
        </w:rPr>
        <w:t xml:space="preserve"> «LIVRE</w:t>
      </w:r>
      <w:proofErr w:type="gramEnd"/>
      <w:r w:rsidRPr="000E1D9C">
        <w:rPr>
          <w:rFonts w:ascii="Arial" w:hAnsi="Arial" w:cs="Arial"/>
          <w:color w:val="0000FF"/>
          <w:sz w:val="36"/>
          <w:szCs w:val="36"/>
        </w:rPr>
        <w:t xml:space="preserve"> OUVERT» signifie une recommandation de lire des choses importantes contenues dans la notice.</w:t>
      </w:r>
    </w:p>
    <w:p w14:paraId="77FED757" w14:textId="77777777" w:rsidR="00F47BB3" w:rsidRPr="000E1D9C" w:rsidRDefault="00F47BB3" w:rsidP="00F47BB3">
      <w:pPr>
        <w:ind w:right="985"/>
        <w:rPr>
          <w:rFonts w:ascii="Arial" w:hAnsi="Arial" w:cs="Arial"/>
          <w:color w:val="0000FF"/>
          <w:sz w:val="36"/>
          <w:szCs w:val="36"/>
        </w:rPr>
      </w:pPr>
    </w:p>
    <w:p w14:paraId="069819DF" w14:textId="77777777" w:rsidR="00F47BB3" w:rsidRPr="000E1D9C" w:rsidRDefault="00F47BB3" w:rsidP="00F47BB3">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0256" behindDoc="1" locked="0" layoutInCell="1" allowOverlap="1" wp14:anchorId="3968646C" wp14:editId="74E14F5C">
                <wp:simplePos x="0" y="0"/>
                <wp:positionH relativeFrom="column">
                  <wp:posOffset>5645150</wp:posOffset>
                </wp:positionH>
                <wp:positionV relativeFrom="paragraph">
                  <wp:posOffset>235585</wp:posOffset>
                </wp:positionV>
                <wp:extent cx="995680" cy="995680"/>
                <wp:effectExtent l="6350" t="0" r="1270" b="63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8B38" w14:textId="77777777" w:rsidR="00F47BB3" w:rsidRDefault="00F47BB3" w:rsidP="00F47BB3">
                            <w:r>
                              <w:rPr>
                                <w:noProof/>
                              </w:rPr>
                              <w:drawing>
                                <wp:inline distT="0" distB="0" distL="0" distR="0" wp14:anchorId="3C79CF51" wp14:editId="28132DDE">
                                  <wp:extent cx="814070" cy="814070"/>
                                  <wp:effectExtent l="0" t="0" r="0" b="0"/>
                                  <wp:docPr id="77" name="Image 7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68646C" id="Text Box 9" o:spid="_x0000_s1033" type="#_x0000_t202" style="position:absolute;margin-left:444.5pt;margin-top:18.55pt;width:78.4pt;height:78.4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" filled="f" stroked="f">
                <v:textbox style="mso-fit-shape-to-text:t" inset=",7.2pt,,7.2pt">
                  <w:txbxContent>
                    <w:p w14:paraId="2BAB8B38" w14:textId="77777777" w:rsidR="00F47BB3" w:rsidRDefault="00F47BB3" w:rsidP="00F47BB3">
                      <w:r>
                        <w:rPr>
                          <w:noProof/>
                        </w:rPr>
                        <w:drawing>
                          <wp:inline distT="0" distB="0" distL="0" distR="0" wp14:anchorId="3C79CF51" wp14:editId="28132DDE">
                            <wp:extent cx="814070" cy="814070"/>
                            <wp:effectExtent l="0" t="0" r="0" b="0"/>
                            <wp:docPr id="77" name="Image 7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rPr>
        <w:t>Le symbole</w:t>
      </w:r>
      <w:proofErr w:type="gramStart"/>
      <w:r w:rsidRPr="000E1D9C">
        <w:rPr>
          <w:rFonts w:ascii="Arial" w:hAnsi="Arial" w:cs="Arial"/>
          <w:color w:val="0000FF"/>
          <w:sz w:val="36"/>
          <w:szCs w:val="36"/>
        </w:rPr>
        <w:t xml:space="preserve"> «POUBELLE</w:t>
      </w:r>
      <w:proofErr w:type="gramEnd"/>
      <w:r w:rsidRPr="000E1D9C">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4253DD5" w14:textId="77777777" w:rsidR="00F47BB3" w:rsidRPr="000E1D9C" w:rsidRDefault="00F47BB3" w:rsidP="00F47BB3">
      <w:pPr>
        <w:ind w:right="985"/>
        <w:rPr>
          <w:rFonts w:ascii="Arial" w:hAnsi="Arial" w:cs="Arial"/>
          <w:color w:val="0000FF"/>
          <w:sz w:val="36"/>
          <w:szCs w:val="36"/>
        </w:rPr>
      </w:pPr>
    </w:p>
    <w:p w14:paraId="73C1C23B" w14:textId="77777777" w:rsidR="00F47BB3" w:rsidRPr="000E1D9C" w:rsidRDefault="00F47BB3" w:rsidP="00F47BB3">
      <w:pPr>
        <w:ind w:right="141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1280" behindDoc="1" locked="0" layoutInCell="1" allowOverlap="1" wp14:anchorId="02AE6B3F" wp14:editId="7854F5DF">
                <wp:simplePos x="0" y="0"/>
                <wp:positionH relativeFrom="column">
                  <wp:posOffset>5568950</wp:posOffset>
                </wp:positionH>
                <wp:positionV relativeFrom="paragraph">
                  <wp:posOffset>264160</wp:posOffset>
                </wp:positionV>
                <wp:extent cx="1071880" cy="817880"/>
                <wp:effectExtent l="6350" t="0" r="127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7684" w14:textId="77777777" w:rsidR="00F47BB3" w:rsidRDefault="00F47BB3" w:rsidP="00F47BB3">
                            <w:r>
                              <w:rPr>
                                <w:noProof/>
                              </w:rPr>
                              <w:drawing>
                                <wp:inline distT="0" distB="0" distL="0" distR="0" wp14:anchorId="2AC44672" wp14:editId="46CF3D66">
                                  <wp:extent cx="884555" cy="633095"/>
                                  <wp:effectExtent l="0" t="0" r="4445" b="1905"/>
                                  <wp:docPr id="82" name="Image 8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AE6B3F" id="Text Box 7" o:spid="_x0000_s1034" type="#_x0000_t202" style="position:absolute;margin-left:438.5pt;margin-top:20.8pt;width:84.4pt;height:64.4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" filled="f" stroked="f">
                <v:textbox style="mso-fit-shape-to-text:t" inset=",7.2pt,,7.2pt">
                  <w:txbxContent>
                    <w:p w14:paraId="02D37684" w14:textId="77777777" w:rsidR="00F47BB3" w:rsidRDefault="00F47BB3" w:rsidP="00F47BB3">
                      <w:r>
                        <w:rPr>
                          <w:noProof/>
                        </w:rPr>
                        <w:drawing>
                          <wp:inline distT="0" distB="0" distL="0" distR="0" wp14:anchorId="2AC44672" wp14:editId="46CF3D66">
                            <wp:extent cx="884555" cy="633095"/>
                            <wp:effectExtent l="0" t="0" r="4445" b="1905"/>
                            <wp:docPr id="82" name="Image 8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B4557ED" w14:textId="77777777" w:rsidR="00F47BB3" w:rsidRPr="000E1D9C" w:rsidRDefault="00F47BB3" w:rsidP="00F47BB3">
      <w:pPr>
        <w:ind w:right="985"/>
        <w:rPr>
          <w:rFonts w:ascii="Arial" w:hAnsi="Arial" w:cs="Arial"/>
          <w:color w:val="0000FF"/>
          <w:sz w:val="36"/>
          <w:szCs w:val="36"/>
        </w:rPr>
      </w:pPr>
    </w:p>
    <w:p w14:paraId="5E4B2119" w14:textId="77777777" w:rsidR="00F47BB3" w:rsidRPr="00582F72" w:rsidRDefault="00F47BB3" w:rsidP="00F47BB3">
      <w:pPr>
        <w:ind w:right="1127"/>
        <w:rPr>
          <w:rFonts w:ascii="Arial" w:hAnsi="Arial" w:cs="Arial"/>
          <w:color w:val="0000FF"/>
          <w:sz w:val="36"/>
          <w:szCs w:val="36"/>
        </w:rPr>
      </w:pPr>
      <w:r>
        <w:rPr>
          <w:noProof/>
        </w:rPr>
        <w:drawing>
          <wp:anchor distT="0" distB="0" distL="114300" distR="114300" simplePos="0" relativeHeight="251685376" behindDoc="1" locked="0" layoutInCell="1" allowOverlap="1" wp14:anchorId="6E696FBC" wp14:editId="5DF07CA7">
            <wp:simplePos x="0" y="0"/>
            <wp:positionH relativeFrom="column">
              <wp:posOffset>5617845</wp:posOffset>
            </wp:positionH>
            <wp:positionV relativeFrom="paragraph">
              <wp:posOffset>82550</wp:posOffset>
            </wp:positionV>
            <wp:extent cx="802800" cy="813600"/>
            <wp:effectExtent l="0" t="0" r="10160" b="0"/>
            <wp:wrapNone/>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rPr>
        <w:t>L</w:t>
      </w:r>
      <w:r w:rsidRPr="00582F72">
        <w:rPr>
          <w:rFonts w:ascii="Arial" w:hAnsi="Arial" w:cs="Arial"/>
          <w:color w:val="0000FF"/>
          <w:sz w:val="36"/>
          <w:szCs w:val="36"/>
        </w:rPr>
        <w:t>e symbole</w:t>
      </w:r>
      <w:proofErr w:type="gramStart"/>
      <w:r w:rsidRPr="00582F72">
        <w:rPr>
          <w:rFonts w:ascii="Arial" w:hAnsi="Arial" w:cs="Arial"/>
          <w:color w:val="0000FF"/>
          <w:sz w:val="36"/>
          <w:szCs w:val="36"/>
        </w:rPr>
        <w:t xml:space="preserve"> «PAROI</w:t>
      </w:r>
      <w:proofErr w:type="gramEnd"/>
      <w:r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03419B9F" w14:textId="77777777" w:rsidR="00F47BB3" w:rsidRDefault="00F47BB3" w:rsidP="00F47BB3">
      <w:pPr>
        <w:ind w:right="985"/>
        <w:rPr>
          <w:rFonts w:ascii="Arial" w:hAnsi="Arial" w:cs="Arial"/>
          <w:color w:val="0000FF"/>
          <w:sz w:val="36"/>
          <w:szCs w:val="36"/>
        </w:rPr>
      </w:pPr>
    </w:p>
    <w:p w14:paraId="06FBC695" w14:textId="77777777" w:rsidR="00F47BB3" w:rsidRPr="000E1D9C" w:rsidRDefault="00F47BB3" w:rsidP="00F47BB3">
      <w:pPr>
        <w:ind w:right="985"/>
        <w:rPr>
          <w:rFonts w:ascii="Arial" w:hAnsi="Arial" w:cs="Arial"/>
          <w:color w:val="0000FF"/>
          <w:sz w:val="36"/>
          <w:szCs w:val="36"/>
        </w:rPr>
      </w:pPr>
      <w:r>
        <w:rPr>
          <w:noProof/>
        </w:rPr>
        <w:lastRenderedPageBreak/>
        <w:drawing>
          <wp:anchor distT="0" distB="0" distL="114300" distR="114300" simplePos="0" relativeHeight="251684352" behindDoc="0" locked="0" layoutInCell="1" allowOverlap="1" wp14:anchorId="6DEAE829" wp14:editId="67D95066">
            <wp:simplePos x="0" y="0"/>
            <wp:positionH relativeFrom="column">
              <wp:posOffset>5774055</wp:posOffset>
            </wp:positionH>
            <wp:positionV relativeFrom="paragraph">
              <wp:posOffset>274470</wp:posOffset>
            </wp:positionV>
            <wp:extent cx="692785" cy="711835"/>
            <wp:effectExtent l="0" t="0" r="0" b="0"/>
            <wp:wrapSquare wrapText="bothSides"/>
            <wp:docPr id="3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D9C">
        <w:rPr>
          <w:rFonts w:ascii="Arial" w:hAnsi="Arial" w:cs="Arial"/>
          <w:color w:val="0000FF"/>
          <w:sz w:val="36"/>
          <w:szCs w:val="36"/>
        </w:rPr>
        <w:t xml:space="preserve">Le symbole « VERRE/FOURCHETTE » signifie que l’appareil est compatible et peut entrer en contact avec les denrées alimentaires. </w:t>
      </w:r>
    </w:p>
    <w:p w14:paraId="5CC437FB" w14:textId="77777777" w:rsidR="00F47BB3" w:rsidRDefault="00F47BB3" w:rsidP="00F47BB3">
      <w:pPr>
        <w:widowControl w:val="0"/>
        <w:autoSpaceDE w:val="0"/>
        <w:autoSpaceDN w:val="0"/>
        <w:adjustRightInd w:val="0"/>
        <w:spacing w:after="220"/>
        <w:ind w:right="985"/>
        <w:rPr>
          <w:rFonts w:ascii="Arial" w:hAnsi="Arial" w:cs="Arial"/>
          <w:color w:val="0000FF"/>
          <w:sz w:val="36"/>
          <w:szCs w:val="36"/>
        </w:rPr>
      </w:pPr>
    </w:p>
    <w:p w14:paraId="03FDEEDE" w14:textId="77777777" w:rsidR="00F47BB3" w:rsidRPr="000E1D9C" w:rsidRDefault="00F47BB3" w:rsidP="00F47BB3">
      <w:pPr>
        <w:widowControl w:val="0"/>
        <w:autoSpaceDE w:val="0"/>
        <w:autoSpaceDN w:val="0"/>
        <w:adjustRightInd w:val="0"/>
        <w:spacing w:after="220"/>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3328" behindDoc="0" locked="0" layoutInCell="1" allowOverlap="1" wp14:anchorId="16EE3B4A" wp14:editId="4C653E61">
                <wp:simplePos x="0" y="0"/>
                <wp:positionH relativeFrom="column">
                  <wp:posOffset>5568950</wp:posOffset>
                </wp:positionH>
                <wp:positionV relativeFrom="paragraph">
                  <wp:posOffset>483235</wp:posOffset>
                </wp:positionV>
                <wp:extent cx="1047115" cy="1046480"/>
                <wp:effectExtent l="6350" t="635" r="635" b="0"/>
                <wp:wrapTight wrapText="bothSides">
                  <wp:wrapPolygon edited="0">
                    <wp:start x="0" y="0"/>
                    <wp:lineTo x="21600" y="0"/>
                    <wp:lineTo x="21600" y="21600"/>
                    <wp:lineTo x="0" y="21600"/>
                    <wp:lineTo x="0" y="0"/>
                  </wp:wrapPolygon>
                </wp:wrapTight>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5347" w14:textId="77777777" w:rsidR="00F47BB3" w:rsidRDefault="00F47BB3" w:rsidP="00F47BB3">
                            <w:r>
                              <w:rPr>
                                <w:noProof/>
                              </w:rPr>
                              <w:drawing>
                                <wp:inline distT="0" distB="0" distL="0" distR="0" wp14:anchorId="655482F8" wp14:editId="76314619">
                                  <wp:extent cx="854075" cy="854075"/>
                                  <wp:effectExtent l="0" t="0" r="9525" b="9525"/>
                                  <wp:docPr id="84" name="Image 8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EE3B4A" id="Text Box 6" o:spid="_x0000_s1035" type="#_x0000_t202" style="position:absolute;margin-left:438.5pt;margin-top:38.05pt;width:82.45pt;height:82.4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QuOLICAADA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" filled="f" stroked="f">
                <v:textbox style="mso-fit-shape-to-text:t" inset=",7.2pt,,7.2pt">
                  <w:txbxContent>
                    <w:p w14:paraId="17735347" w14:textId="77777777" w:rsidR="00F47BB3" w:rsidRDefault="00F47BB3" w:rsidP="00F47BB3">
                      <w:r>
                        <w:rPr>
                          <w:noProof/>
                        </w:rPr>
                        <w:drawing>
                          <wp:inline distT="0" distB="0" distL="0" distR="0" wp14:anchorId="655482F8" wp14:editId="76314619">
                            <wp:extent cx="854075" cy="854075"/>
                            <wp:effectExtent l="0" t="0" r="9525" b="9525"/>
                            <wp:docPr id="84" name="Image 8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Pr="000E1D9C">
        <w:rPr>
          <w:rFonts w:ascii="Arial" w:hAnsi="Arial" w:cs="Arial"/>
          <w:color w:val="0000FF"/>
          <w:sz w:val="36"/>
          <w:szCs w:val="36"/>
        </w:rPr>
        <w:t xml:space="preserve">Le symbole ROHS (Restriction of use of certain </w:t>
      </w:r>
      <w:proofErr w:type="spellStart"/>
      <w:r w:rsidRPr="000E1D9C">
        <w:rPr>
          <w:rFonts w:ascii="Arial" w:hAnsi="Arial" w:cs="Arial"/>
          <w:color w:val="0000FF"/>
          <w:sz w:val="36"/>
          <w:szCs w:val="36"/>
        </w:rPr>
        <w:t>Hazardous</w:t>
      </w:r>
      <w:proofErr w:type="spellEnd"/>
      <w:r w:rsidRPr="000E1D9C">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Pr="000E1D9C">
        <w:rPr>
          <w:rFonts w:ascii="Arial" w:hAnsi="Arial" w:cs="Arial"/>
          <w:color w:val="0000FF"/>
          <w:sz w:val="36"/>
          <w:szCs w:val="36"/>
        </w:rPr>
        <w:t>hexavalent</w:t>
      </w:r>
      <w:proofErr w:type="spellEnd"/>
      <w:r w:rsidRPr="000E1D9C">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Pr="000E1D9C">
        <w:rPr>
          <w:rFonts w:ascii="Arial" w:hAnsi="Arial" w:cs="Arial"/>
          <w:color w:val="0000FF"/>
          <w:sz w:val="36"/>
          <w:szCs w:val="36"/>
          <w:vertAlign w:val="superscript"/>
        </w:rPr>
        <w:t>ème</w:t>
      </w:r>
      <w:r w:rsidRPr="000E1D9C">
        <w:rPr>
          <w:rFonts w:ascii="Arial" w:hAnsi="Arial" w:cs="Arial"/>
          <w:color w:val="0000FF"/>
          <w:sz w:val="36"/>
          <w:szCs w:val="36"/>
        </w:rPr>
        <w:t xml:space="preserve"> • le cadmium.</w:t>
      </w:r>
    </w:p>
    <w:p w14:paraId="3FC16F9D" w14:textId="77777777" w:rsidR="00F47BB3" w:rsidRPr="000E1D9C" w:rsidRDefault="00F47BB3" w:rsidP="00F47BB3">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2304" behindDoc="1" locked="0" layoutInCell="1" allowOverlap="1" wp14:anchorId="6316E76D" wp14:editId="00B938C9">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B1D66" w14:textId="77777777" w:rsidR="00F47BB3" w:rsidRDefault="00F47BB3" w:rsidP="00F47BB3">
                            <w:r>
                              <w:rPr>
                                <w:noProof/>
                              </w:rPr>
                              <w:drawing>
                                <wp:inline distT="0" distB="0" distL="0" distR="0" wp14:anchorId="45042F3E" wp14:editId="4C9524EE">
                                  <wp:extent cx="1014730" cy="1064895"/>
                                  <wp:effectExtent l="0" t="0" r="1270" b="1905"/>
                                  <wp:docPr id="85" name="Image 8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16E76D" id="Text Box 5" o:spid="_x0000_s1036" type="#_x0000_t202" style="position:absolute;margin-left:447.5pt;margin-top:2pt;width:94.6pt;height:98.2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LMCiFLECAADBBQAADgAA&#10;AAAAAAAAAAAAAAAsAgAAZHJzL2Uyb0RvYy54bWxQSwECLQAUAAYACAAAACEApA5XPN8AAAAKAQAA&#10;DwAAAAAAAAAAAAAAAAAJBQAAZHJzL2Rvd25yZXYueG1sUEsFBgAAAAAEAAQA8wAAABUGAAAAAA==&#10;" filled="f" stroked="f">
                <v:textbox style="mso-fit-shape-to-text:t" inset=",7.2pt,,7.2pt">
                  <w:txbxContent>
                    <w:p w14:paraId="5B5B1D66" w14:textId="77777777" w:rsidR="00F47BB3" w:rsidRDefault="00F47BB3" w:rsidP="00F47BB3">
                      <w:r>
                        <w:rPr>
                          <w:noProof/>
                        </w:rPr>
                        <w:drawing>
                          <wp:inline distT="0" distB="0" distL="0" distR="0" wp14:anchorId="45042F3E" wp14:editId="4C9524EE">
                            <wp:extent cx="1014730" cy="1064895"/>
                            <wp:effectExtent l="0" t="0" r="1270" b="1905"/>
                            <wp:docPr id="85" name="Image 8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Pr="000E1D9C">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7AE3B4B9" w14:textId="77777777" w:rsidR="00F47BB3" w:rsidRPr="000E1D9C" w:rsidRDefault="00F47BB3" w:rsidP="00F47BB3">
      <w:pPr>
        <w:ind w:right="985"/>
        <w:rPr>
          <w:rFonts w:ascii="Arial" w:hAnsi="Arial" w:cs="Arial"/>
          <w:color w:val="0000FF"/>
          <w:sz w:val="36"/>
          <w:szCs w:val="36"/>
        </w:rPr>
      </w:pPr>
    </w:p>
    <w:p w14:paraId="0C991C97" w14:textId="77777777" w:rsidR="00F47BB3" w:rsidRPr="000E1D9C" w:rsidRDefault="00F47BB3" w:rsidP="00F47BB3">
      <w:pPr>
        <w:ind w:left="-142" w:right="-7"/>
        <w:rPr>
          <w:rStyle w:val="Lienhypertexte"/>
          <w:rFonts w:ascii="Arial" w:hAnsi="Arial" w:cs="Arial"/>
          <w:color w:val="0422FF"/>
          <w:sz w:val="36"/>
          <w:szCs w:val="36"/>
        </w:rPr>
      </w:pPr>
      <w:r w:rsidRPr="000E1D9C">
        <w:rPr>
          <w:rFonts w:ascii="Arial" w:hAnsi="Arial" w:cs="Arial"/>
          <w:color w:val="0422FF"/>
          <w:sz w:val="36"/>
          <w:szCs w:val="36"/>
        </w:rPr>
        <w:t xml:space="preserve">Pour plus d’information : </w:t>
      </w:r>
      <w:hyperlink r:id="rId18" w:history="1">
        <w:r w:rsidRPr="000E1D9C">
          <w:rPr>
            <w:rStyle w:val="Lienhypertexte"/>
            <w:rFonts w:ascii="Arial" w:hAnsi="Arial" w:cs="Arial"/>
            <w:color w:val="0422FF"/>
            <w:sz w:val="36"/>
            <w:szCs w:val="36"/>
          </w:rPr>
          <w:t>http://www.quefairedemesdechets.fr</w:t>
        </w:r>
      </w:hyperlink>
    </w:p>
    <w:p w14:paraId="31E4D699" w14:textId="19BDCEBF" w:rsidR="00312B4F" w:rsidRPr="001E77C0" w:rsidRDefault="00312B4F" w:rsidP="00F47BB3">
      <w:pPr>
        <w:jc w:val="center"/>
        <w:rPr>
          <w:rFonts w:ascii="Arial" w:hAnsi="Arial" w:cs="Arial"/>
          <w:color w:val="0000FF"/>
          <w:sz w:val="36"/>
          <w:szCs w:val="36"/>
        </w:rPr>
      </w:pPr>
      <w:r w:rsidRPr="001E77C0">
        <w:rPr>
          <w:rFonts w:ascii="Arial" w:hAnsi="Arial" w:cs="Arial"/>
          <w:color w:val="0000FF"/>
          <w:sz w:val="36"/>
          <w:szCs w:val="36"/>
        </w:rPr>
        <w:t xml:space="preserve"> </w:t>
      </w:r>
    </w:p>
    <w:p w14:paraId="0F8CAF32" w14:textId="77777777" w:rsidR="00312B4F" w:rsidRPr="001E77C0" w:rsidRDefault="00312B4F" w:rsidP="008361C6">
      <w:pPr>
        <w:ind w:left="-284" w:right="-291"/>
        <w:jc w:val="center"/>
        <w:rPr>
          <w:rFonts w:ascii="Arial" w:hAnsi="Arial" w:cs="Arial"/>
          <w:b/>
          <w:color w:val="0000FF"/>
          <w:sz w:val="36"/>
          <w:szCs w:val="36"/>
        </w:rPr>
      </w:pPr>
      <w:r w:rsidRPr="001E77C0">
        <w:rPr>
          <w:rFonts w:ascii="Arial" w:hAnsi="Arial" w:cs="Arial"/>
          <w:b/>
          <w:color w:val="0000FF"/>
          <w:sz w:val="36"/>
          <w:szCs w:val="36"/>
        </w:rPr>
        <w:t>CONSEILS DE SECURITE SPECIFIQUES A CET APPAREIL</w:t>
      </w:r>
    </w:p>
    <w:p w14:paraId="2329BA60" w14:textId="77777777" w:rsidR="00312B4F" w:rsidRPr="001E77C0" w:rsidRDefault="00312B4F" w:rsidP="001E77C0">
      <w:pPr>
        <w:rPr>
          <w:rFonts w:ascii="Arial" w:hAnsi="Arial" w:cs="Arial"/>
          <w:b/>
          <w:color w:val="0000FF"/>
          <w:sz w:val="36"/>
          <w:szCs w:val="36"/>
        </w:rPr>
      </w:pPr>
    </w:p>
    <w:p w14:paraId="12DFCAF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Ne pas laisser fonctionner l’appareil sans surveillance (le pain très sec peut parfois commencer à brûler dans le grille-pain)</w:t>
      </w:r>
    </w:p>
    <w:p w14:paraId="2E7A5A9F" w14:textId="77777777" w:rsidR="00312B4F" w:rsidRPr="001E77C0" w:rsidRDefault="00312B4F" w:rsidP="001E77C0">
      <w:pPr>
        <w:rPr>
          <w:rFonts w:ascii="Arial" w:hAnsi="Arial" w:cs="Arial"/>
          <w:b/>
          <w:color w:val="0000FF"/>
          <w:sz w:val="36"/>
          <w:szCs w:val="36"/>
        </w:rPr>
      </w:pPr>
      <w:r w:rsidRPr="001E77C0">
        <w:rPr>
          <w:rFonts w:ascii="Arial" w:hAnsi="Arial" w:cs="Arial"/>
          <w:color w:val="0000FF"/>
          <w:sz w:val="36"/>
          <w:szCs w:val="36"/>
        </w:rPr>
        <w:t xml:space="preserve">. </w:t>
      </w:r>
      <w:r w:rsidRPr="001E77C0">
        <w:rPr>
          <w:rFonts w:ascii="Arial" w:hAnsi="Arial" w:cs="Arial"/>
          <w:b/>
          <w:color w:val="0000FF"/>
          <w:sz w:val="36"/>
          <w:szCs w:val="36"/>
        </w:rPr>
        <w:t xml:space="preserve">ATTENTION </w:t>
      </w:r>
      <w:r w:rsidRPr="001E77C0">
        <w:rPr>
          <w:rFonts w:ascii="Arial" w:hAnsi="Arial" w:cs="Arial"/>
          <w:color w:val="0000FF"/>
          <w:sz w:val="36"/>
          <w:szCs w:val="36"/>
        </w:rPr>
        <w:t xml:space="preserve">Les parties métalliques deviennent chaudes ! </w:t>
      </w:r>
    </w:p>
    <w:p w14:paraId="26F34707" w14:textId="77777777" w:rsidR="00312B4F" w:rsidRDefault="00312B4F" w:rsidP="001E77C0">
      <w:pPr>
        <w:rPr>
          <w:rFonts w:ascii="Arial" w:hAnsi="Arial" w:cs="Arial"/>
          <w:color w:val="0000FF"/>
          <w:sz w:val="36"/>
          <w:szCs w:val="36"/>
        </w:rPr>
      </w:pPr>
      <w:r w:rsidRPr="001E77C0">
        <w:rPr>
          <w:rFonts w:ascii="Arial" w:hAnsi="Arial" w:cs="Arial"/>
          <w:color w:val="0000FF"/>
          <w:sz w:val="36"/>
          <w:szCs w:val="36"/>
        </w:rPr>
        <w:t>. Ne jamais introduire de fourchette, couteau ou tout autre objet dans le grille pain !</w:t>
      </w:r>
    </w:p>
    <w:p w14:paraId="5DF89309" w14:textId="77777777" w:rsidR="00A000E8" w:rsidRPr="001E77C0" w:rsidRDefault="00A000E8" w:rsidP="00A000E8">
      <w:pPr>
        <w:rPr>
          <w:rFonts w:ascii="Arial" w:hAnsi="Arial" w:cs="Arial"/>
          <w:color w:val="0000FF"/>
          <w:sz w:val="36"/>
          <w:szCs w:val="36"/>
        </w:rPr>
      </w:pPr>
    </w:p>
    <w:p w14:paraId="300797F7" w14:textId="354278F1" w:rsidR="00FB3108" w:rsidRDefault="008361C6" w:rsidP="00F47BB3">
      <w:pPr>
        <w:ind w:right="-20"/>
        <w:jc w:val="center"/>
        <w:rPr>
          <w:rFonts w:ascii="Arial" w:eastAsia="Times New Roman" w:hAnsi="Arial" w:cs="Arial"/>
          <w:b/>
          <w:bCs/>
          <w:color w:val="0000FF"/>
          <w:sz w:val="36"/>
          <w:szCs w:val="36"/>
        </w:rPr>
      </w:pPr>
      <w:r>
        <w:rPr>
          <w:rFonts w:ascii="Arial" w:hAnsi="Arial" w:cs="Arial"/>
          <w:b/>
          <w:color w:val="0000FF"/>
          <w:sz w:val="36"/>
          <w:szCs w:val="36"/>
        </w:rPr>
        <w:br w:type="page"/>
      </w:r>
    </w:p>
    <w:p w14:paraId="2E5DB7D2" w14:textId="77777777" w:rsidR="008361C6" w:rsidRDefault="008361C6" w:rsidP="008361C6">
      <w:pPr>
        <w:jc w:val="center"/>
        <w:rPr>
          <w:rFonts w:ascii="Arial" w:hAnsi="Arial" w:cs="Arial"/>
          <w:b/>
          <w:sz w:val="28"/>
          <w:szCs w:val="28"/>
        </w:rPr>
      </w:pPr>
      <w:r>
        <w:rPr>
          <w:rFonts w:ascii="Arial" w:hAnsi="Arial" w:cs="Arial"/>
          <w:b/>
          <w:sz w:val="28"/>
          <w:szCs w:val="28"/>
        </w:rPr>
        <w:lastRenderedPageBreak/>
        <w:t>CONNAITRE SON APPAREIL</w:t>
      </w:r>
    </w:p>
    <w:p w14:paraId="5C61CC01" w14:textId="34818ED6" w:rsidR="008361C6" w:rsidRDefault="00E404C6" w:rsidP="008361C6">
      <w:pPr>
        <w:widowControl w:val="0"/>
        <w:ind w:left="567"/>
        <w:rPr>
          <w:rFonts w:ascii="Arial" w:hAnsi="Arial" w:cs="Arial"/>
          <w:snapToGrid w:val="0"/>
          <w:sz w:val="28"/>
          <w:szCs w:val="28"/>
        </w:rPr>
      </w:pPr>
      <w:r>
        <w:rPr>
          <w:noProof/>
        </w:rPr>
        <w:drawing>
          <wp:anchor distT="0" distB="0" distL="114300" distR="114300" simplePos="0" relativeHeight="251677184" behindDoc="0" locked="0" layoutInCell="1" allowOverlap="1" wp14:anchorId="0326B153" wp14:editId="08AD9421">
            <wp:simplePos x="0" y="0"/>
            <wp:positionH relativeFrom="column">
              <wp:posOffset>4017645</wp:posOffset>
            </wp:positionH>
            <wp:positionV relativeFrom="paragraph">
              <wp:posOffset>84455</wp:posOffset>
            </wp:positionV>
            <wp:extent cx="2541270" cy="1853565"/>
            <wp:effectExtent l="0" t="0" r="0" b="635"/>
            <wp:wrapThrough wrapText="bothSides">
              <wp:wrapPolygon edited="0">
                <wp:start x="0" y="0"/>
                <wp:lineTo x="0" y="21311"/>
                <wp:lineTo x="21373" y="21311"/>
                <wp:lineTo x="2137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GPI-716-detail1.jpg"/>
                    <pic:cNvPicPr/>
                  </pic:nvPicPr>
                  <pic:blipFill>
                    <a:blip r:embed="rId19">
                      <a:extLst>
                        <a:ext uri="{28A0092B-C50C-407E-A947-70E740481C1C}">
                          <a14:useLocalDpi xmlns:a14="http://schemas.microsoft.com/office/drawing/2010/main" val="0"/>
                        </a:ext>
                      </a:extLst>
                    </a:blip>
                    <a:stretch>
                      <a:fillRect/>
                    </a:stretch>
                  </pic:blipFill>
                  <pic:spPr>
                    <a:xfrm>
                      <a:off x="0" y="0"/>
                      <a:ext cx="2541270" cy="1853565"/>
                    </a:xfrm>
                    <a:prstGeom prst="rect">
                      <a:avLst/>
                    </a:prstGeom>
                  </pic:spPr>
                </pic:pic>
              </a:graphicData>
            </a:graphic>
            <wp14:sizeRelH relativeFrom="margin">
              <wp14:pctWidth>0</wp14:pctWidth>
            </wp14:sizeRelH>
            <wp14:sizeRelV relativeFrom="margin">
              <wp14:pctHeight>0</wp14:pctHeight>
            </wp14:sizeRelV>
          </wp:anchor>
        </w:drawing>
      </w:r>
    </w:p>
    <w:p w14:paraId="2EDC1E9A" w14:textId="288C96CA"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2 Larges fentes</w:t>
      </w:r>
    </w:p>
    <w:p w14:paraId="4D8EC46C" w14:textId="6608A470"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 xml:space="preserve">Paroi froide </w:t>
      </w:r>
    </w:p>
    <w:p w14:paraId="72414DBE" w14:textId="090CDC1C" w:rsidR="00C72ED2" w:rsidRDefault="00C72ED2"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 de mise en fonction</w:t>
      </w:r>
    </w:p>
    <w:p w14:paraId="7027153D" w14:textId="77777777" w:rsidR="00E404C6" w:rsidRDefault="00E404C6" w:rsidP="00E404C6">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 « Décongélation »</w:t>
      </w:r>
    </w:p>
    <w:p w14:paraId="79125233" w14:textId="6A8961FC" w:rsidR="003A7719" w:rsidRPr="003A7719"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Réglages d'intensité de brunissage</w:t>
      </w:r>
    </w:p>
    <w:p w14:paraId="45FB2CF5" w14:textId="51ABCEB5"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w:t>
      </w:r>
      <w:r w:rsidR="00C72ED2">
        <w:rPr>
          <w:rFonts w:ascii="Arial" w:hAnsi="Arial" w:cs="Arial"/>
          <w:snapToGrid w:val="0"/>
          <w:sz w:val="28"/>
          <w:szCs w:val="28"/>
        </w:rPr>
        <w:t xml:space="preserve"> « R</w:t>
      </w:r>
      <w:r w:rsidR="008361C6">
        <w:rPr>
          <w:rFonts w:ascii="Arial" w:hAnsi="Arial" w:cs="Arial"/>
          <w:snapToGrid w:val="0"/>
          <w:sz w:val="28"/>
          <w:szCs w:val="28"/>
        </w:rPr>
        <w:t>échauffer les viennoiseries</w:t>
      </w:r>
      <w:r w:rsidR="00C72ED2">
        <w:rPr>
          <w:rFonts w:ascii="Arial" w:hAnsi="Arial" w:cs="Arial"/>
          <w:snapToGrid w:val="0"/>
          <w:sz w:val="28"/>
          <w:szCs w:val="28"/>
        </w:rPr>
        <w:t> »</w:t>
      </w:r>
    </w:p>
    <w:p w14:paraId="0FD80E45" w14:textId="77777777"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w:t>
      </w:r>
      <w:r w:rsidR="008361C6">
        <w:rPr>
          <w:rFonts w:ascii="Arial" w:hAnsi="Arial" w:cs="Arial"/>
          <w:snapToGrid w:val="0"/>
          <w:sz w:val="28"/>
          <w:szCs w:val="28"/>
        </w:rPr>
        <w:t xml:space="preserve"> « Arrêt » immédiat</w:t>
      </w:r>
    </w:p>
    <w:p w14:paraId="6EA82735" w14:textId="77777777"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Tiroir ramasse-miettes (sous l’appareil)</w:t>
      </w:r>
    </w:p>
    <w:p w14:paraId="43F51AA8" w14:textId="77777777" w:rsidR="001E77C0" w:rsidRPr="001E77C0" w:rsidRDefault="001E77C0">
      <w:pPr>
        <w:jc w:val="center"/>
        <w:rPr>
          <w:rFonts w:ascii="Arial" w:hAnsi="Arial" w:cs="Arial"/>
          <w:b/>
          <w:sz w:val="28"/>
          <w:szCs w:val="28"/>
        </w:rPr>
      </w:pPr>
    </w:p>
    <w:p w14:paraId="2D0C895B" w14:textId="77777777" w:rsidR="00312B4F" w:rsidRPr="001E77C0" w:rsidRDefault="00312B4F">
      <w:pPr>
        <w:jc w:val="center"/>
        <w:rPr>
          <w:rFonts w:ascii="Arial" w:hAnsi="Arial" w:cs="Arial"/>
          <w:b/>
          <w:sz w:val="28"/>
          <w:szCs w:val="28"/>
        </w:rPr>
      </w:pPr>
      <w:r w:rsidRPr="001E77C0">
        <w:rPr>
          <w:rFonts w:ascii="Arial" w:hAnsi="Arial" w:cs="Arial"/>
          <w:b/>
          <w:sz w:val="28"/>
          <w:szCs w:val="28"/>
        </w:rPr>
        <w:t>AVANT LA PREMIERE UTILISATION</w:t>
      </w:r>
    </w:p>
    <w:p w14:paraId="54FE383B" w14:textId="77777777" w:rsidR="00312B4F" w:rsidRPr="001E77C0" w:rsidRDefault="00312B4F">
      <w:pPr>
        <w:rPr>
          <w:rFonts w:ascii="Arial" w:hAnsi="Arial" w:cs="Arial"/>
          <w:sz w:val="28"/>
          <w:szCs w:val="28"/>
        </w:rPr>
      </w:pPr>
    </w:p>
    <w:p w14:paraId="37C016E9" w14:textId="77777777" w:rsidR="00312B4F" w:rsidRPr="001E77C0" w:rsidRDefault="00312B4F">
      <w:pPr>
        <w:rPr>
          <w:rFonts w:ascii="Arial" w:hAnsi="Arial" w:cs="Arial"/>
          <w:sz w:val="28"/>
          <w:szCs w:val="28"/>
        </w:rPr>
      </w:pPr>
      <w:r w:rsidRPr="001E77C0">
        <w:rPr>
          <w:rFonts w:ascii="Arial" w:hAnsi="Arial" w:cs="Arial"/>
          <w:sz w:val="28"/>
          <w:szCs w:val="28"/>
        </w:rPr>
        <w:t xml:space="preserve">Laisser l’appareil fonctionner 3 fois, à vide, afin d’éliminer la couche de protection située sur la résistance. </w:t>
      </w:r>
    </w:p>
    <w:p w14:paraId="5F3BBC90" w14:textId="7F605125" w:rsidR="00312B4F" w:rsidRPr="001E77C0" w:rsidRDefault="00312B4F">
      <w:pPr>
        <w:rPr>
          <w:rFonts w:ascii="Arial" w:hAnsi="Arial" w:cs="Arial"/>
          <w:sz w:val="28"/>
          <w:szCs w:val="28"/>
        </w:rPr>
      </w:pPr>
      <w:r w:rsidRPr="001E77C0">
        <w:rPr>
          <w:rFonts w:ascii="Arial" w:hAnsi="Arial" w:cs="Arial"/>
          <w:sz w:val="28"/>
          <w:szCs w:val="28"/>
        </w:rPr>
        <w:t>Pour cette opération, positionner le sélecteur de brunissage sur 6</w:t>
      </w:r>
      <w:r w:rsidR="003A7719">
        <w:rPr>
          <w:rFonts w:ascii="Arial" w:hAnsi="Arial" w:cs="Arial"/>
          <w:sz w:val="28"/>
          <w:szCs w:val="28"/>
        </w:rPr>
        <w:t xml:space="preserve"> ou 7</w:t>
      </w:r>
      <w:r w:rsidRPr="001E77C0">
        <w:rPr>
          <w:rFonts w:ascii="Arial" w:hAnsi="Arial" w:cs="Arial"/>
          <w:sz w:val="28"/>
          <w:szCs w:val="28"/>
        </w:rPr>
        <w:t>.</w:t>
      </w:r>
    </w:p>
    <w:p w14:paraId="11BDCAF0" w14:textId="77777777" w:rsidR="00312B4F" w:rsidRPr="001E77C0" w:rsidRDefault="00312B4F">
      <w:pPr>
        <w:rPr>
          <w:rFonts w:ascii="Arial" w:hAnsi="Arial" w:cs="Arial"/>
          <w:sz w:val="28"/>
          <w:szCs w:val="28"/>
        </w:rPr>
      </w:pPr>
      <w:r w:rsidRPr="001E77C0">
        <w:rPr>
          <w:rFonts w:ascii="Arial" w:hAnsi="Arial" w:cs="Arial"/>
          <w:sz w:val="28"/>
          <w:szCs w:val="28"/>
        </w:rPr>
        <w:t xml:space="preserve">L’émanation légère de fumée et d’odeurs est normale. </w:t>
      </w:r>
    </w:p>
    <w:p w14:paraId="391F1EDF" w14:textId="77777777" w:rsidR="00312B4F" w:rsidRPr="001E77C0" w:rsidRDefault="00312B4F">
      <w:pPr>
        <w:rPr>
          <w:rFonts w:ascii="Arial" w:hAnsi="Arial" w:cs="Arial"/>
          <w:sz w:val="28"/>
          <w:szCs w:val="28"/>
        </w:rPr>
      </w:pPr>
    </w:p>
    <w:p w14:paraId="79F02800" w14:textId="77777777" w:rsidR="00312B4F" w:rsidRPr="001E77C0" w:rsidRDefault="00312B4F">
      <w:pPr>
        <w:tabs>
          <w:tab w:val="left" w:pos="284"/>
        </w:tabs>
        <w:jc w:val="center"/>
        <w:rPr>
          <w:rFonts w:ascii="Arial" w:hAnsi="Arial" w:cs="Arial"/>
          <w:b/>
          <w:sz w:val="28"/>
          <w:szCs w:val="28"/>
        </w:rPr>
      </w:pPr>
      <w:r w:rsidRPr="001E77C0">
        <w:rPr>
          <w:rFonts w:ascii="Arial" w:hAnsi="Arial" w:cs="Arial"/>
          <w:b/>
          <w:sz w:val="28"/>
          <w:szCs w:val="28"/>
        </w:rPr>
        <w:t>UTILISATION</w:t>
      </w:r>
    </w:p>
    <w:p w14:paraId="0D3B83C9" w14:textId="77777777" w:rsidR="00312B4F" w:rsidRPr="001E77C0" w:rsidRDefault="00312B4F">
      <w:pPr>
        <w:rPr>
          <w:rFonts w:ascii="Arial" w:hAnsi="Arial" w:cs="Arial"/>
          <w:sz w:val="28"/>
          <w:szCs w:val="28"/>
        </w:rPr>
      </w:pPr>
    </w:p>
    <w:p w14:paraId="3F3B6C3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Dérouler complètement le cordon secteur.</w:t>
      </w:r>
    </w:p>
    <w:p w14:paraId="65B27A27"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Vérifier que la tension en vigueur dans le pays où vous êtes correspond à celle indiquée sur l’appareil.</w:t>
      </w:r>
    </w:p>
    <w:p w14:paraId="0B0508A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Brancher l’appareil dans une prise de courant en bon état, (reliée à la terre si l’appareil est de classe I), pour éviter tout danger.</w:t>
      </w:r>
    </w:p>
    <w:p w14:paraId="5B29CA6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Débrancher le câble d'alimentation du réseau électrique avant toute opération de nettoyage de maintenance et de montage d'accessoires.</w:t>
      </w:r>
    </w:p>
    <w:p w14:paraId="6D45D1AA"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Toujours poser l’appareil sur une table ou surface plane horizontale.</w:t>
      </w:r>
    </w:p>
    <w:p w14:paraId="2A894C36"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Ne modifier en aucun cas l’appareil.</w:t>
      </w:r>
    </w:p>
    <w:p w14:paraId="703D8B5B" w14:textId="77777777" w:rsidR="00312B4F" w:rsidRPr="001E77C0" w:rsidRDefault="00312B4F">
      <w:pPr>
        <w:widowControl w:val="0"/>
        <w:numPr>
          <w:ilvl w:val="0"/>
          <w:numId w:val="3"/>
        </w:numPr>
        <w:autoSpaceDE w:val="0"/>
        <w:autoSpaceDN w:val="0"/>
        <w:adjustRightInd w:val="0"/>
        <w:ind w:left="567"/>
        <w:rPr>
          <w:rFonts w:ascii="Arial" w:hAnsi="Arial" w:cs="Arial"/>
          <w:sz w:val="28"/>
          <w:szCs w:val="28"/>
        </w:rPr>
      </w:pPr>
      <w:r w:rsidRPr="001E77C0">
        <w:rPr>
          <w:rFonts w:ascii="Arial" w:hAnsi="Arial" w:cs="Arial"/>
          <w:sz w:val="28"/>
          <w:szCs w:val="28"/>
        </w:rPr>
        <w:t>L’appareil ne doit pas être laissé sans surveillance quand il est connecté à l'alimentation principale.</w:t>
      </w:r>
    </w:p>
    <w:p w14:paraId="041816CD"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L’appareil ne doit pas être utilisé, s’il est tombé et présente des signes visibles de dommages.</w:t>
      </w:r>
    </w:p>
    <w:p w14:paraId="2B2F69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Pour choisir le degré de brunissage de vos toasts ou de votre pain, tourner le sélecteur de fonction dans le sens des aiguilles d’une montre.</w:t>
      </w:r>
    </w:p>
    <w:p w14:paraId="550060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Position 1</w:t>
      </w:r>
      <w:r w:rsidR="003A7719">
        <w:rPr>
          <w:rFonts w:ascii="Arial" w:hAnsi="Arial" w:cs="Arial"/>
          <w:sz w:val="28"/>
          <w:szCs w:val="28"/>
        </w:rPr>
        <w:t xml:space="preserve"> pour peu grillé à la position 7</w:t>
      </w:r>
      <w:r w:rsidRPr="001E77C0">
        <w:rPr>
          <w:rFonts w:ascii="Arial" w:hAnsi="Arial" w:cs="Arial"/>
          <w:sz w:val="28"/>
          <w:szCs w:val="28"/>
        </w:rPr>
        <w:t xml:space="preserve"> pour le plus grillé. </w:t>
      </w:r>
    </w:p>
    <w:p w14:paraId="0A9423AC"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 xml:space="preserve">En cas de doute, commencer avec un réglage plus faible. </w:t>
      </w:r>
    </w:p>
    <w:p w14:paraId="7029255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Placer une tranche de pain dans la fente de l’appareil et faire descendre le pain en appuyant sur le levier jusqu’au clic.</w:t>
      </w:r>
    </w:p>
    <w:p w14:paraId="758A9315"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Le pain commence à griller. L’appareil s’arrête automatiquement. La ou les tartines remontent toutes seules.</w:t>
      </w:r>
    </w:p>
    <w:p w14:paraId="60397F0B"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Pour utiliser les fonctions supplémentaires :</w:t>
      </w:r>
    </w:p>
    <w:p w14:paraId="18CBB0ED" w14:textId="77777777" w:rsidR="00312B4F" w:rsidRPr="008361C6" w:rsidRDefault="003A7719">
      <w:pPr>
        <w:ind w:left="852"/>
        <w:rPr>
          <w:rFonts w:ascii="Arial" w:hAnsi="Arial" w:cs="Arial"/>
          <w:sz w:val="28"/>
          <w:szCs w:val="28"/>
        </w:rPr>
      </w:pPr>
      <w:r w:rsidRPr="008361C6">
        <w:rPr>
          <w:rFonts w:ascii="Arial" w:hAnsi="Arial" w:cs="Arial"/>
          <w:sz w:val="28"/>
          <w:szCs w:val="28"/>
        </w:rPr>
        <w:t>Après</w:t>
      </w:r>
      <w:r w:rsidR="00312B4F" w:rsidRPr="008361C6">
        <w:rPr>
          <w:rFonts w:ascii="Arial" w:hAnsi="Arial" w:cs="Arial"/>
          <w:sz w:val="28"/>
          <w:szCs w:val="28"/>
        </w:rPr>
        <w:t xml:space="preserve"> avoir mis le pain ou la viennoiserie à griller et </w:t>
      </w:r>
      <w:r>
        <w:rPr>
          <w:rFonts w:ascii="Arial" w:hAnsi="Arial" w:cs="Arial"/>
          <w:sz w:val="28"/>
          <w:szCs w:val="28"/>
        </w:rPr>
        <w:t xml:space="preserve">avoir appuyé sur le </w:t>
      </w:r>
      <w:r w:rsidR="00312B4F" w:rsidRPr="008361C6">
        <w:rPr>
          <w:rFonts w:ascii="Arial" w:hAnsi="Arial" w:cs="Arial"/>
          <w:sz w:val="28"/>
          <w:szCs w:val="28"/>
        </w:rPr>
        <w:t xml:space="preserve">levier de mise en route, appuyer sur la touche désirée : </w:t>
      </w:r>
    </w:p>
    <w:p w14:paraId="594F2519" w14:textId="77777777" w:rsidR="00312B4F" w:rsidRPr="001E77C0" w:rsidRDefault="00312B4F">
      <w:pPr>
        <w:tabs>
          <w:tab w:val="left" w:pos="1418"/>
          <w:tab w:val="left" w:pos="1701"/>
          <w:tab w:val="left" w:pos="2840"/>
          <w:tab w:val="left" w:pos="3124"/>
        </w:tabs>
        <w:ind w:left="1080"/>
        <w:rPr>
          <w:rFonts w:ascii="Arial" w:hAnsi="Arial" w:cs="Arial"/>
          <w:sz w:val="28"/>
          <w:szCs w:val="28"/>
        </w:rPr>
      </w:pPr>
      <w:r w:rsidRPr="001E77C0">
        <w:rPr>
          <w:rFonts w:ascii="Arial" w:hAnsi="Arial" w:cs="Arial"/>
          <w:sz w:val="28"/>
          <w:szCs w:val="28"/>
        </w:rPr>
        <w:lastRenderedPageBreak/>
        <w:t>- Décongeler</w:t>
      </w:r>
      <w:r w:rsidRPr="001E77C0">
        <w:rPr>
          <w:rFonts w:ascii="Arial" w:hAnsi="Arial" w:cs="Arial"/>
          <w:sz w:val="28"/>
          <w:szCs w:val="28"/>
        </w:rPr>
        <w:tab/>
        <w:t xml:space="preserve">: </w:t>
      </w:r>
      <w:r w:rsidRPr="001E77C0">
        <w:rPr>
          <w:rFonts w:ascii="Arial" w:hAnsi="Arial" w:cs="Arial"/>
          <w:sz w:val="28"/>
          <w:szCs w:val="28"/>
        </w:rPr>
        <w:tab/>
        <w:t>pour décongeler puis griller du pain congelé.</w:t>
      </w:r>
    </w:p>
    <w:p w14:paraId="4C4F2857" w14:textId="77777777" w:rsidR="00312B4F" w:rsidRPr="001E77C0" w:rsidRDefault="00312B4F">
      <w:pPr>
        <w:tabs>
          <w:tab w:val="left" w:pos="1418"/>
          <w:tab w:val="left" w:pos="1701"/>
          <w:tab w:val="left" w:pos="2840"/>
          <w:tab w:val="left" w:pos="3124"/>
        </w:tabs>
        <w:ind w:left="1080"/>
        <w:rPr>
          <w:rFonts w:ascii="Arial" w:hAnsi="Arial" w:cs="Arial"/>
          <w:sz w:val="28"/>
          <w:szCs w:val="28"/>
        </w:rPr>
      </w:pPr>
      <w:r w:rsidRPr="001E77C0">
        <w:rPr>
          <w:rFonts w:ascii="Arial" w:hAnsi="Arial" w:cs="Arial"/>
          <w:sz w:val="28"/>
          <w:szCs w:val="28"/>
        </w:rPr>
        <w:t>- Réchauffer </w:t>
      </w:r>
      <w:r w:rsidRPr="001E77C0">
        <w:rPr>
          <w:rFonts w:ascii="Arial" w:hAnsi="Arial" w:cs="Arial"/>
          <w:sz w:val="28"/>
          <w:szCs w:val="28"/>
        </w:rPr>
        <w:tab/>
        <w:t xml:space="preserve">: </w:t>
      </w:r>
      <w:r w:rsidRPr="001E77C0">
        <w:rPr>
          <w:rFonts w:ascii="Arial" w:hAnsi="Arial" w:cs="Arial"/>
          <w:sz w:val="28"/>
          <w:szCs w:val="28"/>
        </w:rPr>
        <w:tab/>
        <w:t>pour réchauffer du pain déjà grillé.</w:t>
      </w:r>
    </w:p>
    <w:p w14:paraId="13CB7FE7"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 xml:space="preserve">Laisser refroidir l’appareil avant de le ranger. </w:t>
      </w:r>
    </w:p>
    <w:p w14:paraId="00F682C9"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Après avoir appuyé sur le levier de mise en fon</w:t>
      </w:r>
      <w:r w:rsidR="003A7719">
        <w:rPr>
          <w:rFonts w:ascii="Arial" w:hAnsi="Arial" w:cs="Arial"/>
          <w:sz w:val="28"/>
          <w:szCs w:val="28"/>
        </w:rPr>
        <w:t>ction, la touche « STOP » peut</w:t>
      </w:r>
      <w:r w:rsidRPr="001E77C0">
        <w:rPr>
          <w:rFonts w:ascii="Arial" w:hAnsi="Arial" w:cs="Arial"/>
          <w:sz w:val="28"/>
          <w:szCs w:val="28"/>
        </w:rPr>
        <w:t xml:space="preserve"> interrompre le fonctionnement de l’appareil</w:t>
      </w:r>
      <w:r w:rsidR="003A7719">
        <w:rPr>
          <w:rFonts w:ascii="Arial" w:hAnsi="Arial" w:cs="Arial"/>
          <w:sz w:val="28"/>
          <w:szCs w:val="28"/>
        </w:rPr>
        <w:t xml:space="preserve"> à tout moment</w:t>
      </w:r>
      <w:r w:rsidRPr="001E77C0">
        <w:rPr>
          <w:rFonts w:ascii="Arial" w:hAnsi="Arial" w:cs="Arial"/>
          <w:sz w:val="28"/>
          <w:szCs w:val="28"/>
        </w:rPr>
        <w:t>.</w:t>
      </w:r>
    </w:p>
    <w:p w14:paraId="0C03FF89" w14:textId="77777777" w:rsidR="00312B4F" w:rsidRPr="001E77C0" w:rsidRDefault="00312B4F">
      <w:pPr>
        <w:rPr>
          <w:rFonts w:ascii="Arial" w:hAnsi="Arial" w:cs="Arial"/>
          <w:sz w:val="28"/>
          <w:szCs w:val="28"/>
        </w:rPr>
      </w:pPr>
    </w:p>
    <w:p w14:paraId="106EEC30" w14:textId="77777777" w:rsidR="00312B4F" w:rsidRPr="001E77C0" w:rsidRDefault="00312B4F">
      <w:pPr>
        <w:jc w:val="center"/>
        <w:rPr>
          <w:rFonts w:ascii="Arial" w:hAnsi="Arial" w:cs="Arial"/>
          <w:b/>
          <w:sz w:val="28"/>
          <w:szCs w:val="28"/>
        </w:rPr>
      </w:pPr>
      <w:r w:rsidRPr="001E77C0">
        <w:rPr>
          <w:rFonts w:ascii="Arial" w:hAnsi="Arial" w:cs="Arial"/>
          <w:b/>
          <w:sz w:val="28"/>
          <w:szCs w:val="28"/>
        </w:rPr>
        <w:t>NETTOYAGE</w:t>
      </w:r>
    </w:p>
    <w:p w14:paraId="0A679C02" w14:textId="77777777" w:rsidR="00312B4F" w:rsidRPr="001E77C0" w:rsidRDefault="00312B4F">
      <w:pPr>
        <w:rPr>
          <w:rFonts w:ascii="Arial" w:hAnsi="Arial" w:cs="Arial"/>
          <w:sz w:val="28"/>
          <w:szCs w:val="28"/>
        </w:rPr>
      </w:pPr>
    </w:p>
    <w:p w14:paraId="43D8BB27"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Toujours débrancher l’appareil et le laisser refroidir avant de le nettoyer. </w:t>
      </w:r>
    </w:p>
    <w:p w14:paraId="6C908EC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Nettoyer l’extérieur de l’appareil avec une éponge ou un linge légèrement humide. </w:t>
      </w:r>
    </w:p>
    <w:p w14:paraId="00C1AADB"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plonger l’appareil dans l’eau ou tout autre liquide !</w:t>
      </w:r>
    </w:p>
    <w:p w14:paraId="20C4492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utiliser produits abrasifs, de brosse métallique ou autre objet coupant.</w:t>
      </w:r>
    </w:p>
    <w:p w14:paraId="25367253" w14:textId="77777777" w:rsidR="00312B4F" w:rsidRPr="001E77C0" w:rsidRDefault="00312B4F" w:rsidP="001E77C0">
      <w:pPr>
        <w:numPr>
          <w:ilvl w:val="0"/>
          <w:numId w:val="4"/>
        </w:numPr>
        <w:ind w:left="567"/>
        <w:rPr>
          <w:rFonts w:ascii="Arial" w:hAnsi="Arial" w:cs="Arial"/>
          <w:sz w:val="28"/>
          <w:szCs w:val="28"/>
        </w:rPr>
      </w:pPr>
      <w:r w:rsidRPr="001E77C0">
        <w:rPr>
          <w:rFonts w:ascii="Arial" w:hAnsi="Arial" w:cs="Arial"/>
          <w:sz w:val="28"/>
          <w:szCs w:val="28"/>
        </w:rPr>
        <w:t xml:space="preserve">Sortir le tiroir à miettes situé au bout de l’appareil, retirer les restes de pain et remettre le tiroir en place. </w:t>
      </w:r>
    </w:p>
    <w:p w14:paraId="34CC9862" w14:textId="77777777" w:rsidR="00312B4F" w:rsidRPr="001E77C0" w:rsidRDefault="00312B4F">
      <w:pPr>
        <w:widowControl w:val="0"/>
        <w:autoSpaceDE w:val="0"/>
        <w:autoSpaceDN w:val="0"/>
        <w:adjustRightInd w:val="0"/>
        <w:jc w:val="center"/>
        <w:rPr>
          <w:rFonts w:ascii="Arial" w:hAnsi="Arial" w:cs="Arial"/>
          <w:b/>
          <w:sz w:val="28"/>
          <w:szCs w:val="28"/>
        </w:rPr>
      </w:pPr>
    </w:p>
    <w:p w14:paraId="27FEA89B" w14:textId="77777777"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RANGEMENT</w:t>
      </w:r>
    </w:p>
    <w:p w14:paraId="6F96F897" w14:textId="77777777" w:rsidR="00312B4F" w:rsidRPr="001E77C0" w:rsidRDefault="00312B4F">
      <w:pPr>
        <w:widowControl w:val="0"/>
        <w:autoSpaceDE w:val="0"/>
        <w:autoSpaceDN w:val="0"/>
        <w:adjustRightInd w:val="0"/>
        <w:jc w:val="center"/>
        <w:rPr>
          <w:rFonts w:ascii="Arial" w:hAnsi="Arial" w:cs="Arial"/>
          <w:b/>
          <w:sz w:val="28"/>
          <w:szCs w:val="28"/>
        </w:rPr>
      </w:pPr>
    </w:p>
    <w:p w14:paraId="0DCBBCD8"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S’assurer que l'appareil est complètement refroidi et sec. </w:t>
      </w:r>
    </w:p>
    <w:p w14:paraId="5C186FA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Ne pas enrouler le cordon électrique autour de l'appareil, car cela peut l’endommager. </w:t>
      </w:r>
    </w:p>
    <w:p w14:paraId="307F4011" w14:textId="77777777" w:rsidR="00312B4F" w:rsidRPr="001E77C0" w:rsidRDefault="00312B4F">
      <w:pPr>
        <w:widowControl w:val="0"/>
        <w:autoSpaceDE w:val="0"/>
        <w:autoSpaceDN w:val="0"/>
        <w:adjustRightInd w:val="0"/>
        <w:rPr>
          <w:rFonts w:ascii="Arial" w:hAnsi="Arial" w:cs="Arial"/>
          <w:b/>
          <w:sz w:val="28"/>
          <w:szCs w:val="28"/>
        </w:rPr>
      </w:pPr>
      <w:r w:rsidRPr="001E77C0">
        <w:rPr>
          <w:rFonts w:ascii="Arial" w:hAnsi="Arial" w:cs="Arial"/>
          <w:sz w:val="28"/>
          <w:szCs w:val="28"/>
        </w:rPr>
        <w:t>- Garder l'appareil dans un endroit frais et sec, hors d’accès des enfants.</w:t>
      </w:r>
    </w:p>
    <w:p w14:paraId="2C8E5E8B" w14:textId="77777777" w:rsidR="00F47BB3" w:rsidRDefault="00F47BB3">
      <w:pPr>
        <w:widowControl w:val="0"/>
        <w:autoSpaceDE w:val="0"/>
        <w:autoSpaceDN w:val="0"/>
        <w:adjustRightInd w:val="0"/>
        <w:jc w:val="center"/>
        <w:rPr>
          <w:rFonts w:ascii="Arial" w:hAnsi="Arial" w:cs="Arial"/>
          <w:b/>
          <w:sz w:val="28"/>
          <w:szCs w:val="28"/>
        </w:rPr>
      </w:pPr>
    </w:p>
    <w:p w14:paraId="1CC99815" w14:textId="522690D0"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GARANTIE</w:t>
      </w:r>
    </w:p>
    <w:p w14:paraId="7CDC112D" w14:textId="77777777" w:rsidR="00312B4F" w:rsidRPr="001E77C0" w:rsidRDefault="00312B4F">
      <w:pPr>
        <w:widowControl w:val="0"/>
        <w:autoSpaceDE w:val="0"/>
        <w:autoSpaceDN w:val="0"/>
        <w:adjustRightInd w:val="0"/>
        <w:jc w:val="center"/>
        <w:rPr>
          <w:rFonts w:ascii="Arial" w:hAnsi="Arial" w:cs="Arial"/>
          <w:b/>
          <w:sz w:val="28"/>
          <w:szCs w:val="28"/>
        </w:rPr>
      </w:pPr>
    </w:p>
    <w:p w14:paraId="218BEA5A" w14:textId="77777777" w:rsidR="00312B4F" w:rsidRPr="001E77C0" w:rsidRDefault="00312B4F">
      <w:pPr>
        <w:rPr>
          <w:rFonts w:ascii="Arial" w:hAnsi="Arial" w:cs="Arial"/>
          <w:sz w:val="28"/>
          <w:szCs w:val="28"/>
        </w:rPr>
      </w:pPr>
      <w:r w:rsidRPr="001E77C0">
        <w:rPr>
          <w:rFonts w:ascii="Arial" w:hAnsi="Arial" w:cs="Arial"/>
          <w:sz w:val="28"/>
          <w:szCs w:val="28"/>
        </w:rPr>
        <w:t>Avant d’être livrés, tous nos produits sont soumis à un contrôle rigoureux.</w:t>
      </w:r>
    </w:p>
    <w:p w14:paraId="0FAA540B" w14:textId="658C19E9" w:rsidR="00312B4F" w:rsidRPr="001E77C0" w:rsidRDefault="00FB3108">
      <w:pPr>
        <w:widowControl w:val="0"/>
        <w:autoSpaceDE w:val="0"/>
        <w:autoSpaceDN w:val="0"/>
        <w:adjustRightInd w:val="0"/>
        <w:rPr>
          <w:rFonts w:ascii="Arial" w:hAnsi="Arial" w:cs="Arial"/>
          <w:sz w:val="28"/>
          <w:szCs w:val="28"/>
        </w:rPr>
      </w:pPr>
      <w:r>
        <w:rPr>
          <w:rFonts w:ascii="Arial" w:hAnsi="Arial" w:cs="Arial"/>
          <w:sz w:val="28"/>
          <w:szCs w:val="28"/>
        </w:rPr>
        <w:t xml:space="preserve">Cet appareil est garanti </w:t>
      </w:r>
      <w:r w:rsidR="00312B4F" w:rsidRPr="001E77C0">
        <w:rPr>
          <w:rFonts w:ascii="Arial" w:hAnsi="Arial" w:cs="Arial"/>
          <w:sz w:val="28"/>
          <w:szCs w:val="28"/>
        </w:rPr>
        <w:t>2</w:t>
      </w:r>
      <w:r>
        <w:rPr>
          <w:rFonts w:ascii="Arial" w:hAnsi="Arial" w:cs="Arial"/>
          <w:sz w:val="28"/>
          <w:szCs w:val="28"/>
        </w:rPr>
        <w:t>4</w:t>
      </w:r>
      <w:r w:rsidR="00312B4F" w:rsidRPr="001E77C0">
        <w:rPr>
          <w:rFonts w:ascii="Arial" w:hAnsi="Arial" w:cs="Arial"/>
          <w:sz w:val="28"/>
          <w:szCs w:val="28"/>
        </w:rPr>
        <w:t xml:space="preserve"> mois à partir de la date d’achat</w:t>
      </w:r>
      <w:r w:rsidR="00C7493A">
        <w:rPr>
          <w:rFonts w:ascii="Arial" w:hAnsi="Arial" w:cs="Arial"/>
          <w:sz w:val="28"/>
          <w:szCs w:val="28"/>
        </w:rPr>
        <w:t xml:space="preserve"> par le</w:t>
      </w:r>
      <w:r w:rsidR="00F02BBA">
        <w:rPr>
          <w:rFonts w:ascii="Arial" w:hAnsi="Arial" w:cs="Arial"/>
          <w:sz w:val="28"/>
          <w:szCs w:val="28"/>
        </w:rPr>
        <w:t xml:space="preserve"> consommateur</w:t>
      </w:r>
      <w:r w:rsidR="00312B4F" w:rsidRPr="001E77C0">
        <w:rPr>
          <w:rFonts w:ascii="Arial" w:hAnsi="Arial" w:cs="Arial"/>
          <w:sz w:val="28"/>
          <w:szCs w:val="28"/>
        </w:rPr>
        <w:t xml:space="preserve">. </w:t>
      </w:r>
    </w:p>
    <w:p w14:paraId="1466D934"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Les justificatifs de garantie sont : </w:t>
      </w:r>
    </w:p>
    <w:p w14:paraId="48A76400"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xml:space="preserve">• la facture et </w:t>
      </w:r>
    </w:p>
    <w:p w14:paraId="58B4321C"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le bon de garantie (situé sur le coté ou le fond de la boite) tamponné et rempli.</w:t>
      </w:r>
    </w:p>
    <w:p w14:paraId="13F33B69"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Sans ces justificatifs, aucun remplacement gratuit, ni aucune réparation gratuite, ne peut être effectué.</w:t>
      </w:r>
    </w:p>
    <w:p w14:paraId="753AD973"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Pendant la durée de la garantie, nous prenons en charge, gratuitement, les défauts de l’appareil ou des accessoires, découlant d’un vice de matériaux ou de fabrication par réparation ou, remplacement.</w:t>
      </w:r>
    </w:p>
    <w:p w14:paraId="6DB4F45B"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Les prestations dans le cadre de la garantie n’entraînent aucune prorogation de la durée de garantie et ne donne pas droit à une nouvelle garantie !</w:t>
      </w:r>
    </w:p>
    <w:p w14:paraId="520F3055"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En cas de recours à la garantie, rapporter l’appareil complet à votre revendeur, </w:t>
      </w:r>
    </w:p>
    <w:p w14:paraId="2BBE0EA9" w14:textId="77777777" w:rsidR="00312B4F" w:rsidRPr="001E77C0" w:rsidRDefault="00312B4F">
      <w:pPr>
        <w:widowControl w:val="0"/>
        <w:autoSpaceDE w:val="0"/>
        <w:autoSpaceDN w:val="0"/>
        <w:adjustRightInd w:val="0"/>
        <w:rPr>
          <w:rFonts w:ascii="Arial" w:hAnsi="Arial" w:cs="Arial"/>
          <w:sz w:val="28"/>
          <w:szCs w:val="28"/>
        </w:rPr>
      </w:pPr>
      <w:proofErr w:type="gramStart"/>
      <w:r w:rsidRPr="001E77C0">
        <w:rPr>
          <w:rFonts w:ascii="Arial" w:hAnsi="Arial" w:cs="Arial"/>
          <w:sz w:val="28"/>
          <w:szCs w:val="28"/>
          <w:u w:val="single"/>
        </w:rPr>
        <w:t>dans</w:t>
      </w:r>
      <w:proofErr w:type="gramEnd"/>
      <w:r w:rsidRPr="001E77C0">
        <w:rPr>
          <w:rFonts w:ascii="Arial" w:hAnsi="Arial" w:cs="Arial"/>
          <w:sz w:val="28"/>
          <w:szCs w:val="28"/>
          <w:u w:val="single"/>
        </w:rPr>
        <w:t xml:space="preserve"> son emballage d‘origine</w:t>
      </w:r>
      <w:r w:rsidRPr="001E77C0">
        <w:rPr>
          <w:rFonts w:ascii="Arial" w:hAnsi="Arial" w:cs="Arial"/>
          <w:sz w:val="28"/>
          <w:szCs w:val="28"/>
        </w:rPr>
        <w:t>, accompagné de la preuve d‘achat.</w:t>
      </w:r>
    </w:p>
    <w:p w14:paraId="354544CF"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lastRenderedPageBreak/>
        <w:t>La casse de pièces en verre ou en plastique est, dans tous les cas, à votre charge !</w:t>
      </w:r>
    </w:p>
    <w:p w14:paraId="3D6D83C1"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2D6452B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En cas d’intervention étrangère, la garantie devient caduque.</w:t>
      </w:r>
    </w:p>
    <w:p w14:paraId="7CC50007"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Après écoulement de la durée de garantie, les réparations peuvent être effectuées, contre paiement, par le commerce spécialisé ou un service de réparation.</w:t>
      </w:r>
    </w:p>
    <w:p w14:paraId="2C9F016F" w14:textId="77777777" w:rsidR="00312B4F" w:rsidRPr="001E77C0" w:rsidRDefault="00312B4F">
      <w:pPr>
        <w:rPr>
          <w:rFonts w:ascii="Arial" w:hAnsi="Arial" w:cs="Arial"/>
          <w:sz w:val="28"/>
          <w:szCs w:val="28"/>
        </w:rPr>
      </w:pPr>
      <w:r w:rsidRPr="001E77C0">
        <w:rPr>
          <w:rFonts w:ascii="Arial" w:hAnsi="Arial" w:cs="Arial"/>
          <w:sz w:val="28"/>
          <w:szCs w:val="28"/>
        </w:rPr>
        <w:t>En cas d’intervention étrangère, la garantie devient caduque.</w:t>
      </w:r>
    </w:p>
    <w:p w14:paraId="6B06C096" w14:textId="77777777" w:rsidR="00312B4F" w:rsidRPr="001E77C0" w:rsidRDefault="00312B4F">
      <w:pPr>
        <w:tabs>
          <w:tab w:val="left" w:pos="3828"/>
        </w:tabs>
        <w:jc w:val="center"/>
        <w:rPr>
          <w:rFonts w:ascii="Arial" w:hAnsi="Arial" w:cs="Arial"/>
          <w:i/>
          <w:sz w:val="28"/>
          <w:szCs w:val="28"/>
          <w:u w:val="single"/>
        </w:rPr>
      </w:pPr>
    </w:p>
    <w:p w14:paraId="7D171C58" w14:textId="77777777" w:rsidR="00312B4F" w:rsidRPr="001E77C0" w:rsidRDefault="00312B4F">
      <w:pPr>
        <w:jc w:val="center"/>
        <w:rPr>
          <w:rFonts w:ascii="Arial" w:hAnsi="Arial" w:cs="Arial"/>
          <w:b/>
          <w:sz w:val="28"/>
          <w:szCs w:val="28"/>
        </w:rPr>
      </w:pPr>
      <w:r w:rsidRPr="001E77C0">
        <w:rPr>
          <w:rFonts w:ascii="Arial" w:hAnsi="Arial" w:cs="Arial"/>
          <w:b/>
          <w:sz w:val="28"/>
          <w:szCs w:val="28"/>
        </w:rPr>
        <w:t>CARACTÉRISTIQUES TECHNIQUES</w:t>
      </w:r>
    </w:p>
    <w:p w14:paraId="7AA764DC" w14:textId="77777777" w:rsidR="00312B4F" w:rsidRPr="001E77C0" w:rsidRDefault="00312B4F">
      <w:pPr>
        <w:jc w:val="center"/>
        <w:rPr>
          <w:rFonts w:ascii="Arial" w:hAnsi="Arial" w:cs="Arial"/>
          <w:b/>
          <w:sz w:val="28"/>
          <w:szCs w:val="28"/>
        </w:rPr>
      </w:pPr>
    </w:p>
    <w:p w14:paraId="02D546BC"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Alimentation </w:t>
      </w:r>
      <w:r>
        <w:rPr>
          <w:rFonts w:ascii="Arial" w:hAnsi="Arial" w:cs="Arial"/>
          <w:sz w:val="28"/>
          <w:szCs w:val="28"/>
        </w:rPr>
        <w:tab/>
      </w:r>
      <w:r w:rsidRPr="007E6751">
        <w:rPr>
          <w:rFonts w:ascii="Arial" w:hAnsi="Arial" w:cs="Arial"/>
          <w:sz w:val="28"/>
          <w:szCs w:val="28"/>
        </w:rPr>
        <w:t>220-240V~ 50</w:t>
      </w:r>
      <w:r>
        <w:rPr>
          <w:rFonts w:ascii="Arial" w:hAnsi="Arial" w:cs="Arial"/>
          <w:sz w:val="28"/>
          <w:szCs w:val="28"/>
        </w:rPr>
        <w:t>/60</w:t>
      </w:r>
      <w:r w:rsidRPr="007E6751">
        <w:rPr>
          <w:rFonts w:ascii="Arial" w:hAnsi="Arial" w:cs="Arial"/>
          <w:sz w:val="28"/>
          <w:szCs w:val="28"/>
        </w:rPr>
        <w:t>Hz</w:t>
      </w:r>
    </w:p>
    <w:p w14:paraId="4B0742AF"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r>
      <w:r w:rsidR="003A7719">
        <w:rPr>
          <w:rFonts w:ascii="Arial" w:hAnsi="Arial" w:cs="Arial"/>
          <w:sz w:val="28"/>
          <w:szCs w:val="28"/>
        </w:rPr>
        <w:t>7</w:t>
      </w:r>
      <w:r>
        <w:rPr>
          <w:rFonts w:ascii="Arial" w:hAnsi="Arial" w:cs="Arial"/>
          <w:sz w:val="28"/>
          <w:szCs w:val="28"/>
        </w:rPr>
        <w:t>00</w:t>
      </w:r>
      <w:r w:rsidR="003A7719">
        <w:rPr>
          <w:rFonts w:ascii="Arial" w:hAnsi="Arial" w:cs="Arial"/>
          <w:sz w:val="28"/>
          <w:szCs w:val="28"/>
        </w:rPr>
        <w:t>-850</w:t>
      </w:r>
      <w:r w:rsidRPr="007E6751">
        <w:rPr>
          <w:rFonts w:ascii="Arial" w:hAnsi="Arial" w:cs="Arial"/>
          <w:sz w:val="28"/>
          <w:szCs w:val="28"/>
        </w:rPr>
        <w:t>W</w:t>
      </w:r>
    </w:p>
    <w:p w14:paraId="709609BE"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Norme </w:t>
      </w:r>
      <w:r>
        <w:rPr>
          <w:rFonts w:ascii="Arial" w:hAnsi="Arial" w:cs="Arial"/>
          <w:sz w:val="28"/>
          <w:szCs w:val="28"/>
        </w:rPr>
        <w:tab/>
      </w:r>
      <w:r w:rsidRPr="007E6751">
        <w:rPr>
          <w:rFonts w:ascii="Arial" w:hAnsi="Arial" w:cs="Arial"/>
          <w:sz w:val="28"/>
          <w:szCs w:val="28"/>
        </w:rPr>
        <w:t>Classe</w:t>
      </w:r>
      <w:r>
        <w:rPr>
          <w:rFonts w:ascii="Arial" w:hAnsi="Arial" w:cs="Arial"/>
          <w:sz w:val="28"/>
          <w:szCs w:val="28"/>
        </w:rPr>
        <w:t xml:space="preserve"> I</w:t>
      </w:r>
      <w:r w:rsidRPr="007E6751">
        <w:rPr>
          <w:rFonts w:ascii="Arial" w:hAnsi="Arial" w:cs="Arial"/>
          <w:sz w:val="28"/>
          <w:szCs w:val="28"/>
        </w:rPr>
        <w:t xml:space="preserve"> </w:t>
      </w:r>
    </w:p>
    <w:p w14:paraId="4700AA85" w14:textId="77777777" w:rsidR="008457FE" w:rsidRPr="001E77C0" w:rsidRDefault="008457FE" w:rsidP="008457FE">
      <w:pPr>
        <w:tabs>
          <w:tab w:val="left" w:pos="2130"/>
        </w:tabs>
        <w:jc w:val="center"/>
        <w:rPr>
          <w:rFonts w:ascii="Arial" w:hAnsi="Arial" w:cs="Arial"/>
          <w:sz w:val="28"/>
          <w:szCs w:val="28"/>
        </w:rPr>
      </w:pPr>
      <w:r w:rsidRPr="001E77C0">
        <w:rPr>
          <w:rFonts w:ascii="Arial" w:hAnsi="Arial" w:cs="Arial"/>
          <w:sz w:val="28"/>
          <w:szCs w:val="28"/>
        </w:rPr>
        <w:t>Fabriqué en R.P.C</w:t>
      </w:r>
    </w:p>
    <w:p w14:paraId="7F9A8AC0" w14:textId="77777777" w:rsidR="00312B4F" w:rsidRPr="001E77C0" w:rsidRDefault="00312B4F">
      <w:pPr>
        <w:rPr>
          <w:rFonts w:ascii="Arial" w:hAnsi="Arial" w:cs="Arial"/>
          <w:sz w:val="28"/>
          <w:szCs w:val="28"/>
        </w:rPr>
      </w:pPr>
    </w:p>
    <w:p w14:paraId="66C9F12B" w14:textId="77777777" w:rsidR="00312B4F" w:rsidRDefault="00312B4F">
      <w:pPr>
        <w:tabs>
          <w:tab w:val="left" w:pos="3828"/>
        </w:tabs>
        <w:jc w:val="center"/>
        <w:rPr>
          <w:rFonts w:ascii="Arial" w:hAnsi="Arial" w:cs="Arial"/>
          <w:i/>
          <w:sz w:val="28"/>
          <w:szCs w:val="28"/>
          <w:u w:val="single"/>
        </w:rPr>
      </w:pPr>
      <w:r w:rsidRPr="001E77C0">
        <w:rPr>
          <w:rFonts w:ascii="Arial" w:hAnsi="Arial" w:cs="Arial"/>
          <w:i/>
          <w:sz w:val="28"/>
          <w:szCs w:val="28"/>
          <w:u w:val="single"/>
        </w:rPr>
        <w:t>Les caractéristiques peuvent changer sans avis préalable</w:t>
      </w:r>
    </w:p>
    <w:p w14:paraId="6C35DD8E" w14:textId="77777777" w:rsidR="00312B4F" w:rsidRPr="001E77C0" w:rsidRDefault="00312B4F">
      <w:pPr>
        <w:rPr>
          <w:rFonts w:ascii="Arial" w:hAnsi="Arial" w:cs="Arial"/>
          <w:sz w:val="28"/>
          <w:szCs w:val="28"/>
        </w:rPr>
      </w:pPr>
    </w:p>
    <w:p w14:paraId="69816FBE" w14:textId="6CCDD24F" w:rsidR="00312B4F" w:rsidRPr="001E77C0" w:rsidRDefault="00312B4F">
      <w:pPr>
        <w:pStyle w:val="Titre1"/>
        <w:rPr>
          <w:rFonts w:ascii="Arial" w:hAnsi="Arial" w:cs="Arial"/>
          <w:bCs/>
          <w:color w:val="auto"/>
          <w:szCs w:val="28"/>
        </w:rPr>
      </w:pPr>
      <w:r w:rsidRPr="001E77C0">
        <w:rPr>
          <w:rFonts w:ascii="Arial" w:hAnsi="Arial" w:cs="Arial"/>
          <w:bCs/>
          <w:color w:val="auto"/>
          <w:szCs w:val="28"/>
        </w:rPr>
        <w:t>MISE A LA TERRE</w:t>
      </w:r>
    </w:p>
    <w:p w14:paraId="25A8C03D" w14:textId="77777777" w:rsidR="00312B4F" w:rsidRPr="001E77C0" w:rsidRDefault="003F4100">
      <w:pPr>
        <w:rPr>
          <w:rFonts w:ascii="Arial" w:hAnsi="Arial" w:cs="Arial"/>
          <w:sz w:val="28"/>
          <w:szCs w:val="28"/>
        </w:rPr>
      </w:pPr>
      <w:r w:rsidRPr="001E77C0">
        <w:rPr>
          <w:rFonts w:ascii="Arial" w:hAnsi="Arial" w:cs="Arial"/>
          <w:noProof/>
          <w:sz w:val="28"/>
          <w:szCs w:val="28"/>
        </w:rPr>
        <w:drawing>
          <wp:anchor distT="0" distB="0" distL="114300" distR="114300" simplePos="0" relativeHeight="251649536" behindDoc="1" locked="0" layoutInCell="1" allowOverlap="1" wp14:anchorId="012AF94F" wp14:editId="68AB028B">
            <wp:simplePos x="0" y="0"/>
            <wp:positionH relativeFrom="column">
              <wp:posOffset>5236845</wp:posOffset>
            </wp:positionH>
            <wp:positionV relativeFrom="paragraph">
              <wp:posOffset>179070</wp:posOffset>
            </wp:positionV>
            <wp:extent cx="1485900" cy="1314450"/>
            <wp:effectExtent l="0" t="0" r="0" b="0"/>
            <wp:wrapNone/>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3B36F" w14:textId="77777777" w:rsidR="00312B4F" w:rsidRPr="001E77C0" w:rsidRDefault="00312B4F">
      <w:pPr>
        <w:ind w:right="1132"/>
        <w:jc w:val="both"/>
        <w:rPr>
          <w:rFonts w:ascii="Arial" w:hAnsi="Arial" w:cs="Arial"/>
          <w:sz w:val="28"/>
          <w:szCs w:val="28"/>
        </w:rPr>
      </w:pPr>
      <w:r w:rsidRPr="001E77C0">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6E22684A" w14:textId="2F0A1C68" w:rsidR="00312B4F" w:rsidRPr="001E77C0" w:rsidRDefault="00312B4F">
      <w:pPr>
        <w:ind w:right="1132"/>
        <w:jc w:val="both"/>
        <w:rPr>
          <w:rFonts w:ascii="Arial" w:hAnsi="Arial" w:cs="Arial"/>
          <w:sz w:val="28"/>
          <w:szCs w:val="28"/>
        </w:rPr>
      </w:pPr>
      <w:r w:rsidRPr="001E77C0">
        <w:rPr>
          <w:rFonts w:ascii="Arial" w:hAnsi="Arial" w:cs="Arial"/>
          <w:sz w:val="28"/>
          <w:szCs w:val="28"/>
        </w:rPr>
        <w:t>En cas de question concernant la prise de terre ou le branchement électrique, veuillez consulter un personnel qualifié.</w:t>
      </w:r>
    </w:p>
    <w:p w14:paraId="3907C503" w14:textId="77777777" w:rsidR="00312B4F" w:rsidRPr="001E77C0" w:rsidRDefault="00312B4F">
      <w:pPr>
        <w:ind w:right="1132"/>
        <w:jc w:val="both"/>
        <w:rPr>
          <w:rFonts w:ascii="Arial" w:eastAsia="MS Mincho" w:hAnsi="Arial" w:cs="Arial"/>
          <w:bCs/>
          <w:sz w:val="28"/>
          <w:szCs w:val="28"/>
        </w:rPr>
      </w:pPr>
      <w:r w:rsidRPr="001E77C0">
        <w:rPr>
          <w:rFonts w:ascii="Arial" w:hAnsi="Arial" w:cs="Arial"/>
          <w:bCs/>
          <w:i/>
          <w:iCs/>
          <w:sz w:val="28"/>
          <w:szCs w:val="28"/>
        </w:rPr>
        <w:t>En cas de court-circuit, la mise à la terre réduit le risque de choc électrique en</w:t>
      </w:r>
      <w:r w:rsidRPr="001E77C0">
        <w:rPr>
          <w:rFonts w:ascii="Arial" w:hAnsi="Arial" w:cs="Arial"/>
          <w:bCs/>
          <w:sz w:val="28"/>
          <w:szCs w:val="28"/>
        </w:rPr>
        <w:t xml:space="preserve"> </w:t>
      </w:r>
      <w:r w:rsidRPr="001E77C0">
        <w:rPr>
          <w:rFonts w:ascii="Arial" w:hAnsi="Arial" w:cs="Arial"/>
          <w:bCs/>
          <w:i/>
          <w:iCs/>
          <w:sz w:val="28"/>
          <w:szCs w:val="28"/>
        </w:rPr>
        <w:t>permettant au courant d’être évacué par le fil de terre.</w:t>
      </w:r>
    </w:p>
    <w:p w14:paraId="7A1DCDBE" w14:textId="77777777" w:rsidR="00312B4F" w:rsidRPr="001E77C0" w:rsidRDefault="00312B4F">
      <w:pPr>
        <w:jc w:val="both"/>
        <w:rPr>
          <w:rFonts w:ascii="Arial" w:hAnsi="Arial" w:cs="Arial"/>
          <w:sz w:val="28"/>
          <w:szCs w:val="28"/>
        </w:rPr>
      </w:pPr>
    </w:p>
    <w:p w14:paraId="646AE111" w14:textId="77777777" w:rsidR="00312B4F" w:rsidRPr="001E77C0" w:rsidRDefault="00312B4F">
      <w:pPr>
        <w:rPr>
          <w:rFonts w:ascii="Arial" w:hAnsi="Arial" w:cs="Arial"/>
          <w:b/>
          <w:sz w:val="28"/>
          <w:szCs w:val="28"/>
        </w:rPr>
      </w:pPr>
      <w:r w:rsidRPr="001E77C0">
        <w:rPr>
          <w:rFonts w:ascii="Arial" w:hAnsi="Arial" w:cs="Arial"/>
          <w:b/>
          <w:sz w:val="28"/>
          <w:szCs w:val="28"/>
        </w:rPr>
        <w:t>ATTENTION !</w:t>
      </w:r>
      <w:r w:rsidR="001E77C0">
        <w:rPr>
          <w:rFonts w:ascii="Arial" w:hAnsi="Arial" w:cs="Arial"/>
          <w:b/>
          <w:sz w:val="28"/>
          <w:szCs w:val="28"/>
        </w:rPr>
        <w:t xml:space="preserve"> : </w:t>
      </w:r>
      <w:r w:rsidRPr="001E77C0">
        <w:rPr>
          <w:rFonts w:ascii="Arial" w:hAnsi="Arial" w:cs="Arial"/>
          <w:sz w:val="28"/>
          <w:szCs w:val="28"/>
        </w:rPr>
        <w:t xml:space="preserve">Afin de minimiser les risques de décharge électrique, ne pas ouvrir le boîtier. En cas de panne, faire appel à un technicien qualifié pour les réparations. </w:t>
      </w:r>
    </w:p>
    <w:p w14:paraId="58F09531" w14:textId="77777777" w:rsidR="001E77C0" w:rsidRDefault="00312B4F" w:rsidP="00E57ADE">
      <w:pPr>
        <w:rPr>
          <w:rFonts w:ascii="Arial" w:hAnsi="Arial" w:cs="Arial"/>
          <w:sz w:val="28"/>
          <w:szCs w:val="28"/>
        </w:rPr>
      </w:pPr>
      <w:r w:rsidRPr="001E77C0">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10171EB3" w14:textId="77777777" w:rsidR="00E57ADE" w:rsidRPr="001E77C0" w:rsidRDefault="00312B4F" w:rsidP="00E57ADE">
      <w:pPr>
        <w:rPr>
          <w:rFonts w:ascii="Arial" w:hAnsi="Arial" w:cs="Arial"/>
          <w:sz w:val="28"/>
          <w:szCs w:val="28"/>
        </w:rPr>
      </w:pPr>
      <w:r w:rsidRPr="001E77C0">
        <w:rPr>
          <w:rFonts w:ascii="Arial" w:hAnsi="Arial" w:cs="Arial"/>
          <w:sz w:val="28"/>
          <w:szCs w:val="28"/>
        </w:rPr>
        <w:t xml:space="preserve">Cet appareil a été conçu et fabriqué en respect des dernières réglementations et prescriptions techniques, en matière de sécurité. </w:t>
      </w:r>
    </w:p>
    <w:p w14:paraId="620175A5" w14:textId="77777777" w:rsidR="00E57ADE" w:rsidRPr="007E6751" w:rsidRDefault="00FB3108" w:rsidP="00FB3108">
      <w:pPr>
        <w:ind w:right="-20"/>
        <w:jc w:val="center"/>
        <w:rPr>
          <w:rFonts w:ascii="Arial" w:eastAsia="Times New Roman" w:hAnsi="Arial" w:cs="Arial"/>
          <w:b/>
          <w:bCs/>
          <w:sz w:val="28"/>
          <w:szCs w:val="28"/>
        </w:rPr>
      </w:pPr>
      <w:r w:rsidRPr="007E6751">
        <w:rPr>
          <w:rFonts w:ascii="Arial" w:eastAsia="Times New Roman" w:hAnsi="Arial" w:cs="Arial"/>
          <w:b/>
          <w:bCs/>
          <w:sz w:val="28"/>
          <w:szCs w:val="28"/>
        </w:rPr>
        <w:t xml:space="preserve"> </w:t>
      </w:r>
    </w:p>
    <w:p w14:paraId="5CDB71D2"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69AA5AEE" w14:textId="45DCF5D6"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LE PERIPOLE " N°</w:t>
      </w:r>
      <w:r w:rsidR="00F47BB3">
        <w:rPr>
          <w:rFonts w:ascii="Arial" w:eastAsia="Times New Roman" w:hAnsi="Arial" w:cs="Arial"/>
          <w:b/>
          <w:bCs/>
          <w:sz w:val="28"/>
          <w:szCs w:val="28"/>
        </w:rPr>
        <w:t>A-107</w:t>
      </w:r>
    </w:p>
    <w:p w14:paraId="476F4DE7"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01019FCD" w14:textId="6C9417B6" w:rsidR="00312B4F" w:rsidRPr="00F47BB3" w:rsidRDefault="00F47BB3" w:rsidP="00F47BB3">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E57ADE" w:rsidRPr="007E6751">
        <w:rPr>
          <w:rFonts w:ascii="Arial" w:eastAsia="Times New Roman" w:hAnsi="Arial" w:cs="Arial"/>
          <w:b/>
          <w:bCs/>
          <w:sz w:val="28"/>
          <w:szCs w:val="28"/>
        </w:rPr>
        <w:t>bois - France</w:t>
      </w:r>
    </w:p>
    <w:sectPr w:rsidR="00312B4F" w:rsidRPr="00F47BB3" w:rsidSect="00F02BBA">
      <w:footerReference w:type="even" r:id="rId21"/>
      <w:footerReference w:type="default" r:id="rId22"/>
      <w:pgSz w:w="11900" w:h="16820"/>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1F58F" w14:textId="77777777" w:rsidR="0098663A" w:rsidRDefault="0098663A">
      <w:r>
        <w:separator/>
      </w:r>
    </w:p>
  </w:endnote>
  <w:endnote w:type="continuationSeparator" w:id="0">
    <w:p w14:paraId="35DFE8F5" w14:textId="77777777" w:rsidR="0098663A" w:rsidRDefault="00986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4D"/>
    <w:family w:val="modern"/>
    <w:notTrueType/>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新細明體">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7EA8C" w14:textId="77777777"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end"/>
    </w:r>
  </w:p>
  <w:p w14:paraId="38DDBC06" w14:textId="77777777" w:rsidR="003A7719" w:rsidRDefault="003A771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60558" w14:textId="77777777"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separate"/>
    </w:r>
    <w:r w:rsidR="008C008A">
      <w:rPr>
        <w:rStyle w:val="Numrodepage"/>
        <w:noProof/>
      </w:rPr>
      <w:t>1</w:t>
    </w:r>
    <w:r>
      <w:fldChar w:fldCharType="end"/>
    </w:r>
  </w:p>
  <w:p w14:paraId="05A7BCEA" w14:textId="77777777" w:rsidR="003A7719" w:rsidRDefault="003A771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62592" w14:textId="77777777" w:rsidR="0098663A" w:rsidRDefault="0098663A">
      <w:r>
        <w:separator/>
      </w:r>
    </w:p>
  </w:footnote>
  <w:footnote w:type="continuationSeparator" w:id="0">
    <w:p w14:paraId="57F56BA9" w14:textId="77777777" w:rsidR="0098663A" w:rsidRDefault="009866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B5466"/>
    <w:multiLevelType w:val="singleLevel"/>
    <w:tmpl w:val="089B5466"/>
    <w:lvl w:ilvl="0">
      <w:start w:val="1"/>
      <w:numFmt w:val="decimal"/>
      <w:lvlText w:val="%1."/>
      <w:lvlJc w:val="left"/>
      <w:pPr>
        <w:tabs>
          <w:tab w:val="num" w:pos="360"/>
        </w:tabs>
        <w:ind w:left="360" w:hanging="360"/>
      </w:pPr>
    </w:lvl>
  </w:abstractNum>
  <w:abstractNum w:abstractNumId="1">
    <w:nsid w:val="0C066736"/>
    <w:multiLevelType w:val="multilevel"/>
    <w:tmpl w:val="0C0667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3E5400C"/>
    <w:multiLevelType w:val="multilevel"/>
    <w:tmpl w:val="23E5400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5F9"/>
    <w:rsid w:val="00012E0B"/>
    <w:rsid w:val="000E01A9"/>
    <w:rsid w:val="00100D85"/>
    <w:rsid w:val="00115122"/>
    <w:rsid w:val="0013552C"/>
    <w:rsid w:val="00187128"/>
    <w:rsid w:val="001D0A22"/>
    <w:rsid w:val="001D55F9"/>
    <w:rsid w:val="001E77C0"/>
    <w:rsid w:val="00200367"/>
    <w:rsid w:val="00201521"/>
    <w:rsid w:val="002468AC"/>
    <w:rsid w:val="00261E42"/>
    <w:rsid w:val="00287753"/>
    <w:rsid w:val="002E0E6B"/>
    <w:rsid w:val="00312B4F"/>
    <w:rsid w:val="00324A75"/>
    <w:rsid w:val="003A225F"/>
    <w:rsid w:val="003A7719"/>
    <w:rsid w:val="003D7911"/>
    <w:rsid w:val="003E36A4"/>
    <w:rsid w:val="003F4100"/>
    <w:rsid w:val="004074D9"/>
    <w:rsid w:val="00445ADE"/>
    <w:rsid w:val="0047679C"/>
    <w:rsid w:val="0048495B"/>
    <w:rsid w:val="004A2072"/>
    <w:rsid w:val="00506DF2"/>
    <w:rsid w:val="00517C09"/>
    <w:rsid w:val="005C4F83"/>
    <w:rsid w:val="005C5663"/>
    <w:rsid w:val="005F7BF7"/>
    <w:rsid w:val="00605FBE"/>
    <w:rsid w:val="006109E8"/>
    <w:rsid w:val="00620670"/>
    <w:rsid w:val="00675CC2"/>
    <w:rsid w:val="006809A9"/>
    <w:rsid w:val="006962ED"/>
    <w:rsid w:val="006E2AF4"/>
    <w:rsid w:val="007F52FC"/>
    <w:rsid w:val="008177C1"/>
    <w:rsid w:val="008356C5"/>
    <w:rsid w:val="008361C6"/>
    <w:rsid w:val="008457FE"/>
    <w:rsid w:val="00845AEE"/>
    <w:rsid w:val="00852EDE"/>
    <w:rsid w:val="00861CA9"/>
    <w:rsid w:val="008B3E9D"/>
    <w:rsid w:val="008C008A"/>
    <w:rsid w:val="009045B6"/>
    <w:rsid w:val="009179D7"/>
    <w:rsid w:val="009502DA"/>
    <w:rsid w:val="0097607A"/>
    <w:rsid w:val="0098663A"/>
    <w:rsid w:val="00990A14"/>
    <w:rsid w:val="009B3FC3"/>
    <w:rsid w:val="00A000E8"/>
    <w:rsid w:val="00A21FA7"/>
    <w:rsid w:val="00A428F4"/>
    <w:rsid w:val="00A6649F"/>
    <w:rsid w:val="00AC5F49"/>
    <w:rsid w:val="00AF1212"/>
    <w:rsid w:val="00B02AB3"/>
    <w:rsid w:val="00BB7D52"/>
    <w:rsid w:val="00C002A2"/>
    <w:rsid w:val="00C067BC"/>
    <w:rsid w:val="00C70E66"/>
    <w:rsid w:val="00C72ED2"/>
    <w:rsid w:val="00C7493A"/>
    <w:rsid w:val="00CA0A48"/>
    <w:rsid w:val="00CA3C08"/>
    <w:rsid w:val="00CA44B3"/>
    <w:rsid w:val="00D2345C"/>
    <w:rsid w:val="00D414D0"/>
    <w:rsid w:val="00D455A0"/>
    <w:rsid w:val="00D80432"/>
    <w:rsid w:val="00D96678"/>
    <w:rsid w:val="00DB7DC1"/>
    <w:rsid w:val="00DC3536"/>
    <w:rsid w:val="00DD7139"/>
    <w:rsid w:val="00E404C6"/>
    <w:rsid w:val="00E450DD"/>
    <w:rsid w:val="00E50EF8"/>
    <w:rsid w:val="00E56ADC"/>
    <w:rsid w:val="00E57ADE"/>
    <w:rsid w:val="00E67C22"/>
    <w:rsid w:val="00EE2F21"/>
    <w:rsid w:val="00EF759A"/>
    <w:rsid w:val="00F02BBA"/>
    <w:rsid w:val="00F07E25"/>
    <w:rsid w:val="00F3329C"/>
    <w:rsid w:val="00F47BB3"/>
    <w:rsid w:val="00F54C5C"/>
    <w:rsid w:val="00F7426F"/>
    <w:rsid w:val="00F84687"/>
    <w:rsid w:val="00F877E2"/>
    <w:rsid w:val="00F90EE6"/>
    <w:rsid w:val="00FB3108"/>
    <w:rsid w:val="00FC2858"/>
    <w:rsid w:val="00FD4773"/>
    <w:rsid w:val="00FF248D"/>
    <w:rsid w:val="291B2DEA"/>
    <w:rsid w:val="52D145E5"/>
    <w:rsid w:val="555E6548"/>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79A97A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新細明體"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semiHidden="1" w:unhideWhenUsed="1"/>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lsdException w:name="Colorful Grid"/>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unhideWhenUsed/>
  </w:style>
  <w:style w:type="character" w:customStyle="1" w:styleId="PieddepageCar">
    <w:name w:val="Pied de page Car"/>
    <w:link w:val="Pieddepage"/>
    <w:uiPriority w:val="99"/>
    <w:rPr>
      <w:sz w:val="24"/>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Corpsdetexte">
    <w:name w:val="Body Text"/>
    <w:basedOn w:val="Normal"/>
    <w:pPr>
      <w:widowControl w:val="0"/>
      <w:jc w:val="both"/>
    </w:pPr>
    <w:rPr>
      <w:rFonts w:eastAsia="SimSun"/>
      <w:kern w:val="2"/>
      <w:lang w:eastAsia="zh-CN"/>
    </w:rPr>
  </w:style>
  <w:style w:type="paragraph" w:styleId="Pieddepage">
    <w:name w:val="footer"/>
    <w:basedOn w:val="Normal"/>
    <w:link w:val="PieddepageCar"/>
    <w:uiPriority w:val="99"/>
    <w:unhideWhenUsed/>
    <w:pPr>
      <w:tabs>
        <w:tab w:val="center" w:pos="4536"/>
        <w:tab w:val="right" w:pos="9072"/>
      </w:tabs>
    </w:pPr>
  </w:style>
  <w:style w:type="paragraph" w:styleId="Retraitcorpsdetexte3">
    <w:name w:val="Body Text Indent 3"/>
    <w:basedOn w:val="Normal"/>
    <w:pPr>
      <w:ind w:left="2410"/>
    </w:pPr>
    <w:rPr>
      <w:rFonts w:eastAsia="Times"/>
      <w:lang w:val="en-GB"/>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character" w:customStyle="1" w:styleId="Titre2Car">
    <w:name w:val="Titre 2 Car"/>
    <w:link w:val="Titre2"/>
    <w:rsid w:val="00EF759A"/>
    <w:rPr>
      <w:rFonts w:ascii="Geneva" w:hAnsi="Geneva"/>
    </w:rPr>
  </w:style>
  <w:style w:type="character" w:styleId="Lienhypertexte">
    <w:name w:val="Hyperlink"/>
    <w:uiPriority w:val="99"/>
    <w:unhideWhenUsed/>
    <w:rsid w:val="00E57ADE"/>
    <w:rPr>
      <w:color w:val="0000FF"/>
      <w:u w:val="single"/>
    </w:rPr>
  </w:style>
  <w:style w:type="paragraph" w:styleId="Normalweb">
    <w:name w:val="Normal (Web)"/>
    <w:basedOn w:val="Normal"/>
    <w:uiPriority w:val="99"/>
    <w:unhideWhenUsed/>
    <w:rsid w:val="00FB3108"/>
    <w:pPr>
      <w:spacing w:before="100" w:beforeAutospacing="1" w:after="100" w:afterAutospacing="1"/>
    </w:pPr>
    <w:rPr>
      <w:rFonts w:eastAsia="Times New Roman"/>
      <w:sz w:val="20"/>
    </w:rPr>
  </w:style>
  <w:style w:type="paragraph" w:styleId="Textedebulles">
    <w:name w:val="Balloon Text"/>
    <w:basedOn w:val="Normal"/>
    <w:link w:val="TextedebullesCar"/>
    <w:uiPriority w:val="99"/>
    <w:semiHidden/>
    <w:unhideWhenUsed/>
    <w:rsid w:val="00261E42"/>
    <w:rPr>
      <w:rFonts w:ascii="Tahoma" w:hAnsi="Tahoma" w:cs="Tahoma"/>
      <w:sz w:val="16"/>
      <w:szCs w:val="16"/>
    </w:rPr>
  </w:style>
  <w:style w:type="character" w:customStyle="1" w:styleId="TextedebullesCar">
    <w:name w:val="Texte de bulles Car"/>
    <w:basedOn w:val="Policepardfaut"/>
    <w:link w:val="Textedebulles"/>
    <w:uiPriority w:val="99"/>
    <w:semiHidden/>
    <w:rsid w:val="00261E42"/>
    <w:rPr>
      <w:rFonts w:ascii="Tahoma" w:hAnsi="Tahoma" w:cs="Tahoma"/>
      <w:sz w:val="16"/>
      <w:szCs w:val="16"/>
    </w:rPr>
  </w:style>
  <w:style w:type="character" w:styleId="Marquedecommentaire">
    <w:name w:val="annotation reference"/>
    <w:basedOn w:val="Policepardfaut"/>
    <w:uiPriority w:val="99"/>
    <w:semiHidden/>
    <w:unhideWhenUsed/>
    <w:rsid w:val="00012E0B"/>
    <w:rPr>
      <w:sz w:val="16"/>
      <w:szCs w:val="16"/>
    </w:rPr>
  </w:style>
  <w:style w:type="paragraph" w:styleId="Commentaire">
    <w:name w:val="annotation text"/>
    <w:basedOn w:val="Normal"/>
    <w:link w:val="CommentaireCar"/>
    <w:uiPriority w:val="99"/>
    <w:semiHidden/>
    <w:unhideWhenUsed/>
    <w:rsid w:val="00012E0B"/>
    <w:rPr>
      <w:sz w:val="20"/>
    </w:rPr>
  </w:style>
  <w:style w:type="character" w:customStyle="1" w:styleId="CommentaireCar">
    <w:name w:val="Commentaire Car"/>
    <w:basedOn w:val="Policepardfaut"/>
    <w:link w:val="Commentaire"/>
    <w:uiPriority w:val="99"/>
    <w:semiHidden/>
    <w:rsid w:val="00012E0B"/>
  </w:style>
  <w:style w:type="paragraph" w:styleId="Objetducommentaire">
    <w:name w:val="annotation subject"/>
    <w:basedOn w:val="Commentaire"/>
    <w:next w:val="Commentaire"/>
    <w:link w:val="ObjetducommentaireCar"/>
    <w:uiPriority w:val="99"/>
    <w:semiHidden/>
    <w:unhideWhenUsed/>
    <w:rsid w:val="00012E0B"/>
    <w:rPr>
      <w:b/>
      <w:bCs/>
    </w:rPr>
  </w:style>
  <w:style w:type="character" w:customStyle="1" w:styleId="ObjetducommentaireCar">
    <w:name w:val="Objet du commentaire Car"/>
    <w:basedOn w:val="CommentaireCar"/>
    <w:link w:val="Objetducommentaire"/>
    <w:uiPriority w:val="99"/>
    <w:semiHidden/>
    <w:rsid w:val="00012E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emf"/><Relationship Id="rId17" Type="http://schemas.openxmlformats.org/officeDocument/2006/relationships/image" Target="media/image11.jpeg"/><Relationship Id="rId18" Type="http://schemas.openxmlformats.org/officeDocument/2006/relationships/hyperlink" Target="http://www.quefairedemesdechets.fr" TargetMode="External"/><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2191</Words>
  <Characters>12056</Characters>
  <Application>Microsoft Macintosh Word</Application>
  <DocSecurity>0</DocSecurity>
  <PresentationFormat/>
  <Lines>100</Lines>
  <Paragraphs>28</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14219</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15851</vt:i4>
      </vt:variant>
      <vt:variant>
        <vt:i4>1025</vt:i4>
      </vt:variant>
      <vt:variant>
        <vt:i4>1</vt:i4>
      </vt:variant>
      <vt:variant>
        <vt:lpwstr>TECHWOOD LOGO black</vt:lpwstr>
      </vt:variant>
      <vt:variant>
        <vt:lpwstr/>
      </vt:variant>
      <vt:variant>
        <vt:i4>2621539</vt:i4>
      </vt:variant>
      <vt:variant>
        <vt:i4>16200</vt:i4>
      </vt:variant>
      <vt:variant>
        <vt:i4>1027</vt:i4>
      </vt:variant>
      <vt:variant>
        <vt:i4>1</vt:i4>
      </vt:variant>
      <vt:variant>
        <vt:lpwstr>Surface chaude</vt:lpwstr>
      </vt:variant>
      <vt:variant>
        <vt:lpwstr/>
      </vt:variant>
      <vt:variant>
        <vt:i4>262157</vt:i4>
      </vt:variant>
      <vt:variant>
        <vt:i4>16203</vt:i4>
      </vt:variant>
      <vt:variant>
        <vt:i4>1028</vt:i4>
      </vt:variant>
      <vt:variant>
        <vt:i4>1</vt:i4>
      </vt:variant>
      <vt:variant>
        <vt:lpwstr>BOOK</vt:lpwstr>
      </vt:variant>
      <vt:variant>
        <vt:lpwstr/>
      </vt:variant>
      <vt:variant>
        <vt:i4>2097156</vt:i4>
      </vt:variant>
      <vt:variant>
        <vt:i4>16206</vt:i4>
      </vt:variant>
      <vt:variant>
        <vt:i4>1029</vt:i4>
      </vt:variant>
      <vt:variant>
        <vt:i4>1</vt:i4>
      </vt:variant>
      <vt:variant>
        <vt:lpwstr>Trash détouré</vt:lpwstr>
      </vt:variant>
      <vt:variant>
        <vt:lpwstr/>
      </vt:variant>
      <vt:variant>
        <vt:i4>1835074</vt:i4>
      </vt:variant>
      <vt:variant>
        <vt:i4>16209</vt:i4>
      </vt:variant>
      <vt:variant>
        <vt:i4>1030</vt:i4>
      </vt:variant>
      <vt:variant>
        <vt:i4>1</vt:i4>
      </vt:variant>
      <vt:variant>
        <vt:lpwstr>CE détouré</vt:lpwstr>
      </vt:variant>
      <vt:variant>
        <vt:lpwstr/>
      </vt:variant>
      <vt:variant>
        <vt:i4>6619195</vt:i4>
      </vt:variant>
      <vt:variant>
        <vt:i4>16212</vt:i4>
      </vt:variant>
      <vt:variant>
        <vt:i4>1031</vt:i4>
      </vt:variant>
      <vt:variant>
        <vt:i4>1</vt:i4>
      </vt:variant>
      <vt:variant>
        <vt:lpwstr>Rohs détouré</vt:lpwstr>
      </vt:variant>
      <vt:variant>
        <vt:lpwstr/>
      </vt:variant>
      <vt:variant>
        <vt:i4>4128793</vt:i4>
      </vt:variant>
      <vt:variant>
        <vt:i4>16215</vt:i4>
      </vt:variant>
      <vt:variant>
        <vt:i4>1032</vt:i4>
      </vt:variant>
      <vt:variant>
        <vt:i4>1</vt:i4>
      </vt:variant>
      <vt:variant>
        <vt:lpwstr>Hot Surface</vt:lpwstr>
      </vt:variant>
      <vt:variant>
        <vt:lpwstr/>
      </vt:variant>
      <vt:variant>
        <vt:i4>1441816</vt:i4>
      </vt:variant>
      <vt:variant>
        <vt:i4>16218</vt:i4>
      </vt:variant>
      <vt:variant>
        <vt:i4>1033</vt:i4>
      </vt:variant>
      <vt:variant>
        <vt:i4>1</vt:i4>
      </vt:variant>
      <vt:variant>
        <vt:lpwstr>VERRE détouré </vt:lpwstr>
      </vt:variant>
      <vt:variant>
        <vt:lpwstr/>
      </vt:variant>
      <vt:variant>
        <vt:i4>7405692</vt:i4>
      </vt:variant>
      <vt:variant>
        <vt:i4>16221</vt:i4>
      </vt:variant>
      <vt:variant>
        <vt:i4>1034</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4</cp:revision>
  <dcterms:created xsi:type="dcterms:W3CDTF">2019-02-18T09:55:00Z</dcterms:created>
  <dcterms:modified xsi:type="dcterms:W3CDTF">2019-02-18T10:03:00Z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